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3b51" w14:textId="73b3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нормативное постановление Верховного Суда Республики Казахстан от 18 июня 2004 года № 5 "О судебной практике ликвидации юридических лиц, осуществляющих свою деятельность с грубым нарушением законодательства"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22 декабря 2008 года №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нормативного постановления Верховного Суда Республики Казахстан в соответствие с действующими нормативными правовыми актами пленарное заседание Верховного Суда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Верховного Суда Республики Казахстан от 18 июня 2004 года № 5 "О судебной практике ликвидации юридических лиц, осуществляющих свою деятельность с грубым нарушением законодательства"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второй пункта 1 изложить в следующей редакции: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"Особенности прекращения деятельности субъектов частного предпринимательства предусмотрены статьей 21 ГК, статьей 28 Закона Республики Казахстан "О частном предпринимательстве", главами 7, 9, 9-1 Закона Республики Казахстан "О банкротстве" (далее - Закон).";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втором пункта 2 слова "Согласно подпункту 18) статьи 1 Закона Республики Казахстан "О банкротстве" (далее - Закон)"  заменить словами "Согласно подпункту 12) статьи 1 Закона";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первом пункта 9 цифры "22-26" заменить цифрами "22, 23, 24, 26".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