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e197" w14:textId="5cde1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нормативное постановление Верховного Суда Республики Казахстан от 23 декабря 2005 года № 9 "О некоторых вопросах применения судами законодательства, связанного с взысканием задолженности за тепловую и электрическую энергию"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22 декабря 2008 года № 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изменением законодательства Республики Казахстан пленарное заседание Верховного Суда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нормативное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Верховного Суда Республики Казахстан от 23 декабря 2005 года № 9 "О некоторых вопросах применения судами законодательства, связанного с взысканием задолженности за тепловую и электрическую энергию" следующее изменение: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3 изложить в следующей редакции: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"Под обременением, согласно подпункта 9) статьи 1 Закона Республики Казахстан "О государственной регистрации прав на недвижимое имущество и сделок с ними" от 26 июля 2007 года, следует понимать любое ограничение права на недвижимое имущество возникшее в порядке, предусмотренном законами Республики Казахстан или соглашением сторон, и выражающееся в ограничении правомочия правообладателя на владение, пользование и (или) распоряжение недвижимым имуществом.".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Верховного Суда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Судья Верховного Суда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пленарного заседания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