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43d8" w14:textId="0004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января 2003 года "Об инвестициях"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товариществу с ограниченной ответственностью "КаспийЦемент" по инвестиционному проекту "Строительство цементного завода близ поселка Шетпе, Западный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корпоративному подоходному налогу - 8 (восемь) календарных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налогу на имущество - 5 (пять)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земельному налогу - 5 (пять) лет с момента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