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43d8" w14:textId="0004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действия 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2008 года N 327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января 2003 года "Об инвестициях"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сроки действия инвестиционных налоговых преференций, предоставляемых товариществу с ограниченной ответственностью "КаспийЦемент" по инвестиционному проекту "Строительство цементного завода близ поселка Шетпе, Западный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корпоративному подоходному налогу - 8 (восемь) календарных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налогу на имущество - 5 (пять)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земельному налогу - 5 (пять) лет с момента ввода в эксплуатацию фиксированных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