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b2dd" w14:textId="345b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2004 года N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2008 года N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2004 года N 1324 "О некоторых вопросах утверждения лимитов штатной численности местных исполнительных органов" (САПП Республики Казахстан, 2004 г., N 49, ст. 627)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"Предельное число заместителей акимов районов (городов областного значения) не должно превышать 3 единицы." заменить словами "Предельное число заместителей акимов районов (городов областного значения) с численностью населения менее 400 000 человек не должно превышать 3 единицы. Предельное число заместителей акимов районов (городов областного значения) с численностью населения свыше 400 000 человек не должно превышать 4 единицы.".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