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084c" w14:textId="f870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января 2001 года N 168 и от 10 декабря 2002 года N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2008 года N 535.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2008 года N 535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2008 года N 535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