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9d2e" w14:textId="a889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2008 года № 558. Утратило силу постановлением Правительства Республики Казахстан от 31 декабря 2015 года № 1183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9)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>и пунктом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126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 (далее - Типовое положение).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осуществляющим права владения и пользования контрольными пакетами акций национальных компаний и акционерных обществ, обеспечить установление советами директоров национальных компаний и акционерных обществ, контрольные пакеты акций которых принадлежат государству, условий оплаты труда и премирования руководящих работников в соответствии с Типовым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оплаты труда и премирования председателя и членов правления акционерного общества "Фонд национального благосостояния "Самрук-Қазына" определяются советом директоров акционерного общества "Фонд национального благосостояния "Самрук-Қазына".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постановлениями Правительства РК от 22.10.2009 </w:t>
      </w:r>
      <w:r>
        <w:rPr>
          <w:rFonts w:ascii="Times New Roman"/>
          <w:b w:val="false"/>
          <w:i w:val="false"/>
          <w:color w:val="000000"/>
          <w:sz w:val="28"/>
        </w:rPr>
        <w:t>№ 1638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21.11.2012 </w:t>
      </w:r>
      <w:r>
        <w:rPr>
          <w:rFonts w:ascii="Times New Roman"/>
          <w:b w:val="false"/>
          <w:i w:val="false"/>
          <w:color w:val="000000"/>
          <w:sz w:val="28"/>
        </w:rPr>
        <w:t>№ 1470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акционерным обществам "Фонд национального благосостояния "Самрук-Қазына", "Национальный управляющий холдинг "КазАгро", "Национальный информационный холдинг "Арна Медиа", "Национальный научно-технологический холдинг "Парасат", "Национальный инфокоммуникационный холдинг "Зерде", в отношении национальных компаний и акционерных обществ, пакеты акций которых переданы государством в их уставной капитал, в установленном порядке определить условия оплаты труда и премирования руководящих работников в соответствии с Типовым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постановлениями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марта 2007 года N 183 "О некоторых вопросах оплаты труда руководящих работников национальных компаний и акционерных обществ, контрольные пакеты акций которых принадлежат государству" (САПП Республики Казахстан, 2007 г., N 8, ст. 88).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2008 года N 558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об условиях оплаты труда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премирования руководящих работников национальных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компаний, акционерных обществ, контрольные пакеты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акций которых принадлежат государству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об условиях оплаты труда и премирования руководящих работников национальных компаний, акционерных обществ, контрольные пакеты акций которых принадлежат государству (далее - Типовое положение), разработано в целях обеспечения единых подходов в вопросах оплаты и мотивации труда руководящих работников национальных компаний, акционерных обществ, контрольные пакеты акций которых принадлежат государству (далее - организации).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настоящем Типовом положении: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- система отношений, связанных с обеспечением обязательной выплаты работнику вознаграждения за его труд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Типовым положением;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должностной оклад - фиксированный размер оплаты труда работника в месяц за выполнение норм труда (трудовых обязанностей) с учетом квалификации работника, сложности, количества, качества и условий выполняемой работы;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вознаграждение по итогам работы за год - премия, выплачиваемая руководящим работникам организации один раз в год в зависимости от результатов работы с целью материального поощрения достигнутых успехов и повышения эффективности работы. Вознаграждение по итогам работы за год не носит постоянный характер.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руководящим работникам организации относятся: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руководитель (президент, председатель Правления и так далее);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(вице-президент, заместитель председателя Правления и так далее);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 исполнительного органа (Правления).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Оплата труда и премирования руководящих работников организации производится за счет средств, предусмотренных на оплату труда в бюджете организации на текущий финансовый год.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месячного должностного оклада, право на получение вознаграждения по итогам работы за год руководящего работника организации определяются в трудовом договоре, заключаемом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Типовое положение не распространяется на иностранных специалистов - руководящих работников, привлекаемых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в организацию. Условия оплаты труда иностранных специалистов - руководящих работников определяются решением Совета директоров организации.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оплаты труда и премирования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месячного должностного оклада руководящих работников организации определяется дифференцированно в зависимости от сложности выполняемой работы, занимаемой должности, особенностей и масштабов производства (бизнеса) и связанных с ним рисков, отраслевой специфики труда, от роли и места организации в социально-экономическом развитии республики и устанавливается решением Совета директоров организации.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02.12.2014 </w:t>
      </w:r>
      <w:r>
        <w:rPr>
          <w:rFonts w:ascii="Times New Roman"/>
          <w:b w:val="false"/>
          <w:i w:val="false"/>
          <w:color w:val="00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усиления заинтересованности руководящих работников организации в повышении эффективности производства и качества работы производится выплата вознаграждения по итогам работы за год.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вознаграждения по итогам работы за год определяется на основе индивидуального подхода к оценке деятельности каждого руководящего работника акционерных обществ, контрольные пакеты акций которых принадлежат государству, за исключением национальных управляющих холдингов, национальных холдингов, национальных компаний и зависит от качественных и количественных показателей выполнения их плана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02.12.2014 </w:t>
      </w:r>
      <w:r>
        <w:rPr>
          <w:rFonts w:ascii="Times New Roman"/>
          <w:b w:val="false"/>
          <w:i w:val="false"/>
          <w:color w:val="00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 условия выплаты вознаграждения по итогам работы за год руководящим работникам организации определяются решением Совета директоров организации.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Вознаграждение по итогам работы за год руководящим работникам выплачивается по результатам финансового года после утверждения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результатов финансово-хозяйственной деятельности организации на основе аудированной финансовой отчетности.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Исчисление средней заработной платы руководящего работника производится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без учета вознаграждения по итогам работы за год.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Предельные размеры месячных должностных окладов и условий оплаты труда и премирования руководящих работников, в том числе иностранных специалистов - руководящих работников национальных управляющих холдингов, национальных холдингов определяются решением Совета директоров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02.12.2014 </w:t>
      </w:r>
      <w:r>
        <w:rPr>
          <w:rFonts w:ascii="Times New Roman"/>
          <w:b w:val="false"/>
          <w:i w:val="false"/>
          <w:color w:val="000000"/>
          <w:sz w:val="28"/>
        </w:rPr>
        <w:t>№ 1266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установлении системы оплаты труда и премирования руководящих работников Совет директоров организации руководствуется настоящим Типовым положением.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