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a5a4" w14:textId="bf8a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создании резервов ресурсов и их эффективном использовании для обеспечения устойчивой параллельной работы электроэнергетических систем государств-участников Содружества Независимых Государств"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июня 2008 года N 584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Соглашения о создании резервов ресурсов и их эффективном использовании для обеспечения устойчивой параллельной работы электроэнергетических систем государств-участников Содружества Независимых Государств".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О   ратификации Соглашения о создании резервов ресурсов и их </w:t>
      </w:r>
      <w:r>
        <w:br/>
      </w:r>
      <w:r>
        <w:rPr>
          <w:rFonts w:ascii="Times New Roman"/>
          <w:b/>
          <w:i w:val="false"/>
          <w:color w:val="000000"/>
        </w:rPr>
        <w:t xml:space="preserve">
эффективном использовании для обеспечения устойчивой параллельной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работы электроэнергетических систем государств-участников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Содружества Независимых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о создании резервов ресурсов и их эффективном использовании для обеспечения устойчивой параллельной работы электроэнергетических систем государств-участников Содружества Независимых Государств, подписанное в Астане 15 сентября 2004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создании резервов ресурсов и их эффективном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использовании для обеспечения устойчивой параллельной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работы электроэнергетических систем государств-участников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Содружества Независимых Государств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Официально </w:t>
      </w:r>
      <w:r>
        <w:br/>
      </w:r>
      <w:r>
        <w:rPr>
          <w:rFonts w:ascii="Times New Roman"/>
          <w:b/>
          <w:i w:val="false"/>
          <w:color w:val="000000"/>
        </w:rPr>
        <w:t xml:space="preserve">
заверенный </w:t>
      </w:r>
      <w:r>
        <w:br/>
      </w:r>
      <w:r>
        <w:rPr>
          <w:rFonts w:ascii="Times New Roman"/>
          <w:b/>
          <w:i w:val="false"/>
          <w:color w:val="000000"/>
        </w:rPr>
        <w:t xml:space="preserve">
текст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создании резервов ресурсов и их эффективном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использовании для обеспечения устойчивой параллельной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работы электроэнергетических систем государств-участников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Содружества Независимых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Государства-участники настоящего Соглашения в лице правительств, именуемые в дальнейшем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большое значение электроэнергетики для развития экономики, повышения уровня социального обеспечения населения,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рационального использования топливно-энергетических и водных ресурсов, удовлетворения на этой основе своих потребностей в электрической энергии,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роста экономической эффективности использования энергоресурсов, функционирования и устойчивого развития топливно-энергетических и водохозяйственных комплексов в условиях формирования рыночных отношений,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принципа целесообразности поддержания и развития на долгосрочной основе специализации, кооперации и технологически взаимосвязанных производств,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повышению уровня энергетической безопасности,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положения   Энергетической Хартии  от 17 декабря 1991 года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к Энергетической Хартии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17 декабря 1994 года,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обеспечении параллельной работы электроэнергетических систем государств-участников Содружества Независимых Государств от 25 ноября 1998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согласились о нижеследующем: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используются следующие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топливно-энергетические ресурсы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- источники горючих веществ, выделяющие при сжигании значительное количество теплоты, которая используется в технологических процессах или преобразуется в другие виды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материально-технические ресурсы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сырье, материалы, узлы, детали, запасные части, заготовки, комплектующие и другие изделия отраслевого и межотраслевого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резервы ресурсов </w:t>
      </w:r>
      <w:r>
        <w:rPr>
          <w:rFonts w:ascii="Times New Roman"/>
          <w:b w:val="false"/>
          <w:i w:val="false"/>
          <w:color w:val="000000"/>
          <w:sz w:val="28"/>
        </w:rPr>
        <w:t xml:space="preserve"> - заранее созданные запасы топливно-энергетических и материально-технических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компетентный орган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- орган, назначаемый каждой Стороной для координации работ, связанных с реализацией целей и положений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хозяйствующий субъект </w:t>
      </w:r>
      <w:r>
        <w:rPr>
          <w:rFonts w:ascii="Times New Roman"/>
          <w:b w:val="false"/>
          <w:i w:val="false"/>
          <w:color w:val="000000"/>
          <w:sz w:val="28"/>
        </w:rPr>
        <w:t xml:space="preserve"> - юридическое лицо, занимающееся производством, передачей, распределением и реализацией топливно-энергетических ресурсов в соответствии с национальным законодательством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межгосударственные поставки топливно-энергетических и материально-технических ресурсов </w:t>
      </w:r>
      <w:r>
        <w:rPr>
          <w:rFonts w:ascii="Times New Roman"/>
          <w:b w:val="false"/>
          <w:i w:val="false"/>
          <w:color w:val="000000"/>
          <w:sz w:val="28"/>
        </w:rPr>
        <w:t xml:space="preserve"> - величины (объемы, квоты) топливно-энергетических ресурсов, передаваемые за отчетный период (месяц, квартал) и оформленные в таможенном отношении в соответствии с внешнеторговыми договорами (контрактами) между хозяйствующими субъектами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импортные поставки топливно-энергетических ресурсов </w:t>
      </w:r>
      <w:r>
        <w:rPr>
          <w:rFonts w:ascii="Times New Roman"/>
          <w:b w:val="false"/>
          <w:i w:val="false"/>
          <w:color w:val="000000"/>
          <w:sz w:val="28"/>
        </w:rPr>
        <w:t xml:space="preserve"> - топливно-энергетические ресурсы, закупленные и ввезенные из-за границы для реализации их на внутреннем рынке государства-участника Содружества Независимых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параллельная работа электроэнергетических систем Сторон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совместная работа электроэнергетических систем с единой частотой в электроэнергетической системе государств-участников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транспортные энергетические системы 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системы, осуществляющие перевозку и передачу нефти, газа, нефтепродуктов и электроэнергии.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осуществляют взаимовыгодное экономическое сотрудничество в области топливообеспечения на основе взаимосогласованных двух- и многосторонних балансов топливно-энергетических и водных ресурсов.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Объемы межгосударственных поставок топливно-энергетических и водных ресурсов определяются Сторонами на основе отдельно заключенных двух- и многосторонних соглашений на сбалансированной и взаимовыгодной основе.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создают резервы своих топливно-энергетических и материально-технических ресурсов для устойчивого прохождения максимума нагрузки в осенне-зимний период, а также обеспечения надежности энергосистемы при крупных системных авариях и в форс-мажорных условиях.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Электроэнергетический Совет СНГ после согласования со Сторонами разрабатывает и утверждает в установленном порядке форму типового контракта об использовании резервов ресурсов.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содействуют разработке согласованных программ по совместному освоению новых месторождений, строительству генерирующих мощностей комплексного назначения, транспортных энергетических систем, их эксплуатации, реконструкции и модернизации.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примут меры к созданию условий для дальнейшей интеграции при формировании межгосударственного рынка топливно-энергетических ресурсов, обеспечении надежного функционирования транснациональных транспортных систем, в частности, газо-, нефте-, нефтепродуктопроводов, способствуя исключению нарушений планомерности и бесперебойности поставок энергоресурсов.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содействуют производству энергоресурсосберегающего оборудования, разработке энергосберегающих технологий, созданию экономических и правовых условий для широкого распространения энергосберегающего оборудования, эффективного внедрения и использования.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содействуют проведению совместных мероприятий, направленных на создание: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унифицированных межгосударственных систем стандартов на энергопотребляющую продукцию, включая показатели ее энергоэффективности;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межгосударственных программ по разработке норм и нормативов потерь топливно-энергетических ресурсов при их транспортировке, распределении и хранении;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единых подходов к проведению метрологического контроля и надзора за эффективностью потребления энергетических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единых методов расчетов за оказание услуг по транзиту топливно-энергетических ресурсов по транспортным энергетическим системам.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Электроэнергетический Совет СНГ совместно с компетентными органами Сторон создадут рабочую группу по разработке схемы оптимизации размещения резервов электроэнергетической мощности Сторон.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поддерживают согласованный резерв мощности, используемый для предотвращения нарушений устойчивой параллельной работы электроэнергетических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предоставления резерва мощности регламентируется договорами между хозяйствующими субъектами Сторон.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Компетентные органы Сторон проводят исследования и разработку предложений по оптимальному использованию эффекта несовпадения гидрометеорологических условий и повышению размеров энергоотдачи гидроэлектростанций, работающих в параллельном режиме в объединенных системах.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разрабатывают согласованные мероприятия по унификации нормативных правовых актов национального законодательства, регулирующих деятельность хозяйствующих субъектов Сторон, определяющих права, ответственность и обязательства в области эффективного использования резервов ресурсов, передачи и распределения электрической энергии.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информируют Исполнительный комитет СНГ в течение трех месяцев после вступления в силу настоящего Соглашения о назначении своих компетентных органов.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положений других международных соглашений, участниками которых являются Стороны.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Спорные вопросы, связанные с применением или толкованием настоящего Соглашения, решаются путем консультаций и переговоров между заинтересованными Сторонами. При невозможности урегулирования спорных вопросов путем переговоров Стороны обращаются в международные судебные инстанции.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его подписания, а для государств, законодательство которых требует выполнения внутригосударственных процедур, необходимых для его вступления в силу, - с даты передачи депозитарию документов о выполнении внутригосударственных процедур. О необходимости проведения таких процедур Стороны сообщают депозитарию в течение трех месяцев с даты подписания настоящего Соглашения.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действует в течение пяти лет со дня его вступления в силу. По истечении этого срока Соглашение автоматически продлевается каждый раз на новый пятилетний период, если Стороны не примут иного решения.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открыто для присоединения государств-участников Содружества Независимых Государств, а также третьих государств, разделяющих его цели и принципы, путем передачи депозитарию документов о таком присоединении.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Присоединение третьих государств считается вступившим в силу, если ни одна из Сторон не выступит против такого присоединения в течение трех месяцев путем направления депозитарию соответствующего уведомления.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могут быть внесены изменения и дополнения по взаимному согласию Сторон, которые оформляются отдельными протоколами, являющимися неотъемлемой его частью. Изменения и дополнения вступают в силу в порядке, предусмотренном статьей 17 настоящего Соглашения.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Сторона может выйти из настоящего Соглашения, направив письменное уведомление об этом депозитарию не позднее чем за один год до даты выхода, выполнив финансовые и иные обязательства, возникшие по данному Соглашению.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Астане 15 сентября 2004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Азербайджанской Республики          Республики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Армения            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Беларусь                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Грузии                              Туркменистана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 Республики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Кыргызской Республики               Украины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