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499f" w14:textId="bb74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об открытии отделений торговых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2008 года N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Проект Закона отозван из Мажилиса Парламента РК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2286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об открытии отделений торговых представительств".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О ратификации Соглашения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Правительством Российской Федерации об открытии отделений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торговых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Российской Федерации об открытии отделений торговых представительств, подписанное 10 мая 2007 года в городе 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Правительством Российской Федерации об открытии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отделений торговых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исходя из необходимости поступательного развития двусторонних торгово-экономических отношений, руководствуясь статьей 5 Соглашения между Правительством Республики Казахстан и Правительством Российской Федерации о взаимном учреждении торговых представительств от 22 октября 1992 года,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Открыть отделение Торгового представительства Республики Казахстан в городе Казань и отделение Торгового представительства Российской Федерации в городе Алматы (далее - отделения торговых представительств).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Отделения торговых представительств представляют интересы государств Сторон по вопросам, касающимся торговли и других видов экономического сотрудничества между Сторонами в пределах полномочий, установленных для них торговыми представительствами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отделения Торгового представительства действует в пределах полномочий, предоставленных ему Торговым представителем, и находится в его непосредственном подчинении.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Руководитель, сотрудники и административно-технический персонал отделения Торгового представительства пользуются всеми привилегиями и иммунитетами и относятся в соответствии с международным правом к соответствующим категориям дипломатического и административно-технического персонала дипломатических представительств.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Служебные и жилые помещения отделения Торгового представительства, его имущество и архивы пользуются иммунитетами и привилегиями и признаются в соответствии с международным правом служебными и жилыми помещениями, имуществом и архивами дипломатических представительств.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Штатная численность отделения Торгового представительства не превышает 5 человек, которые являются сотрудниками всех категорий и гражданами государства Стороны, учредившей Торговое представительство.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основе принципа взаимности и по согласованию Сторон штатная численность отделения Торгового представительства может быть увеличена.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 (или) применения положений настоящего Соглашения разрешаются путем консультаций и переговоров между Сторонами.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изменения, которые оформляются отдельными протоколами.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вступлении и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10 мая 2007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в толковании положений настоящего Соглашения Стороны будут обращаться к тексту на русском языке.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