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0d4fa" w14:textId="fe0d4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устойчивости финансовой системы"</w:t>
      </w:r>
    </w:p>
    <w:p>
      <w:pPr>
        <w:spacing w:after="0"/>
        <w:ind w:left="0"/>
        <w:jc w:val="both"/>
      </w:pPr>
      <w:r>
        <w:rPr>
          <w:rFonts w:ascii="Times New Roman"/>
          <w:b w:val="false"/>
          <w:i w:val="false"/>
          <w:color w:val="000000"/>
          <w:sz w:val="28"/>
        </w:rPr>
        <w:t>Постановление Правительства Республики Казахстан от 30 июня 2008 года N 649</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устойчивости финансовой системы".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в некоторые законодательные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акты Республики Казахстан по вопросам устойчивости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финансовой системы"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 Внести дополнения и изменения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 Уголовный кодекс </w:t>
      </w:r>
      <w:r>
        <w:rPr>
          <w:rFonts w:ascii="Times New Roman"/>
          <w:b w:val="false"/>
          <w:i w:val="false"/>
          <w:color w:val="000000"/>
          <w:sz w:val="28"/>
        </w:rPr>
        <w:t>
 Республики Казахстан от 16 июля 1997 года (Ведомости Парламента Республики Казахстан, 1997 г., N 15-16, ст. 211; 1998 г., N 16, ст. 219; N 17-18, ст. 225; 1999 г., N 20, ст. 721; N 21, ст. 774; 2000 г., N 6, ст. 141; 2001 г., N 8, ст. 53, 54; 2002 г., N 4, ст. 32, 33; N 10, ст. 106; N 17, ст. 155; N 23-24, ст. 192; 2003 г., N 15, ст. 137; N 18, ст. 142; 2004 г., N 5, ст. 22; N 17, ст. 97; N 23, ст. 139; 2005 г., N 13, ст. 53; N 14, ст. 58; N 21-22, ст. 87; 2006 г., N 2, ст. 19; N 3, ст. 22; N 5-6, ст. 31; N 8, ст. 45; N 12, ст. 72; N 15, ст. 92; 2007 г., N 1, ст. 2; N 4, ст. 33; N 5-6, ст. 40; N 9, ст. 67; N 10, ст. 69; N 17, ст. 140):
</w:t>
      </w:r>
      <w:r>
        <w:br/>
      </w:r>
      <w:r>
        <w:rPr>
          <w:rFonts w:ascii="Times New Roman"/>
          <w:b w:val="false"/>
          <w:i w:val="false"/>
          <w:color w:val="000000"/>
          <w:sz w:val="28"/>
        </w:rPr>
        <w:t>
      1) дополнить статьей 216-1 следующего содержания:
</w:t>
      </w:r>
      <w:r>
        <w:br/>
      </w:r>
      <w:r>
        <w:rPr>
          <w:rFonts w:ascii="Times New Roman"/>
          <w:b w:val="false"/>
          <w:i w:val="false"/>
          <w:color w:val="000000"/>
          <w:sz w:val="28"/>
        </w:rPr>
        <w:t>
      "Статья 216-1. Доведение до неплатежеспособности
</w:t>
      </w:r>
      <w:r>
        <w:br/>
      </w:r>
      <w:r>
        <w:rPr>
          <w:rFonts w:ascii="Times New Roman"/>
          <w:b w:val="false"/>
          <w:i w:val="false"/>
          <w:color w:val="000000"/>
          <w:sz w:val="28"/>
        </w:rPr>
        <w:t>
      Умышленное действие (бездействие) крупного участника физического лица, первого руководителя крупного участника юридического лица страховой (перестраховочной) организации, открытого накопительного пенсионного фонда, банка либо лица, постоянно, временно либо по специальному полномочию выполняющего функции органа управления или исполнительного органа страховой (перестраховочной) организации, накопительного пенсионного фонда, банка, организации, осуществляющей инвестиционное управление пенсионными активами, приведшее к неплатежеспособности, повлекшей принудительную ликвидацию страховой (перестраховочной) организации, открытого накопительного пенсионного фонда, банка -
</w:t>
      </w:r>
      <w:r>
        <w:br/>
      </w:r>
      <w:r>
        <w:rPr>
          <w:rFonts w:ascii="Times New Roman"/>
          <w:b w:val="false"/>
          <w:i w:val="false"/>
          <w:color w:val="000000"/>
          <w:sz w:val="28"/>
        </w:rPr>
        <w:t>
      наказывается штрафом в размере от трех до шести тысяч месячных расчетных показателей или в размере заработной платы или иного дохода осужденного за период от шести месяцев до одного года, либо ограничением свободы на срок до одного года, либо арестом на срок от трех до шести месяцев, либо лишением свободы на срок от одного года до трех лет со штрафом в размере от двух до четырех тысяч месячных расчетных показателей или в размере заработной платы или иного дохода осужденного за период от шести месяцев до одного года или с конфискацией имущества или без таковой.";
</w:t>
      </w:r>
      <w:r>
        <w:br/>
      </w:r>
      <w:r>
        <w:rPr>
          <w:rFonts w:ascii="Times New Roman"/>
          <w:b w:val="false"/>
          <w:i w:val="false"/>
          <w:color w:val="000000"/>
          <w:sz w:val="28"/>
        </w:rPr>
        <w:t>
      2) в части второй статьи 220 слова "лишением свободы на срок до одного года" заменить словами "лишением свободы до трех лет".
</w:t>
      </w:r>
      <w:r>
        <w:br/>
      </w:r>
      <w:r>
        <w:rPr>
          <w:rFonts w:ascii="Times New Roman"/>
          <w:b w:val="false"/>
          <w:i w:val="false"/>
          <w:color w:val="000000"/>
          <w:sz w:val="28"/>
        </w:rPr>
        <w:t>
      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N 15-16, ст. 106; Ведомости Парламента Республики Казахстан, 1996 г., N 2, ст. 184; N 15, ст. 281; N 19, ст. 370; 1997 г., N 5, ст. 58; N 13-14, ст. 205; N 22, ст. 333; 1998 г., N 11-12, ст. 176; N 17-18, ст. 224; 1999 г., N 20, ст. 727; 2000 г., N 3-4, ст. 66; N 22, ст. 408; 2001 г., N 8, ст. 52; N 9, ст. 86; 2002 г., N 17, ст. 155; 2003 г., N 5, ст. 31; N 10, ст. 51; N 11, ст. 56, 67; N 15, ст. 138, 139; 2004 г., N 11-12, ст. 66; N 15, ст. 86; N 16, ст. 91; N 23, ст. 140; 2005 г., N 7-8, ст. 24; N 14, ст. 55, 58; N 23, ст. 104; 2006 г., N 3, ст. 22; N 4, ст. 24; N 8, ст. 45; N 11, ст. 55; N 16, ст. 99; 2007 г., N 2, ст. 18; N 4, ст. 28, 33):
</w:t>
      </w:r>
      <w:r>
        <w:br/>
      </w:r>
      <w:r>
        <w:rPr>
          <w:rFonts w:ascii="Times New Roman"/>
          <w:b w:val="false"/>
          <w:i w:val="false"/>
          <w:color w:val="000000"/>
          <w:sz w:val="28"/>
        </w:rPr>
        <w:t>
      1) в статье 8:
</w:t>
      </w:r>
      <w:r>
        <w:br/>
      </w:r>
      <w:r>
        <w:rPr>
          <w:rFonts w:ascii="Times New Roman"/>
          <w:b w:val="false"/>
          <w:i w:val="false"/>
          <w:color w:val="000000"/>
          <w:sz w:val="28"/>
        </w:rPr>
        <w:t>
      в пункте 1:
</w:t>
      </w:r>
      <w:r>
        <w:br/>
      </w:r>
      <w:r>
        <w:rPr>
          <w:rFonts w:ascii="Times New Roman"/>
          <w:b w:val="false"/>
          <w:i w:val="false"/>
          <w:color w:val="000000"/>
          <w:sz w:val="28"/>
        </w:rPr>
        <w:t>
      после слов "юридических лиц," дополнить словами "создание и участие в деятельности некоммерческих организаций,";
</w:t>
      </w:r>
      <w:r>
        <w:br/>
      </w:r>
      <w:r>
        <w:rPr>
          <w:rFonts w:ascii="Times New Roman"/>
          <w:b w:val="false"/>
          <w:i w:val="false"/>
          <w:color w:val="000000"/>
          <w:sz w:val="28"/>
        </w:rPr>
        <w:t>
      слова "пунктами 2 и 3 настоящей статьи" заменить словами "настоящим Законом";
</w:t>
      </w:r>
      <w:r>
        <w:br/>
      </w:r>
      <w:r>
        <w:rPr>
          <w:rFonts w:ascii="Times New Roman"/>
          <w:b w:val="false"/>
          <w:i w:val="false"/>
          <w:color w:val="000000"/>
          <w:sz w:val="28"/>
        </w:rPr>
        <w:t>
      в подпункте 2) пункта 2 слова "по наивысшей категории листинга" заменить словами "по категориям списка фондовой биржи, установленным нормативным правовым актом уполномоченного органа";
</w:t>
      </w:r>
      <w:r>
        <w:br/>
      </w:r>
      <w:r>
        <w:rPr>
          <w:rFonts w:ascii="Times New Roman"/>
          <w:b w:val="false"/>
          <w:i w:val="false"/>
          <w:color w:val="000000"/>
          <w:sz w:val="28"/>
        </w:rPr>
        <w:t>
      2) в статье 11-1:
</w:t>
      </w:r>
      <w:r>
        <w:br/>
      </w:r>
      <w:r>
        <w:rPr>
          <w:rFonts w:ascii="Times New Roman"/>
          <w:b w:val="false"/>
          <w:i w:val="false"/>
          <w:color w:val="000000"/>
          <w:sz w:val="28"/>
        </w:rPr>
        <w:t>
      подпункт 7) пункта 5 дополнить словами "и в период рассмотрения документов";
</w:t>
      </w:r>
      <w:r>
        <w:br/>
      </w:r>
      <w:r>
        <w:rPr>
          <w:rFonts w:ascii="Times New Roman"/>
          <w:b w:val="false"/>
          <w:i w:val="false"/>
          <w:color w:val="000000"/>
          <w:sz w:val="28"/>
        </w:rPr>
        <w:t>
      пункт 8 изложить в следующей редакции:
</w:t>
      </w:r>
      <w:r>
        <w:br/>
      </w:r>
      <w:r>
        <w:rPr>
          <w:rFonts w:ascii="Times New Roman"/>
          <w:b w:val="false"/>
          <w:i w:val="false"/>
          <w:color w:val="000000"/>
          <w:sz w:val="28"/>
        </w:rPr>
        <w:t>
      "8. В случае неполучения разрешения уполномоченного органа банк обязан в трехмесячный срок произвести отчуждение принадлежащих ему акций (долей участия) дочерней организации лицам, не связанным особыми отношениями с данным банком, и представить подтверждающие документы в уполномоченный орган.
</w:t>
      </w:r>
      <w:r>
        <w:br/>
      </w:r>
      <w:r>
        <w:rPr>
          <w:rFonts w:ascii="Times New Roman"/>
          <w:b w:val="false"/>
          <w:i w:val="false"/>
          <w:color w:val="000000"/>
          <w:sz w:val="28"/>
        </w:rPr>
        <w:t>
      В случае приобретения банком в собственность акции (доли участия) дочерней организации по независящим от него причинам, банк должен в месячный срок с момента обнаружения данного факта представить документы, предусмотренные пунктом 3 настоящей статьи, для получения разрешения уполномоченного органа на приобретение дочерней организации.";
</w:t>
      </w:r>
      <w:r>
        <w:br/>
      </w:r>
      <w:r>
        <w:rPr>
          <w:rFonts w:ascii="Times New Roman"/>
          <w:b w:val="false"/>
          <w:i w:val="false"/>
          <w:color w:val="000000"/>
          <w:sz w:val="28"/>
        </w:rPr>
        <w:t>
      в пункте 9:
</w:t>
      </w:r>
      <w:r>
        <w:br/>
      </w:r>
      <w:r>
        <w:rPr>
          <w:rFonts w:ascii="Times New Roman"/>
          <w:b w:val="false"/>
          <w:i w:val="false"/>
          <w:color w:val="000000"/>
          <w:sz w:val="28"/>
        </w:rPr>
        <w:t>
      в части второй слово "устанавливается" заменить словом "осуществляется";
</w:t>
      </w:r>
      <w:r>
        <w:br/>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"В случае неполучения разрешения уполномоченного органа на значительное участие банк обязан в трехмесячный срок произвести отчуждение принадлежащих ему акций (доли участия) организации лицам, не связанным особыми отношениями с данным банком, и представить подтверждающие документы в уполномоченный орган. Если банк приобрел значительное участие по не зависящим от банка причинам, он должен в месячный срок с момента обнаружения данного факта представить документы, предусмотренные пунктом 10 настоящей статьи, для получения соответствующего разрешения уполномоченного органа.";
</w:t>
      </w:r>
      <w:r>
        <w:br/>
      </w:r>
      <w:r>
        <w:rPr>
          <w:rFonts w:ascii="Times New Roman"/>
          <w:b w:val="false"/>
          <w:i w:val="false"/>
          <w:color w:val="000000"/>
          <w:sz w:val="28"/>
        </w:rPr>
        <w:t>
      3) в статье 17:
</w:t>
      </w:r>
      <w:r>
        <w:br/>
      </w:r>
      <w:r>
        <w:rPr>
          <w:rFonts w:ascii="Times New Roman"/>
          <w:b w:val="false"/>
          <w:i w:val="false"/>
          <w:color w:val="000000"/>
          <w:sz w:val="28"/>
        </w:rPr>
        <w:t>
      в предложении втором пункта 2 слова "только Банка Развития Казахстана" заменить словами "Банка Развития Казахстана и банка в случае, предусмотренном подпунктом 1) пункта 4 настоящей статьи";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В целях защиты интересов кредиторов банка и обеспечения устойчивости банковской системы Республики Казахстан в случае, если меры, примененные уполномоченным органом, не привели к улучшению финансового состояния банка:
</w:t>
      </w:r>
      <w:r>
        <w:br/>
      </w:r>
      <w:r>
        <w:rPr>
          <w:rFonts w:ascii="Times New Roman"/>
          <w:b w:val="false"/>
          <w:i w:val="false"/>
          <w:color w:val="000000"/>
          <w:sz w:val="28"/>
        </w:rPr>
        <w:t>
      1) при нарушении банком коэффициента достаточности собственного капитала и коэффициента ликвидности или иных пруденциальных нормативов и (или) других обязательных к соблюдению норм и лимитов два и более раз в течение двенадцати последовательных календарных месяцев Правительство Республики Казахстан по согласованию с уполномоченным органом вправе принять решение о приобретении Правительством Республики Казахстан либо национальной управляющей компанией объявленных акций банка в размере, необходимом для улучшения его финансового состояния и выполнения банком пруденциальных нормативов и (или) других обязательных к соблюдению норм и лимитов, в порядке, предусмотренном статьей 17-2 настоящего Закона;
</w:t>
      </w:r>
      <w:r>
        <w:br/>
      </w:r>
      <w:r>
        <w:rPr>
          <w:rFonts w:ascii="Times New Roman"/>
          <w:b w:val="false"/>
          <w:i w:val="false"/>
          <w:color w:val="000000"/>
          <w:sz w:val="28"/>
        </w:rPr>
        <w:t>
      2) при наличии у банка отрицательного размера капитала уполномоченный орган вправе по согласованию с Правительством Республики Казахстан осуществить принудительный выкуп акций банка с условием их обязательной последующей незамедлительной реализации по цене приобретения новому инвестору, гарантирующему необходимое улучшение финансового положения банка.";
</w:t>
      </w:r>
      <w:r>
        <w:br/>
      </w:r>
      <w:r>
        <w:rPr>
          <w:rFonts w:ascii="Times New Roman"/>
          <w:b w:val="false"/>
          <w:i w:val="false"/>
          <w:color w:val="000000"/>
          <w:sz w:val="28"/>
        </w:rPr>
        <w:t>
      4) в статье 17-1:
</w:t>
      </w:r>
      <w:r>
        <w:br/>
      </w:r>
      <w:r>
        <w:rPr>
          <w:rFonts w:ascii="Times New Roman"/>
          <w:b w:val="false"/>
          <w:i w:val="false"/>
          <w:color w:val="000000"/>
          <w:sz w:val="28"/>
        </w:rPr>
        <w:t>
      в части третьей пункта 1 слова "крупного участника" заменить словами "юридического лица-нерезидента Республики Казахстан, являющегося крупным участником";
</w:t>
      </w:r>
      <w:r>
        <w:br/>
      </w:r>
      <w:r>
        <w:rPr>
          <w:rFonts w:ascii="Times New Roman"/>
          <w:b w:val="false"/>
          <w:i w:val="false"/>
          <w:color w:val="000000"/>
          <w:sz w:val="28"/>
        </w:rPr>
        <w:t>
      в пункте 3 цифры "4-7" заменить цифрами "4-7-1";
</w:t>
      </w:r>
      <w:r>
        <w:br/>
      </w:r>
      <w:r>
        <w:rPr>
          <w:rFonts w:ascii="Times New Roman"/>
          <w:b w:val="false"/>
          <w:i w:val="false"/>
          <w:color w:val="000000"/>
          <w:sz w:val="28"/>
        </w:rPr>
        <w:t>
      в пункте 4:
</w:t>
      </w:r>
      <w:r>
        <w:br/>
      </w:r>
      <w:r>
        <w:rPr>
          <w:rFonts w:ascii="Times New Roman"/>
          <w:b w:val="false"/>
          <w:i w:val="false"/>
          <w:color w:val="000000"/>
          <w:sz w:val="28"/>
        </w:rPr>
        <w:t>
      подпункт 1) после слова "банка," дополнить словами "в том числе ранее приобретенных,";
</w:t>
      </w:r>
      <w:r>
        <w:br/>
      </w:r>
      <w:r>
        <w:rPr>
          <w:rFonts w:ascii="Times New Roman"/>
          <w:b w:val="false"/>
          <w:i w:val="false"/>
          <w:color w:val="000000"/>
          <w:sz w:val="28"/>
        </w:rPr>
        <w:t>
      подпункт 3-3) изложить в следующей редакции:
</w:t>
      </w:r>
      <w:r>
        <w:br/>
      </w:r>
      <w:r>
        <w:rPr>
          <w:rFonts w:ascii="Times New Roman"/>
          <w:b w:val="false"/>
          <w:i w:val="false"/>
          <w:color w:val="000000"/>
          <w:sz w:val="28"/>
        </w:rPr>
        <w:t>
      "3-3) сведения о доходах и имуществе, а также копию декларации по индивидуальному подоходному налогу, представляемую в налоговые органы в случаях, предусмотренных законодательными актами Республики Казахстан, и иные документы, заверенные уполномоченными лицами страны проживания физического лица;";
</w:t>
      </w:r>
      <w:r>
        <w:br/>
      </w:r>
      <w:r>
        <w:rPr>
          <w:rFonts w:ascii="Times New Roman"/>
          <w:b w:val="false"/>
          <w:i w:val="false"/>
          <w:color w:val="000000"/>
          <w:sz w:val="28"/>
        </w:rPr>
        <w:t>
      дополнить пунктом 7-1 следующего содержания:
</w:t>
      </w:r>
      <w:r>
        <w:br/>
      </w:r>
      <w:r>
        <w:rPr>
          <w:rFonts w:ascii="Times New Roman"/>
          <w:b w:val="false"/>
          <w:i w:val="false"/>
          <w:color w:val="000000"/>
          <w:sz w:val="28"/>
        </w:rPr>
        <w:t>
      "7-1. Для получения согласия на приобретение статуса банковского холдинга финансовая организация-нерезидент Республики Казахстан, подлежащий консолидированному надзору в стране своего места нахождения, представляет следующие документы:
</w:t>
      </w:r>
      <w:r>
        <w:br/>
      </w:r>
      <w:r>
        <w:rPr>
          <w:rFonts w:ascii="Times New Roman"/>
          <w:b w:val="false"/>
          <w:i w:val="false"/>
          <w:color w:val="000000"/>
          <w:sz w:val="28"/>
        </w:rPr>
        <w:t>
      1) документ, подтверждающий наличие минимального требуемого рейтинга одного из рейтинговых агентств, перечень которых установлен нормативным правовым актом уполномоченного органа, за исключением случаев, предусмотренных пунктом 1 настоящей статьи;
</w:t>
      </w:r>
      <w:r>
        <w:br/>
      </w:r>
      <w:r>
        <w:rPr>
          <w:rFonts w:ascii="Times New Roman"/>
          <w:b w:val="false"/>
          <w:i w:val="false"/>
          <w:color w:val="000000"/>
          <w:sz w:val="28"/>
        </w:rPr>
        <w:t>
      2) письменное подтверждение от органа финансового надзора страны происхождения заявителя о том, что финансовая организация-нерезидент Республики Казахстан подлежит консолидированному надзору;
</w:t>
      </w:r>
      <w:r>
        <w:br/>
      </w:r>
      <w:r>
        <w:rPr>
          <w:rFonts w:ascii="Times New Roman"/>
          <w:b w:val="false"/>
          <w:i w:val="false"/>
          <w:color w:val="000000"/>
          <w:sz w:val="28"/>
        </w:rPr>
        <w:t>
      3) письменное разрешение (согласие) органа финансового надзора страны происхождения заявителя на приобретение финансовой организацией-нерезидентом Республики Казахстан статуса банковского холдинга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
</w:t>
      </w:r>
      <w:r>
        <w:br/>
      </w:r>
      <w:r>
        <w:rPr>
          <w:rFonts w:ascii="Times New Roman"/>
          <w:b w:val="false"/>
          <w:i w:val="false"/>
          <w:color w:val="000000"/>
          <w:sz w:val="28"/>
        </w:rPr>
        <w:t>
      пункт 9 дополнить абзацем тринадцатым следующего содержания:
</w:t>
      </w:r>
      <w:r>
        <w:br/>
      </w:r>
      <w:r>
        <w:rPr>
          <w:rFonts w:ascii="Times New Roman"/>
          <w:b w:val="false"/>
          <w:i w:val="false"/>
          <w:color w:val="000000"/>
          <w:sz w:val="28"/>
        </w:rPr>
        <w:t>
      "случаи, когда лицо ранее являлось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в период не более чем за один год до принятия уполномоченным органом решения о консервации финансовой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пяти лет после принятия уполномоченным органом решения о консервации финансовой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w:t>
      </w:r>
      <w:r>
        <w:br/>
      </w:r>
      <w:r>
        <w:rPr>
          <w:rFonts w:ascii="Times New Roman"/>
          <w:b w:val="false"/>
          <w:i w:val="false"/>
          <w:color w:val="000000"/>
          <w:sz w:val="28"/>
        </w:rPr>
        <w:t>
      часть третью пункта 12 исключить;
</w:t>
      </w:r>
      <w:r>
        <w:br/>
      </w:r>
      <w:r>
        <w:rPr>
          <w:rFonts w:ascii="Times New Roman"/>
          <w:b w:val="false"/>
          <w:i w:val="false"/>
          <w:color w:val="000000"/>
          <w:sz w:val="28"/>
        </w:rPr>
        <w:t>
      предложение второе пункта 15 изложить в следующей редакции:
</w:t>
      </w:r>
      <w:r>
        <w:br/>
      </w:r>
      <w:r>
        <w:rPr>
          <w:rFonts w:ascii="Times New Roman"/>
          <w:b w:val="false"/>
          <w:i w:val="false"/>
          <w:color w:val="000000"/>
          <w:sz w:val="28"/>
        </w:rPr>
        <w:t>
      "В этом случае лицо, к которому применяется такая мера, обязано уменьшить количество принадлежащих ему акций банка до уровня ниже установленного настоящей статьей.";
</w:t>
      </w:r>
      <w:r>
        <w:br/>
      </w:r>
      <w:r>
        <w:rPr>
          <w:rFonts w:ascii="Times New Roman"/>
          <w:b w:val="false"/>
          <w:i w:val="false"/>
          <w:color w:val="000000"/>
          <w:sz w:val="28"/>
        </w:rPr>
        <w:t>
      пункт 18 дополнить частью третьей следующего содержания:
</w:t>
      </w:r>
      <w:r>
        <w:br/>
      </w:r>
      <w:r>
        <w:rPr>
          <w:rFonts w:ascii="Times New Roman"/>
          <w:b w:val="false"/>
          <w:i w:val="false"/>
          <w:color w:val="000000"/>
          <w:sz w:val="28"/>
        </w:rPr>
        <w:t>
      "В случае изменения процентного соотношения количества акций банка до количества менее десяти или двадцати пяти процентов, принадлежащих крупному участнику банка, банковскому холдингу, к количеству размещенных (за вычетом привилегированных и выкупленных банком) акций и (или) к количеству голосующих акций банка уполномоченный орган по заявлению крупного участника банка, банковского холдинга либо в случае самостоятельного обнаружения указанного факта принимает решение о признании утратившим силу ранее выданного письменного согласия в течение одного месяца со дня обнаружения данного факта в порядке, предусмотренном для выдачи согласия на приобретение статуса крупного участника банка или банковского холдинга.";
</w:t>
      </w:r>
      <w:r>
        <w:br/>
      </w:r>
      <w:r>
        <w:rPr>
          <w:rFonts w:ascii="Times New Roman"/>
          <w:b w:val="false"/>
          <w:i w:val="false"/>
          <w:color w:val="000000"/>
          <w:sz w:val="28"/>
        </w:rPr>
        <w:t>
      5) дополнить статьей 17-2 следующего содержания:
</w:t>
      </w:r>
      <w:r>
        <w:br/>
      </w:r>
      <w:r>
        <w:rPr>
          <w:rFonts w:ascii="Times New Roman"/>
          <w:b w:val="false"/>
          <w:i w:val="false"/>
          <w:color w:val="000000"/>
          <w:sz w:val="28"/>
        </w:rPr>
        <w:t>
      "Статья 17-2. Особенности приобретения объявленных акций банка
</w:t>
      </w:r>
      <w:r>
        <w:br/>
      </w:r>
      <w:r>
        <w:rPr>
          <w:rFonts w:ascii="Times New Roman"/>
          <w:b w:val="false"/>
          <w:i w:val="false"/>
          <w:color w:val="000000"/>
          <w:sz w:val="28"/>
        </w:rPr>
        <w:t>
                    Правительством Республики Казахстан
</w:t>
      </w:r>
      <w:r>
        <w:br/>
      </w:r>
      <w:r>
        <w:rPr>
          <w:rFonts w:ascii="Times New Roman"/>
          <w:b w:val="false"/>
          <w:i w:val="false"/>
          <w:color w:val="000000"/>
          <w:sz w:val="28"/>
        </w:rPr>
        <w:t>
      1. В случае, предусмотренном подпунктом 1) пункта 4 статьи 17 настоящего Закона, Правительство Республики Казахстан вправе принять решение о приобретении Правительством Республики Казахстан либо национальной управляющей компанией объявленных акций банка в размере не менее десяти процентов от общего количества размещенных акций, включая приобретаемые Правительством либо национальной управляющей компанией акций.
</w:t>
      </w:r>
      <w:r>
        <w:br/>
      </w:r>
      <w:r>
        <w:rPr>
          <w:rFonts w:ascii="Times New Roman"/>
          <w:b w:val="false"/>
          <w:i w:val="false"/>
          <w:color w:val="000000"/>
          <w:sz w:val="28"/>
        </w:rPr>
        <w:t>
      Право государственной собственности на акции банка регистрируется за государственным органом, уполномоченным Правительством Республики Казахстан на распоряжение республиканской государственной собственностью.
</w:t>
      </w:r>
      <w:r>
        <w:br/>
      </w:r>
      <w:r>
        <w:rPr>
          <w:rFonts w:ascii="Times New Roman"/>
          <w:b w:val="false"/>
          <w:i w:val="false"/>
          <w:color w:val="000000"/>
          <w:sz w:val="28"/>
        </w:rPr>
        <w:t>
      2. Решение Правительства Республики Казахстан о приобретении акций банка должно содержать:
</w:t>
      </w:r>
      <w:r>
        <w:br/>
      </w:r>
      <w:r>
        <w:rPr>
          <w:rFonts w:ascii="Times New Roman"/>
          <w:b w:val="false"/>
          <w:i w:val="false"/>
          <w:color w:val="000000"/>
          <w:sz w:val="28"/>
        </w:rPr>
        <w:t>
      количество акций, на которое увеличивается общее количество объявленных акций банка, в случае отсутствия объявленных неразмещенных или выкупленных акций банка либо при недостаточности их количества;
</w:t>
      </w:r>
      <w:r>
        <w:br/>
      </w:r>
      <w:r>
        <w:rPr>
          <w:rFonts w:ascii="Times New Roman"/>
          <w:b w:val="false"/>
          <w:i w:val="false"/>
          <w:color w:val="000000"/>
          <w:sz w:val="28"/>
        </w:rPr>
        <w:t>
      цену размещения (реализации) и количество принудительно размещаемых (реализуемых) акций.
</w:t>
      </w:r>
      <w:r>
        <w:br/>
      </w:r>
      <w:r>
        <w:rPr>
          <w:rFonts w:ascii="Times New Roman"/>
          <w:b w:val="false"/>
          <w:i w:val="false"/>
          <w:color w:val="000000"/>
          <w:sz w:val="28"/>
        </w:rPr>
        <w:t>
      3. Цена размещения (реализации) и количество принудительно размещаемых (реализуемых) акций определяется решением Правительства Республики Казахстан на основании заключения уполномоченного органа по согласованию с национальной управляющей компанией либо государственным органом, уполномоченным Правительством Республики Казахстан на распоряжение республиканской государственной собственностью, по рыночной цене, сложившейся на дату принятия решения о размещении (реализации) акций.
</w:t>
      </w:r>
      <w:r>
        <w:br/>
      </w:r>
      <w:r>
        <w:rPr>
          <w:rFonts w:ascii="Times New Roman"/>
          <w:b w:val="false"/>
          <w:i w:val="false"/>
          <w:color w:val="000000"/>
          <w:sz w:val="28"/>
        </w:rPr>
        <w:t>
      По инициативе государственного органа, уполномоченного Правительством Республики Казахстан на распоряжение республиканской государственной собственностью, либо национальной управляющей компании цена размещения акций может быть определена оценщиком в соответствии с законодательством Республики Казахстан.
</w:t>
      </w:r>
      <w:r>
        <w:br/>
      </w:r>
      <w:r>
        <w:rPr>
          <w:rFonts w:ascii="Times New Roman"/>
          <w:b w:val="false"/>
          <w:i w:val="false"/>
          <w:color w:val="000000"/>
          <w:sz w:val="28"/>
        </w:rPr>
        <w:t>
      В случае определения цены размещения акций оценщиком затраты, связанные с оценкой, несет банк.
</w:t>
      </w:r>
      <w:r>
        <w:br/>
      </w:r>
      <w:r>
        <w:rPr>
          <w:rFonts w:ascii="Times New Roman"/>
          <w:b w:val="false"/>
          <w:i w:val="false"/>
          <w:color w:val="000000"/>
          <w:sz w:val="28"/>
        </w:rPr>
        <w:t>
      4. В течение трех рабочих дней с даты принятия решения Правительством Республики Казахстан о приобретении и об увеличении объявленных акций банка уполномоченный орган:
</w:t>
      </w:r>
      <w:r>
        <w:br/>
      </w:r>
      <w:r>
        <w:rPr>
          <w:rFonts w:ascii="Times New Roman"/>
          <w:b w:val="false"/>
          <w:i w:val="false"/>
          <w:color w:val="000000"/>
          <w:sz w:val="28"/>
        </w:rPr>
        <w:t>
      1) вносит изменения в проспект выпуска акций, в порядке и на условиях, предусмотренных законодательством Республики Казахстан;
</w:t>
      </w:r>
      <w:r>
        <w:br/>
      </w:r>
      <w:r>
        <w:rPr>
          <w:rFonts w:ascii="Times New Roman"/>
          <w:b w:val="false"/>
          <w:i w:val="false"/>
          <w:color w:val="000000"/>
          <w:sz w:val="28"/>
        </w:rPr>
        <w:t>
      2) осуществляет государственную регистрацию изменений и дополнений в проспект;
</w:t>
      </w:r>
      <w:r>
        <w:br/>
      </w:r>
      <w:r>
        <w:rPr>
          <w:rFonts w:ascii="Times New Roman"/>
          <w:b w:val="false"/>
          <w:i w:val="false"/>
          <w:color w:val="000000"/>
          <w:sz w:val="28"/>
        </w:rPr>
        <w:t>
      3) направляет банку свидетельство о государственной регистрации акций и уведомляет регистратора и центральный депозитарий об увеличении количества объявленных акций.
</w:t>
      </w:r>
      <w:r>
        <w:br/>
      </w:r>
      <w:r>
        <w:rPr>
          <w:rFonts w:ascii="Times New Roman"/>
          <w:b w:val="false"/>
          <w:i w:val="false"/>
          <w:color w:val="000000"/>
          <w:sz w:val="28"/>
        </w:rPr>
        <w:t>
      Банк в течение пяти календарных дней с даты получения свидетельства о государственной регистрации акций обязан возвратить оригинал выданного ранее свидетельства о государственной регистрации акций.
</w:t>
      </w:r>
      <w:r>
        <w:br/>
      </w:r>
      <w:r>
        <w:rPr>
          <w:rFonts w:ascii="Times New Roman"/>
          <w:b w:val="false"/>
          <w:i w:val="false"/>
          <w:color w:val="000000"/>
          <w:sz w:val="28"/>
        </w:rPr>
        <w:t>
      5. После приобретения акций банка государственный орган, уполномоченный Правительством Республики Казахстан на распоряжение республиканской государственной собственностью либо национальная управляющая компания назначает членов исполнительного органа и (или) органа управления банка, которые будут являться представителями интересов государства или национальной управляющей компании.
</w:t>
      </w:r>
      <w:r>
        <w:br/>
      </w:r>
      <w:r>
        <w:rPr>
          <w:rFonts w:ascii="Times New Roman"/>
          <w:b w:val="false"/>
          <w:i w:val="false"/>
          <w:color w:val="000000"/>
          <w:sz w:val="28"/>
        </w:rPr>
        <w:t>
      Государственный орган, уполномоченный Правительством Республики Казахстан на распоряжение республиканской государственной собственностью, либо национальная управляющая компания вправе созвать внеочередное общее собрание акционеров банка для рассмотрения вопросов о смене должностных лиц или работников банка, оптимизации активов банка, увеличении уставного капитала и иных вопросов в порядке, предусмотренном законодательством Республики Казахстан.
</w:t>
      </w:r>
      <w:r>
        <w:br/>
      </w:r>
      <w:r>
        <w:rPr>
          <w:rFonts w:ascii="Times New Roman"/>
          <w:b w:val="false"/>
          <w:i w:val="false"/>
          <w:color w:val="000000"/>
          <w:sz w:val="28"/>
        </w:rPr>
        <w:t>
      6. В случае улучшения финансового состояния банка, которое привело к выполнению им пруденциальных нормативов и (или) других обязательных к соблюдению норм и лимитов, Правительство Республики Казахстан принимает меры по реализации приобретенных в соответствии с настоящей статьей акций банка путем прямой адресной продажи либо путем торгов на фондовой бирже.
</w:t>
      </w:r>
      <w:r>
        <w:br/>
      </w:r>
      <w:r>
        <w:rPr>
          <w:rFonts w:ascii="Times New Roman"/>
          <w:b w:val="false"/>
          <w:i w:val="false"/>
          <w:color w:val="000000"/>
          <w:sz w:val="28"/>
        </w:rPr>
        <w:t>
      Правительство Республики Казахстан реализует акции банка, приобретенные в соответствии с настоящей статьей, в течение одного года со дня их приобретения с правом продления данного срока.
</w:t>
      </w:r>
      <w:r>
        <w:br/>
      </w:r>
      <w:r>
        <w:rPr>
          <w:rFonts w:ascii="Times New Roman"/>
          <w:b w:val="false"/>
          <w:i w:val="false"/>
          <w:color w:val="000000"/>
          <w:sz w:val="28"/>
        </w:rPr>
        <w:t>
      7. Увеличение количества объявленных акций банка, приобретение объявленных акций банка Правительством Республики Казахстан либо национальной управляющей компанией, а также назначение членов исполнительного органа и (или) органа управления банка на основании настоящей статьи Закона осуществляется без принятия решений органами банка.
</w:t>
      </w:r>
      <w:r>
        <w:br/>
      </w:r>
      <w:r>
        <w:rPr>
          <w:rFonts w:ascii="Times New Roman"/>
          <w:b w:val="false"/>
          <w:i w:val="false"/>
          <w:color w:val="000000"/>
          <w:sz w:val="28"/>
        </w:rPr>
        <w:t>
      Акционеры не имеют права преимущественной покупки по объявленным акциям банка, размещаемым (реализуемым) в соответствии с пунктом 1 настоящей статьи.";
</w:t>
      </w:r>
      <w:r>
        <w:br/>
      </w:r>
      <w:r>
        <w:rPr>
          <w:rFonts w:ascii="Times New Roman"/>
          <w:b w:val="false"/>
          <w:i w:val="false"/>
          <w:color w:val="000000"/>
          <w:sz w:val="28"/>
        </w:rPr>
        <w:t>
      6) в пункте 3 статьи 19:
</w:t>
      </w:r>
      <w:r>
        <w:br/>
      </w:r>
      <w:r>
        <w:rPr>
          <w:rFonts w:ascii="Times New Roman"/>
          <w:b w:val="false"/>
          <w:i w:val="false"/>
          <w:color w:val="000000"/>
          <w:sz w:val="28"/>
        </w:rPr>
        <w:t>
      подпункт а) изложить в следующей редакции:
</w:t>
      </w:r>
      <w:r>
        <w:br/>
      </w:r>
      <w:r>
        <w:rPr>
          <w:rFonts w:ascii="Times New Roman"/>
          <w:b w:val="false"/>
          <w:i w:val="false"/>
          <w:color w:val="000000"/>
          <w:sz w:val="28"/>
        </w:rPr>
        <w:t>
      "а) четыре экземпляра учредительных документов (устав, учредительный договор), копия протокола учредительного собрания, засвидетельствованных нотариально и оформленных в установленном законодательством Республики Казахстан порядке;";
</w:t>
      </w:r>
      <w:r>
        <w:br/>
      </w:r>
      <w:r>
        <w:rPr>
          <w:rFonts w:ascii="Times New Roman"/>
          <w:b w:val="false"/>
          <w:i w:val="false"/>
          <w:color w:val="000000"/>
          <w:sz w:val="28"/>
        </w:rPr>
        <w:t>
      дополнить подпунктом б-2) следующего содержания:
</w:t>
      </w:r>
      <w:r>
        <w:br/>
      </w:r>
      <w:r>
        <w:rPr>
          <w:rFonts w:ascii="Times New Roman"/>
          <w:b w:val="false"/>
          <w:i w:val="false"/>
          <w:color w:val="000000"/>
          <w:sz w:val="28"/>
        </w:rPr>
        <w:t>
      "б-2) сведения об условиях и порядке приобретения акций банка, включая описание источников и средств, используемых для приобретения акций, с приложением копий подтверждающих документов;";
</w:t>
      </w:r>
      <w:r>
        <w:br/>
      </w:r>
      <w:r>
        <w:rPr>
          <w:rFonts w:ascii="Times New Roman"/>
          <w:b w:val="false"/>
          <w:i w:val="false"/>
          <w:color w:val="000000"/>
          <w:sz w:val="28"/>
        </w:rPr>
        <w:t>
      подпункты д), ж), з) исключить;
</w:t>
      </w:r>
      <w:r>
        <w:br/>
      </w:r>
      <w:r>
        <w:rPr>
          <w:rFonts w:ascii="Times New Roman"/>
          <w:b w:val="false"/>
          <w:i w:val="false"/>
          <w:color w:val="000000"/>
          <w:sz w:val="28"/>
        </w:rPr>
        <w:t>
      подпункт и):
</w:t>
      </w:r>
      <w:r>
        <w:br/>
      </w:r>
      <w:r>
        <w:rPr>
          <w:rFonts w:ascii="Times New Roman"/>
          <w:b w:val="false"/>
          <w:i w:val="false"/>
          <w:color w:val="000000"/>
          <w:sz w:val="28"/>
        </w:rPr>
        <w:t>
      после слова "банка," дополнить словами "утвержденный лицом, уполномоченным учредителями на подписание документов,";
</w:t>
      </w:r>
      <w:r>
        <w:br/>
      </w:r>
      <w:r>
        <w:rPr>
          <w:rFonts w:ascii="Times New Roman"/>
          <w:b w:val="false"/>
          <w:i w:val="false"/>
          <w:color w:val="000000"/>
          <w:sz w:val="28"/>
        </w:rPr>
        <w:t>
      дополнить словами ", организацию управления рисками";
</w:t>
      </w:r>
      <w:r>
        <w:br/>
      </w:r>
      <w:r>
        <w:rPr>
          <w:rFonts w:ascii="Times New Roman"/>
          <w:b w:val="false"/>
          <w:i w:val="false"/>
          <w:color w:val="000000"/>
          <w:sz w:val="28"/>
        </w:rPr>
        <w:t>
      часть вторую исключить;
</w:t>
      </w:r>
      <w:r>
        <w:br/>
      </w:r>
      <w:r>
        <w:rPr>
          <w:rFonts w:ascii="Times New Roman"/>
          <w:b w:val="false"/>
          <w:i w:val="false"/>
          <w:color w:val="000000"/>
          <w:sz w:val="28"/>
        </w:rPr>
        <w:t>
      7) в статье 20:
</w:t>
      </w:r>
      <w:r>
        <w:br/>
      </w:r>
      <w:r>
        <w:rPr>
          <w:rFonts w:ascii="Times New Roman"/>
          <w:b w:val="false"/>
          <w:i w:val="false"/>
          <w:color w:val="000000"/>
          <w:sz w:val="28"/>
        </w:rPr>
        <w:t>
      в пункте 2: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не имеющее установленного настоящей статьей стажа работы в международных финансовых организациях, перечень которых устанавливается уполномоченным органом, и (или) стажа работы в сфере предоставления и (или) регулирования финансовых услуг и (или) услуг по проведению аудита финансовых организаций;";
</w:t>
      </w:r>
      <w:r>
        <w:br/>
      </w:r>
      <w:r>
        <w:rPr>
          <w:rFonts w:ascii="Times New Roman"/>
          <w:b w:val="false"/>
          <w:i w:val="false"/>
          <w:color w:val="000000"/>
          <w:sz w:val="28"/>
        </w:rPr>
        <w:t>
      подпункт 4) после слов "главным бухгалтером" дополнить словами ", крупным участником - физическим лицом, первым руководителем крупного участника (банковского холдинга) - юридического лица";
</w:t>
      </w:r>
      <w:r>
        <w:br/>
      </w:r>
      <w:r>
        <w:rPr>
          <w:rFonts w:ascii="Times New Roman"/>
          <w:b w:val="false"/>
          <w:i w:val="false"/>
          <w:color w:val="000000"/>
          <w:sz w:val="28"/>
        </w:rPr>
        <w:t>
      пункт 3 дополнить частью третьей следующего содержания:
</w:t>
      </w:r>
      <w:r>
        <w:br/>
      </w:r>
      <w:r>
        <w:rPr>
          <w:rFonts w:ascii="Times New Roman"/>
          <w:b w:val="false"/>
          <w:i w:val="false"/>
          <w:color w:val="000000"/>
          <w:sz w:val="28"/>
        </w:rPr>
        <w:t>
      "Число членов правления должно составлять не менее трех человек.";
</w:t>
      </w:r>
      <w:r>
        <w:br/>
      </w:r>
      <w:r>
        <w:rPr>
          <w:rFonts w:ascii="Times New Roman"/>
          <w:b w:val="false"/>
          <w:i w:val="false"/>
          <w:color w:val="000000"/>
          <w:sz w:val="28"/>
        </w:rPr>
        <w:t>
      в пункте 4:
</w:t>
      </w:r>
      <w:r>
        <w:br/>
      </w:r>
      <w:r>
        <w:rPr>
          <w:rFonts w:ascii="Times New Roman"/>
          <w:b w:val="false"/>
          <w:i w:val="false"/>
          <w:color w:val="000000"/>
          <w:sz w:val="28"/>
        </w:rPr>
        <w:t>
      в подпунктах 1), 3) слова "в сфере предоставления и (или) регулирования финансовых услуг" исключить;
</w:t>
      </w:r>
      <w:r>
        <w:br/>
      </w:r>
      <w:r>
        <w:rPr>
          <w:rFonts w:ascii="Times New Roman"/>
          <w:b w:val="false"/>
          <w:i w:val="false"/>
          <w:color w:val="000000"/>
          <w:sz w:val="28"/>
        </w:rPr>
        <w:t>
      в подпункте 2):
</w:t>
      </w:r>
      <w:r>
        <w:br/>
      </w:r>
      <w:r>
        <w:rPr>
          <w:rFonts w:ascii="Times New Roman"/>
          <w:b w:val="false"/>
          <w:i w:val="false"/>
          <w:color w:val="000000"/>
          <w:sz w:val="28"/>
        </w:rPr>
        <w:t>
      после слов "на должности" дополнить словами "первого руководителя совета директоров,";
</w:t>
      </w:r>
      <w:r>
        <w:br/>
      </w:r>
      <w:r>
        <w:rPr>
          <w:rFonts w:ascii="Times New Roman"/>
          <w:b w:val="false"/>
          <w:i w:val="false"/>
          <w:color w:val="000000"/>
          <w:sz w:val="28"/>
        </w:rPr>
        <w:t>
      слова "в сфере предоставления и (или) регулирования финансовых услуг" исключить;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"Для кандидатов на должности членов совета директоров, а также членов правления, курирующих исключительно вопросы безопасности банка, административно-хозяйственные вопросы наличие стажа работы, предусмотренного подпунктом 2) пункта 2 настоящей статьи, не требуется.";
</w:t>
      </w:r>
      <w:r>
        <w:br/>
      </w:r>
      <w:r>
        <w:rPr>
          <w:rFonts w:ascii="Times New Roman"/>
          <w:b w:val="false"/>
          <w:i w:val="false"/>
          <w:color w:val="000000"/>
          <w:sz w:val="28"/>
        </w:rPr>
        <w:t>
      в части второй пункта 5:
</w:t>
      </w:r>
      <w:r>
        <w:br/>
      </w:r>
      <w:r>
        <w:rPr>
          <w:rFonts w:ascii="Times New Roman"/>
          <w:b w:val="false"/>
          <w:i w:val="false"/>
          <w:color w:val="000000"/>
          <w:sz w:val="28"/>
        </w:rPr>
        <w:t>
      слово "индивидуальный" исключить;
</w:t>
      </w:r>
      <w:r>
        <w:br/>
      </w:r>
      <w:r>
        <w:rPr>
          <w:rFonts w:ascii="Times New Roman"/>
          <w:b w:val="false"/>
          <w:i w:val="false"/>
          <w:color w:val="000000"/>
          <w:sz w:val="28"/>
        </w:rPr>
        <w:t>
      дополнить словами ", либо в случае отсутствия трудового договора принять меры по прекращению полномочий данного руководящего работника";
</w:t>
      </w:r>
      <w:r>
        <w:br/>
      </w:r>
      <w:r>
        <w:rPr>
          <w:rFonts w:ascii="Times New Roman"/>
          <w:b w:val="false"/>
          <w:i w:val="false"/>
          <w:color w:val="000000"/>
          <w:sz w:val="28"/>
        </w:rPr>
        <w:t>
      в пункте 9:
</w:t>
      </w:r>
      <w:r>
        <w:br/>
      </w:r>
      <w:r>
        <w:rPr>
          <w:rFonts w:ascii="Times New Roman"/>
          <w:b w:val="false"/>
          <w:i w:val="false"/>
          <w:color w:val="000000"/>
          <w:sz w:val="28"/>
        </w:rPr>
        <w:t>
      часть первую дополнить подпунктом 4) следующего содержания:
</w:t>
      </w:r>
      <w:r>
        <w:br/>
      </w:r>
      <w:r>
        <w:rPr>
          <w:rFonts w:ascii="Times New Roman"/>
          <w:b w:val="false"/>
          <w:i w:val="false"/>
          <w:color w:val="000000"/>
          <w:sz w:val="28"/>
        </w:rPr>
        <w:t>
      "4) наличие неснятой или непогашенной судимости.";
</w:t>
      </w:r>
      <w:r>
        <w:br/>
      </w:r>
      <w:r>
        <w:rPr>
          <w:rFonts w:ascii="Times New Roman"/>
          <w:b w:val="false"/>
          <w:i w:val="false"/>
          <w:color w:val="000000"/>
          <w:sz w:val="28"/>
        </w:rPr>
        <w:t>
      в части второй:
</w:t>
      </w:r>
      <w:r>
        <w:br/>
      </w:r>
      <w:r>
        <w:rPr>
          <w:rFonts w:ascii="Times New Roman"/>
          <w:b w:val="false"/>
          <w:i w:val="false"/>
          <w:color w:val="000000"/>
          <w:sz w:val="28"/>
        </w:rPr>
        <w:t>
      слово "индивидуальный" исключить;
</w:t>
      </w:r>
      <w:r>
        <w:br/>
      </w:r>
      <w:r>
        <w:rPr>
          <w:rFonts w:ascii="Times New Roman"/>
          <w:b w:val="false"/>
          <w:i w:val="false"/>
          <w:color w:val="000000"/>
          <w:sz w:val="28"/>
        </w:rPr>
        <w:t>
      дополнить словами ", либо в случае отсутствия трудового договора принять меры по прекращению полномочий данного руководящего работника";
</w:t>
      </w:r>
      <w:r>
        <w:br/>
      </w:r>
      <w:r>
        <w:rPr>
          <w:rFonts w:ascii="Times New Roman"/>
          <w:b w:val="false"/>
          <w:i w:val="false"/>
          <w:color w:val="000000"/>
          <w:sz w:val="28"/>
        </w:rPr>
        <w:t>
      в пункте 10:
</w:t>
      </w:r>
      <w:r>
        <w:br/>
      </w:r>
      <w:r>
        <w:rPr>
          <w:rFonts w:ascii="Times New Roman"/>
          <w:b w:val="false"/>
          <w:i w:val="false"/>
          <w:color w:val="000000"/>
          <w:sz w:val="28"/>
        </w:rPr>
        <w:t>
      слово "индивидуальный" исключить;
</w:t>
      </w:r>
      <w:r>
        <w:br/>
      </w:r>
      <w:r>
        <w:rPr>
          <w:rFonts w:ascii="Times New Roman"/>
          <w:b w:val="false"/>
          <w:i w:val="false"/>
          <w:color w:val="000000"/>
          <w:sz w:val="28"/>
        </w:rPr>
        <w:t>
      дополнить словами ", либо в случае отсутствия трудового договора принять меры по прекращению полномочий данного руководящего работника";
</w:t>
      </w:r>
      <w:r>
        <w:br/>
      </w:r>
      <w:r>
        <w:rPr>
          <w:rFonts w:ascii="Times New Roman"/>
          <w:b w:val="false"/>
          <w:i w:val="false"/>
          <w:color w:val="000000"/>
          <w:sz w:val="28"/>
        </w:rPr>
        <w:t>
      в пункте 11:
</w:t>
      </w:r>
      <w:r>
        <w:br/>
      </w:r>
      <w:r>
        <w:rPr>
          <w:rFonts w:ascii="Times New Roman"/>
          <w:b w:val="false"/>
          <w:i w:val="false"/>
          <w:color w:val="000000"/>
          <w:sz w:val="28"/>
        </w:rPr>
        <w:t>
      после слова "статьей" дополнить словами "для первых руководителей правления банка";
</w:t>
      </w:r>
      <w:r>
        <w:br/>
      </w:r>
      <w:r>
        <w:rPr>
          <w:rFonts w:ascii="Times New Roman"/>
          <w:b w:val="false"/>
          <w:i w:val="false"/>
          <w:color w:val="000000"/>
          <w:sz w:val="28"/>
        </w:rPr>
        <w:t>
      дополнить предложением вторым следующего содержания:
</w:t>
      </w:r>
      <w:r>
        <w:br/>
      </w:r>
      <w:r>
        <w:rPr>
          <w:rFonts w:ascii="Times New Roman"/>
          <w:b w:val="false"/>
          <w:i w:val="false"/>
          <w:color w:val="000000"/>
          <w:sz w:val="28"/>
        </w:rPr>
        <w:t>
      "Организация, осуществляющая отдельные виды банковских операций, отстраняет по требованию уполномоченного органа первого руководителя в случае его несоответствия требованиям настоящей статьи.";
</w:t>
      </w:r>
      <w:r>
        <w:br/>
      </w:r>
      <w:r>
        <w:rPr>
          <w:rFonts w:ascii="Times New Roman"/>
          <w:b w:val="false"/>
          <w:i w:val="false"/>
          <w:color w:val="000000"/>
          <w:sz w:val="28"/>
        </w:rPr>
        <w:t>
      8) в пункте 1 статьи 24:
</w:t>
      </w:r>
      <w:r>
        <w:br/>
      </w:r>
      <w:r>
        <w:rPr>
          <w:rFonts w:ascii="Times New Roman"/>
          <w:b w:val="false"/>
          <w:i w:val="false"/>
          <w:color w:val="000000"/>
          <w:sz w:val="28"/>
        </w:rPr>
        <w:t>
      в подпункте а) слово "несоответствие" заменить словами "представление неполного пакета документов либо несоответствие";
</w:t>
      </w:r>
      <w:r>
        <w:br/>
      </w:r>
      <w:r>
        <w:rPr>
          <w:rFonts w:ascii="Times New Roman"/>
          <w:b w:val="false"/>
          <w:i w:val="false"/>
          <w:color w:val="000000"/>
          <w:sz w:val="28"/>
        </w:rPr>
        <w:t>
      абзац первый подпункта г-1) изложить в следующей редакции:
</w:t>
      </w:r>
      <w:r>
        <w:br/>
      </w:r>
      <w:r>
        <w:rPr>
          <w:rFonts w:ascii="Times New Roman"/>
          <w:b w:val="false"/>
          <w:i w:val="false"/>
          <w:color w:val="000000"/>
          <w:sz w:val="28"/>
        </w:rPr>
        <w:t>
      "г-1) в случаях, когда учредитель-физическое лицо либо первый руководитель исполнительного органа либо органа управления учредителя-юридического лица:";
</w:t>
      </w:r>
      <w:r>
        <w:br/>
      </w:r>
      <w:r>
        <w:rPr>
          <w:rFonts w:ascii="Times New Roman"/>
          <w:b w:val="false"/>
          <w:i w:val="false"/>
          <w:color w:val="000000"/>
          <w:sz w:val="28"/>
        </w:rPr>
        <w:t>
      дополнить подпунктом д-1) следующего содержания:
</w:t>
      </w:r>
      <w:r>
        <w:br/>
      </w:r>
      <w:r>
        <w:rPr>
          <w:rFonts w:ascii="Times New Roman"/>
          <w:b w:val="false"/>
          <w:i w:val="false"/>
          <w:color w:val="000000"/>
          <w:sz w:val="28"/>
        </w:rPr>
        <w:t>
      "д-1) отказ в выдаче согласия уполномоченным органом на приобретение статуса крупного участника банка;";
</w:t>
      </w:r>
      <w:r>
        <w:br/>
      </w:r>
      <w:r>
        <w:rPr>
          <w:rFonts w:ascii="Times New Roman"/>
          <w:b w:val="false"/>
          <w:i w:val="false"/>
          <w:color w:val="000000"/>
          <w:sz w:val="28"/>
        </w:rPr>
        <w:t>
      подпункт е) исключить;
</w:t>
      </w:r>
      <w:r>
        <w:br/>
      </w:r>
      <w:r>
        <w:rPr>
          <w:rFonts w:ascii="Times New Roman"/>
          <w:b w:val="false"/>
          <w:i w:val="false"/>
          <w:color w:val="000000"/>
          <w:sz w:val="28"/>
        </w:rPr>
        <w:t>
      9) часть третью статьи 25 исключить;
</w:t>
      </w:r>
      <w:r>
        <w:br/>
      </w:r>
      <w:r>
        <w:rPr>
          <w:rFonts w:ascii="Times New Roman"/>
          <w:b w:val="false"/>
          <w:i w:val="false"/>
          <w:color w:val="000000"/>
          <w:sz w:val="28"/>
        </w:rPr>
        <w:t>
      10) в статье 26: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Для получения лицензии на проведение банковских операций в течение одного года со дня государственной регистрации заявитель должен представить:
</w:t>
      </w:r>
      <w:r>
        <w:br/>
      </w:r>
      <w:r>
        <w:rPr>
          <w:rFonts w:ascii="Times New Roman"/>
          <w:b w:val="false"/>
          <w:i w:val="false"/>
          <w:color w:val="000000"/>
          <w:sz w:val="28"/>
        </w:rPr>
        <w:t>
      1) заявление;
</w:t>
      </w:r>
      <w:r>
        <w:br/>
      </w:r>
      <w:r>
        <w:rPr>
          <w:rFonts w:ascii="Times New Roman"/>
          <w:b w:val="false"/>
          <w:i w:val="false"/>
          <w:color w:val="000000"/>
          <w:sz w:val="28"/>
        </w:rPr>
        <w:t>
      2) документы, свидетельствующие о выполнении всех организационно-технических мероприятий, в том числе о готовности помещения, оборудования и программного обеспечения по автоматизации бухгалтерского учета и главной бухгалтерской книги, соответствующих требованиям нормативных правовых актов уполномоченного органа и Национального Банка, а также о наличии автоматизированной банковской системы, отвечающей требованиям Национального Банка, и нанять персонал соответствующей квалификации;
</w:t>
      </w:r>
      <w:r>
        <w:br/>
      </w:r>
      <w:r>
        <w:rPr>
          <w:rFonts w:ascii="Times New Roman"/>
          <w:b w:val="false"/>
          <w:i w:val="false"/>
          <w:color w:val="000000"/>
          <w:sz w:val="28"/>
        </w:rPr>
        <w:t>
      3) нотариально засвидетельствованную копию устава и копию свидетельства о государственной регистрации заявителя в качестве юридического лица;
</w:t>
      </w:r>
      <w:r>
        <w:br/>
      </w:r>
      <w:r>
        <w:rPr>
          <w:rFonts w:ascii="Times New Roman"/>
          <w:b w:val="false"/>
          <w:i w:val="false"/>
          <w:color w:val="000000"/>
          <w:sz w:val="28"/>
        </w:rPr>
        <w:t>
      4) копию свидетельства налогоплательщика и статистической карточки;
</w:t>
      </w:r>
      <w:r>
        <w:br/>
      </w:r>
      <w:r>
        <w:rPr>
          <w:rFonts w:ascii="Times New Roman"/>
          <w:b w:val="false"/>
          <w:i w:val="false"/>
          <w:color w:val="000000"/>
          <w:sz w:val="28"/>
        </w:rPr>
        <w:t>
      5) документ, подтверждающий уплату в бюджет лицензионного сбора на право занятия отдельными видами деятельности;
</w:t>
      </w:r>
      <w:r>
        <w:br/>
      </w:r>
      <w:r>
        <w:rPr>
          <w:rFonts w:ascii="Times New Roman"/>
          <w:b w:val="false"/>
          <w:i w:val="false"/>
          <w:color w:val="000000"/>
          <w:sz w:val="28"/>
        </w:rPr>
        <w:t>
      6) документы лиц, предлагаемых на должности руководящих работников банка в соответствии с требованиями статьи 20 настоящего Закона;
</w:t>
      </w:r>
      <w:r>
        <w:br/>
      </w:r>
      <w:r>
        <w:rPr>
          <w:rFonts w:ascii="Times New Roman"/>
          <w:b w:val="false"/>
          <w:i w:val="false"/>
          <w:color w:val="000000"/>
          <w:sz w:val="28"/>
        </w:rPr>
        <w:t>
      7) положение о службе внутреннего аудита, утвержденное советом директоров банка;
</w:t>
      </w:r>
      <w:r>
        <w:br/>
      </w:r>
      <w:r>
        <w:rPr>
          <w:rFonts w:ascii="Times New Roman"/>
          <w:b w:val="false"/>
          <w:i w:val="false"/>
          <w:color w:val="000000"/>
          <w:sz w:val="28"/>
        </w:rPr>
        <w:t>
      8) положение о кредитном комитете, утвержденное советом директоров банка;
</w:t>
      </w:r>
      <w:r>
        <w:br/>
      </w:r>
      <w:r>
        <w:rPr>
          <w:rFonts w:ascii="Times New Roman"/>
          <w:b w:val="false"/>
          <w:i w:val="false"/>
          <w:color w:val="000000"/>
          <w:sz w:val="28"/>
        </w:rPr>
        <w:t>
      9) штатное расписание (с указанием фамилий, имен и при наличии отчеств сотрудников);
</w:t>
      </w:r>
      <w:r>
        <w:br/>
      </w:r>
      <w:r>
        <w:rPr>
          <w:rFonts w:ascii="Times New Roman"/>
          <w:b w:val="false"/>
          <w:i w:val="false"/>
          <w:color w:val="000000"/>
          <w:sz w:val="28"/>
        </w:rPr>
        <w:t>
      10) документы, подтверждающие соответствие программных технических средств банка требованиям уполномоченного органа и законодательства Республики Казахстан о кредитных бюро.";
</w:t>
      </w:r>
      <w:r>
        <w:br/>
      </w:r>
      <w:r>
        <w:rPr>
          <w:rFonts w:ascii="Times New Roman"/>
          <w:b w:val="false"/>
          <w:i w:val="false"/>
          <w:color w:val="000000"/>
          <w:sz w:val="28"/>
        </w:rPr>
        <w:t>
      пункт 3 дополнить частью второй следующего содержания:
</w:t>
      </w:r>
      <w:r>
        <w:br/>
      </w:r>
      <w:r>
        <w:rPr>
          <w:rFonts w:ascii="Times New Roman"/>
          <w:b w:val="false"/>
          <w:i w:val="false"/>
          <w:color w:val="000000"/>
          <w:sz w:val="28"/>
        </w:rPr>
        <w:t>
      "Требования, предъявляемые к банку для получения лицензии, предусмотренные подпунктами 2), 10) пункта 2 настоящей статьи, соблюдаются банком при осуществлении банковской деятельности.";
</w:t>
      </w:r>
      <w:r>
        <w:br/>
      </w:r>
      <w:r>
        <w:rPr>
          <w:rFonts w:ascii="Times New Roman"/>
          <w:b w:val="false"/>
          <w:i w:val="false"/>
          <w:color w:val="000000"/>
          <w:sz w:val="28"/>
        </w:rPr>
        <w:t>
      11) статью 27 дополнить подпунктами в), г), д) следующего содержания:
</w:t>
      </w:r>
      <w:r>
        <w:br/>
      </w:r>
      <w:r>
        <w:rPr>
          <w:rFonts w:ascii="Times New Roman"/>
          <w:b w:val="false"/>
          <w:i w:val="false"/>
          <w:color w:val="000000"/>
          <w:sz w:val="28"/>
        </w:rPr>
        <w:t>
      "в) несоответствие представленных документов требованиям законодательства Республики Казахстан;
</w:t>
      </w:r>
      <w:r>
        <w:br/>
      </w:r>
      <w:r>
        <w:rPr>
          <w:rFonts w:ascii="Times New Roman"/>
          <w:b w:val="false"/>
          <w:i w:val="false"/>
          <w:color w:val="000000"/>
          <w:sz w:val="28"/>
        </w:rPr>
        <w:t>
      г) представление неполного пакета документов;
</w:t>
      </w:r>
      <w:r>
        <w:br/>
      </w:r>
      <w:r>
        <w:rPr>
          <w:rFonts w:ascii="Times New Roman"/>
          <w:b w:val="false"/>
          <w:i w:val="false"/>
          <w:color w:val="000000"/>
          <w:sz w:val="28"/>
        </w:rPr>
        <w:t>
      д) несогласование руководящего работника из числа избранных органами общества (для вновь создаваемого банка).";
</w:t>
      </w:r>
      <w:r>
        <w:br/>
      </w:r>
      <w:r>
        <w:rPr>
          <w:rFonts w:ascii="Times New Roman"/>
          <w:b w:val="false"/>
          <w:i w:val="false"/>
          <w:color w:val="000000"/>
          <w:sz w:val="28"/>
        </w:rPr>
        <w:t>
      12) в статье 30:
</w:t>
      </w:r>
      <w:r>
        <w:br/>
      </w:r>
      <w:r>
        <w:rPr>
          <w:rFonts w:ascii="Times New Roman"/>
          <w:b w:val="false"/>
          <w:i w:val="false"/>
          <w:color w:val="000000"/>
          <w:sz w:val="28"/>
        </w:rPr>
        <w:t>
      в пункте 5:
</w:t>
      </w:r>
      <w:r>
        <w:br/>
      </w:r>
      <w:r>
        <w:rPr>
          <w:rFonts w:ascii="Times New Roman"/>
          <w:b w:val="false"/>
          <w:i w:val="false"/>
          <w:color w:val="000000"/>
          <w:sz w:val="28"/>
        </w:rPr>
        <w:t>
      в части второй слова "подпунктами 5), 9) и 12)" заменить словами "подпунктами 5) и 12)";
</w:t>
      </w:r>
      <w:r>
        <w:br/>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"При выдаче лицензии банкам на проведение банковских операций требуется заключение Национального Банка о наличии автоматизированной банковской системы, отвечающей требованиям к автоматизации бухгалтерского учета и главной бухгалтерской книги. Порядок выдачи заключения определяется Национальным Банком.";
</w:t>
      </w:r>
      <w:r>
        <w:br/>
      </w:r>
      <w:r>
        <w:rPr>
          <w:rFonts w:ascii="Times New Roman"/>
          <w:b w:val="false"/>
          <w:i w:val="false"/>
          <w:color w:val="000000"/>
          <w:sz w:val="28"/>
        </w:rPr>
        <w:t>
      13) статью 31 дополнить пунктом 5 следующего содержания:
</w:t>
      </w:r>
      <w:r>
        <w:br/>
      </w:r>
      <w:r>
        <w:rPr>
          <w:rFonts w:ascii="Times New Roman"/>
          <w:b w:val="false"/>
          <w:i w:val="false"/>
          <w:color w:val="000000"/>
          <w:sz w:val="28"/>
        </w:rPr>
        <w:t>
      "5. Банк несет ответственность за неправомерные действия (бездействие) лица, оказывающего банку услуги на основании договора (соглашения) по привлечению клиентов, по осуществлению проверки на соответствие требованиям банка, передаче документов клиентов банку.";
</w:t>
      </w:r>
      <w:r>
        <w:br/>
      </w:r>
      <w:r>
        <w:rPr>
          <w:rFonts w:ascii="Times New Roman"/>
          <w:b w:val="false"/>
          <w:i w:val="false"/>
          <w:color w:val="000000"/>
          <w:sz w:val="28"/>
        </w:rPr>
        <w:t>
      14) в статье 41:
</w:t>
      </w:r>
      <w:r>
        <w:br/>
      </w:r>
      <w:r>
        <w:rPr>
          <w:rFonts w:ascii="Times New Roman"/>
          <w:b w:val="false"/>
          <w:i w:val="false"/>
          <w:color w:val="000000"/>
          <w:sz w:val="28"/>
        </w:rPr>
        <w:t>
      абзац пятый части первой изложить в следующей редакции:
</w:t>
      </w:r>
      <w:r>
        <w:br/>
      </w:r>
      <w:r>
        <w:rPr>
          <w:rFonts w:ascii="Times New Roman"/>
          <w:b w:val="false"/>
          <w:i w:val="false"/>
          <w:color w:val="000000"/>
          <w:sz w:val="28"/>
        </w:rPr>
        <w:t>
      "применения мер раннего реагирования;";
</w:t>
      </w:r>
      <w:r>
        <w:br/>
      </w:r>
      <w:r>
        <w:rPr>
          <w:rFonts w:ascii="Times New Roman"/>
          <w:b w:val="false"/>
          <w:i w:val="false"/>
          <w:color w:val="000000"/>
          <w:sz w:val="28"/>
        </w:rPr>
        <w:t>
      15) статью 45 изложить в следующей редакции:
</w:t>
      </w:r>
      <w:r>
        <w:br/>
      </w:r>
      <w:r>
        <w:rPr>
          <w:rFonts w:ascii="Times New Roman"/>
          <w:b w:val="false"/>
          <w:i w:val="false"/>
          <w:color w:val="000000"/>
          <w:sz w:val="28"/>
        </w:rPr>
        <w:t>
      "Статья 45. Меры раннего реагирования
</w:t>
      </w:r>
      <w:r>
        <w:br/>
      </w:r>
      <w:r>
        <w:rPr>
          <w:rFonts w:ascii="Times New Roman"/>
          <w:b w:val="false"/>
          <w:i w:val="false"/>
          <w:color w:val="000000"/>
          <w:sz w:val="28"/>
        </w:rPr>
        <w:t>
      1. В целях защиты законных интересов депозиторов и кредиторов банков, обеспечения финансовой устойчивости банка, недопущения ухудшения его финансового положения и увеличения рисков, связанных с банковской деятельностью, уполномоченный орган осуществляет анализ деятельности банков для выявления следующих факторов, влияющих на ухудшение финансового положения банка:
</w:t>
      </w:r>
      <w:r>
        <w:br/>
      </w:r>
      <w:r>
        <w:rPr>
          <w:rFonts w:ascii="Times New Roman"/>
          <w:b w:val="false"/>
          <w:i w:val="false"/>
          <w:color w:val="000000"/>
          <w:sz w:val="28"/>
        </w:rPr>
        <w:t>
      1) снижение коэффициентов достаточности собственного капитала;
</w:t>
      </w:r>
      <w:r>
        <w:br/>
      </w:r>
      <w:r>
        <w:rPr>
          <w:rFonts w:ascii="Times New Roman"/>
          <w:b w:val="false"/>
          <w:i w:val="false"/>
          <w:color w:val="000000"/>
          <w:sz w:val="28"/>
        </w:rPr>
        <w:t>
      2) снижение коэффициентов ликвидности;
</w:t>
      </w:r>
      <w:r>
        <w:br/>
      </w:r>
      <w:r>
        <w:rPr>
          <w:rFonts w:ascii="Times New Roman"/>
          <w:b w:val="false"/>
          <w:i w:val="false"/>
          <w:color w:val="000000"/>
          <w:sz w:val="28"/>
        </w:rPr>
        <w:t>
      3) снижение доли привлеченных вкладов юридических и физических лиц в сумме обязательств банка;
</w:t>
      </w:r>
      <w:r>
        <w:br/>
      </w:r>
      <w:r>
        <w:rPr>
          <w:rFonts w:ascii="Times New Roman"/>
          <w:b w:val="false"/>
          <w:i w:val="false"/>
          <w:color w:val="000000"/>
          <w:sz w:val="28"/>
        </w:rPr>
        <w:t>
      4) увеличение в общем объеме ссудного портфеля банка займов, по которым срок просрочки по основному долгу и процентному вознаграждению составляет свыше 90 календарных дней;
</w:t>
      </w:r>
      <w:r>
        <w:br/>
      </w:r>
      <w:r>
        <w:rPr>
          <w:rFonts w:ascii="Times New Roman"/>
          <w:b w:val="false"/>
          <w:i w:val="false"/>
          <w:color w:val="000000"/>
          <w:sz w:val="28"/>
        </w:rPr>
        <w:t>
      5) иные факторы, влияющие на ухудшение финансового положения банка, установленные нормативным правовым актом уполномоченного органа.
</w:t>
      </w:r>
      <w:r>
        <w:br/>
      </w:r>
      <w:r>
        <w:rPr>
          <w:rFonts w:ascii="Times New Roman"/>
          <w:b w:val="false"/>
          <w:i w:val="false"/>
          <w:color w:val="000000"/>
          <w:sz w:val="28"/>
        </w:rPr>
        <w:t>
      2. В случае выявления перечисленных факторов в результате анализа финансового положения банка и (или) по итогам его проверки уполномоченный орган направляет в банк и (или) его акционерам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банка, недопущению ухудшения его финансового положения и увеличения рисков, связанных с банковской деятельностью.
</w:t>
      </w:r>
      <w:r>
        <w:br/>
      </w:r>
      <w:r>
        <w:rPr>
          <w:rFonts w:ascii="Times New Roman"/>
          <w:b w:val="false"/>
          <w:i w:val="false"/>
          <w:color w:val="000000"/>
          <w:sz w:val="28"/>
        </w:rPr>
        <w:t>
      Банк и (или) его акционеры в течение пяти рабочих дней с даты получения требования уполномоченного органа обязаны представить в уполномоченный орган план мероприятий, с указанием сведений о сроках исполнения мероприятий, указанных в плане, и лицах, ответственных за их исполнение. В случае одобрения представленного плана мероприятий уполномоченным органом, банк и (или) его акционеры представляют в уполномоченный орган отчет о выполнении мероприятий, указанных в плане мероприятий, в сроки, установленные планом мероприятий.
</w:t>
      </w:r>
      <w:r>
        <w:br/>
      </w:r>
      <w:r>
        <w:rPr>
          <w:rFonts w:ascii="Times New Roman"/>
          <w:b w:val="false"/>
          <w:i w:val="false"/>
          <w:color w:val="000000"/>
          <w:sz w:val="28"/>
        </w:rPr>
        <w:t>
      В случае если по результатам рассмотрения плана мероприятий, меры, указанные в нем, будут признаны уполномоченным органом неэффективными, уполномоченный орган применяет к банку и (или) его акционерам одну или более из следующих мер раннего реагирования, посредством предъявления требований по:
</w:t>
      </w:r>
      <w:r>
        <w:br/>
      </w:r>
      <w:r>
        <w:rPr>
          <w:rFonts w:ascii="Times New Roman"/>
          <w:b w:val="false"/>
          <w:i w:val="false"/>
          <w:color w:val="000000"/>
          <w:sz w:val="28"/>
        </w:rPr>
        <w:t>
      1) изменению организационной структуры и (или) штатной численности банка;
</w:t>
      </w:r>
      <w:r>
        <w:br/>
      </w:r>
      <w:r>
        <w:rPr>
          <w:rFonts w:ascii="Times New Roman"/>
          <w:b w:val="false"/>
          <w:i w:val="false"/>
          <w:color w:val="000000"/>
          <w:sz w:val="28"/>
        </w:rPr>
        <w:t>
      2) ограничению принятия депозитов;
</w:t>
      </w:r>
      <w:r>
        <w:br/>
      </w:r>
      <w:r>
        <w:rPr>
          <w:rFonts w:ascii="Times New Roman"/>
          <w:b w:val="false"/>
          <w:i w:val="false"/>
          <w:color w:val="000000"/>
          <w:sz w:val="28"/>
        </w:rPr>
        <w:t>
      3) прекращению начисления и (или) выплаты дивидендов на срок, установленный уполномоченным органом;
</w:t>
      </w:r>
      <w:r>
        <w:br/>
      </w:r>
      <w:r>
        <w:rPr>
          <w:rFonts w:ascii="Times New Roman"/>
          <w:b w:val="false"/>
          <w:i w:val="false"/>
          <w:color w:val="000000"/>
          <w:sz w:val="28"/>
        </w:rPr>
        <w:t>
      4) увеличению провизии банка;
</w:t>
      </w:r>
      <w:r>
        <w:br/>
      </w:r>
      <w:r>
        <w:rPr>
          <w:rFonts w:ascii="Times New Roman"/>
          <w:b w:val="false"/>
          <w:i w:val="false"/>
          <w:color w:val="000000"/>
          <w:sz w:val="28"/>
        </w:rPr>
        <w:t>
      5) постоянному или временному отстранению от должности любого из руководящих или иных работников банка;
</w:t>
      </w:r>
      <w:r>
        <w:br/>
      </w:r>
      <w:r>
        <w:rPr>
          <w:rFonts w:ascii="Times New Roman"/>
          <w:b w:val="false"/>
          <w:i w:val="false"/>
          <w:color w:val="000000"/>
          <w:sz w:val="28"/>
        </w:rPr>
        <w:t>
      6) приостановлению или ограничению некоторых видов банковских операций с высокой степенью риска;
</w:t>
      </w:r>
      <w:r>
        <w:br/>
      </w:r>
      <w:r>
        <w:rPr>
          <w:rFonts w:ascii="Times New Roman"/>
          <w:b w:val="false"/>
          <w:i w:val="false"/>
          <w:color w:val="000000"/>
          <w:sz w:val="28"/>
        </w:rPr>
        <w:t>
      7) увеличению собственного капитала банка, в размере достаточном для обеспечения финансовой устойчивости банка, в том числе путем увеличения его уставного капитала;
</w:t>
      </w:r>
      <w:r>
        <w:br/>
      </w:r>
      <w:r>
        <w:rPr>
          <w:rFonts w:ascii="Times New Roman"/>
          <w:b w:val="false"/>
          <w:i w:val="false"/>
          <w:color w:val="000000"/>
          <w:sz w:val="28"/>
        </w:rPr>
        <w:t>
      8) реструктуризации активов банка;
</w:t>
      </w:r>
      <w:r>
        <w:br/>
      </w:r>
      <w:r>
        <w:rPr>
          <w:rFonts w:ascii="Times New Roman"/>
          <w:b w:val="false"/>
          <w:i w:val="false"/>
          <w:color w:val="000000"/>
          <w:sz w:val="28"/>
        </w:rPr>
        <w:t>
      9) сокращению административных расходов, в том числе посредством прекращения или ограничения дополнительного найма работников, закрытия отдельных его филиалов и представительств, дочерних организаций, а также уменьшения доли участия в зависимых организациях, как на территории Республики Казахстана, так и за ее пределами.
</w:t>
      </w:r>
      <w:r>
        <w:br/>
      </w:r>
      <w:r>
        <w:rPr>
          <w:rFonts w:ascii="Times New Roman"/>
          <w:b w:val="false"/>
          <w:i w:val="false"/>
          <w:color w:val="000000"/>
          <w:sz w:val="28"/>
        </w:rPr>
        <w:t>
      3. В случае непредставления в срок, установленный пунктом 2 настоящей статьи, плана мероприятий или неисполнения в установленный срок мероприятий, указанных в плане мероприятий, а также неисполнения мер раннего реагирования, указанных в требовании уполномоченного органа, уполномоченный орган применяет к банку и (или) его акционерам ограниченные меры воздействия и (или) санкции, предусмотренные настоящим Законом.
</w:t>
      </w:r>
      <w:r>
        <w:br/>
      </w:r>
      <w:r>
        <w:rPr>
          <w:rFonts w:ascii="Times New Roman"/>
          <w:b w:val="false"/>
          <w:i w:val="false"/>
          <w:color w:val="000000"/>
          <w:sz w:val="28"/>
        </w:rPr>
        <w:t>
      4. Порядок применения мер раннего реагирования и методика определения факторов, влияющих на ухудшение финансового положения банка, устанавливаются нормативным правовым актом уполномоченного органа.";
</w:t>
      </w:r>
      <w:r>
        <w:br/>
      </w:r>
      <w:r>
        <w:rPr>
          <w:rFonts w:ascii="Times New Roman"/>
          <w:b w:val="false"/>
          <w:i w:val="false"/>
          <w:color w:val="000000"/>
          <w:sz w:val="28"/>
        </w:rPr>
        <w:t>
      16) абзац первый пункта 1 статьи 46 после слова "корреспондентов," дополнить словами "а также невыполнения иных требований уполномоченного органа, предусмотренных настоящим Законом,";
</w:t>
      </w:r>
      <w:r>
        <w:br/>
      </w:r>
      <w:r>
        <w:rPr>
          <w:rFonts w:ascii="Times New Roman"/>
          <w:b w:val="false"/>
          <w:i w:val="false"/>
          <w:color w:val="000000"/>
          <w:sz w:val="28"/>
        </w:rPr>
        <w:t>
      17) в статье 47-1:
</w:t>
      </w:r>
      <w:r>
        <w:br/>
      </w:r>
      <w:r>
        <w:rPr>
          <w:rFonts w:ascii="Times New Roman"/>
          <w:b w:val="false"/>
          <w:i w:val="false"/>
          <w:color w:val="000000"/>
          <w:sz w:val="28"/>
        </w:rPr>
        <w:t>
      заголовок статьи после слова "отношении" дополнить словами "лиц, обладающих признаками крупного участника или банковского холдинга, а также";
</w:t>
      </w:r>
      <w:r>
        <w:br/>
      </w:r>
      <w:r>
        <w:rPr>
          <w:rFonts w:ascii="Times New Roman"/>
          <w:b w:val="false"/>
          <w:i w:val="false"/>
          <w:color w:val="000000"/>
          <w:sz w:val="28"/>
        </w:rPr>
        <w:t>
      в пункте 1:
</w:t>
      </w:r>
      <w:r>
        <w:br/>
      </w:r>
      <w:r>
        <w:rPr>
          <w:rFonts w:ascii="Times New Roman"/>
          <w:b w:val="false"/>
          <w:i w:val="false"/>
          <w:color w:val="000000"/>
          <w:sz w:val="28"/>
        </w:rPr>
        <w:t>
      абзац первый после слов "принудительные меры к" дополнить словами "лицам, обладающим признаками крупного участника или банковского холдинга, а также к";
</w:t>
      </w:r>
      <w:r>
        <w:br/>
      </w:r>
      <w:r>
        <w:rPr>
          <w:rFonts w:ascii="Times New Roman"/>
          <w:b w:val="false"/>
          <w:i w:val="false"/>
          <w:color w:val="000000"/>
          <w:sz w:val="28"/>
        </w:rPr>
        <w:t>
      абзац пятый:
</w:t>
      </w:r>
      <w:r>
        <w:br/>
      </w:r>
      <w:r>
        <w:rPr>
          <w:rFonts w:ascii="Times New Roman"/>
          <w:b w:val="false"/>
          <w:i w:val="false"/>
          <w:color w:val="000000"/>
          <w:sz w:val="28"/>
        </w:rPr>
        <w:t>
      после слова "действий" дополнить словами "лицом, обладающим признаками крупного участника или банковского холдинга, а также";
</w:t>
      </w:r>
      <w:r>
        <w:br/>
      </w:r>
      <w:r>
        <w:rPr>
          <w:rFonts w:ascii="Times New Roman"/>
          <w:b w:val="false"/>
          <w:i w:val="false"/>
          <w:color w:val="000000"/>
          <w:sz w:val="28"/>
        </w:rPr>
        <w:t>
      после слова "был" дополнить словами "или может быть";
</w:t>
      </w:r>
      <w:r>
        <w:br/>
      </w:r>
      <w:r>
        <w:rPr>
          <w:rFonts w:ascii="Times New Roman"/>
          <w:b w:val="false"/>
          <w:i w:val="false"/>
          <w:color w:val="000000"/>
          <w:sz w:val="28"/>
        </w:rPr>
        <w:t>
      абзац шестой:
</w:t>
      </w:r>
      <w:r>
        <w:br/>
      </w:r>
      <w:r>
        <w:rPr>
          <w:rFonts w:ascii="Times New Roman"/>
          <w:b w:val="false"/>
          <w:i w:val="false"/>
          <w:color w:val="000000"/>
          <w:sz w:val="28"/>
        </w:rPr>
        <w:t>
      после слова "положения" дополнить словами "лиц, обладающих признаками крупного участника или банковского холдинга, а также";
</w:t>
      </w:r>
      <w:r>
        <w:br/>
      </w:r>
      <w:r>
        <w:rPr>
          <w:rFonts w:ascii="Times New Roman"/>
          <w:b w:val="false"/>
          <w:i w:val="false"/>
          <w:color w:val="000000"/>
          <w:sz w:val="28"/>
        </w:rPr>
        <w:t>
      после слова "был" дополнить словами "или может быть";
</w:t>
      </w:r>
      <w:r>
        <w:br/>
      </w:r>
      <w:r>
        <w:rPr>
          <w:rFonts w:ascii="Times New Roman"/>
          <w:b w:val="false"/>
          <w:i w:val="false"/>
          <w:color w:val="000000"/>
          <w:sz w:val="28"/>
        </w:rPr>
        <w:t>
      в пункте 2:
</w:t>
      </w:r>
      <w:r>
        <w:br/>
      </w:r>
      <w:r>
        <w:rPr>
          <w:rFonts w:ascii="Times New Roman"/>
          <w:b w:val="false"/>
          <w:i w:val="false"/>
          <w:color w:val="000000"/>
          <w:sz w:val="28"/>
        </w:rPr>
        <w:t>
      абзацы второй, третий изложить в следующей редакции:
</w:t>
      </w:r>
      <w:r>
        <w:br/>
      </w:r>
      <w:r>
        <w:rPr>
          <w:rFonts w:ascii="Times New Roman"/>
          <w:b w:val="false"/>
          <w:i w:val="false"/>
          <w:color w:val="000000"/>
          <w:sz w:val="28"/>
        </w:rPr>
        <w:t>
      "требовать от лица, обладающего признаками крупного участника, а также от крупного участника уменьшения доли его прямого или косвенного владения в банке до уровня ниже десяти процентов голосующих акций;
</w:t>
      </w:r>
      <w:r>
        <w:br/>
      </w:r>
      <w:r>
        <w:rPr>
          <w:rFonts w:ascii="Times New Roman"/>
          <w:b w:val="false"/>
          <w:i w:val="false"/>
          <w:color w:val="000000"/>
          <w:sz w:val="28"/>
        </w:rPr>
        <w:t>
      требовать от лица, обладающего признаками банковского холдинга, а также от банковского холдинга уменьшения доли его прямого или косвенного владения в банке до уровня ниже двадцати пяти процентов голосующих акций, и приостановить осуществление операций (прямых и косвенных), подвергающих банк риску, между ним и банком;";
</w:t>
      </w:r>
      <w:r>
        <w:br/>
      </w:r>
      <w:r>
        <w:rPr>
          <w:rFonts w:ascii="Times New Roman"/>
          <w:b w:val="false"/>
          <w:i w:val="false"/>
          <w:color w:val="000000"/>
          <w:sz w:val="28"/>
        </w:rPr>
        <w:t>
      абзац пятый после слов "банка или" дополнить словами "лица, обладающего признаками банковского холдинга, а также";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На основании решения уполномоченного органа в случае невыполнения крупным участником, банковским холдингом банка либо лицом, обладающим признаками крупного участника, банковского холдинга требований, предусмотренных пунктом 2 настоящей статьи, а также пунктом 6 статьи 57 настоящего Закона, учреждается доверительное управление акциями крупного участника банка, банковского холдинга либо лица, обладающего признаками крупного участника банка, банковского холдинга. Данные акции передаются в доверительное управление уполномоченному органу сроком до трех месяцев.
</w:t>
      </w:r>
      <w:r>
        <w:br/>
      </w:r>
      <w:r>
        <w:rPr>
          <w:rFonts w:ascii="Times New Roman"/>
          <w:b w:val="false"/>
          <w:i w:val="false"/>
          <w:color w:val="000000"/>
          <w:sz w:val="28"/>
        </w:rPr>
        <w:t>
      В период осуществления уполномоченным органом доверительного управления акциями собственник акций не вправе осуществлять какие-либо действия в отношении акций, находящихся в доверительном управлении.
</w:t>
      </w:r>
      <w:r>
        <w:br/>
      </w:r>
      <w:r>
        <w:rPr>
          <w:rFonts w:ascii="Times New Roman"/>
          <w:b w:val="false"/>
          <w:i w:val="false"/>
          <w:color w:val="000000"/>
          <w:sz w:val="28"/>
        </w:rPr>
        <w:t>
      Крупный участник банка, банковский холдинг либо лицо, обладающее признаками крупного участника банка, банковского холдинга вправе ходатайствовать перед уполномоченным органом о продаже всех принадлежащих ему акций банка лицам, указанным в ходатайстве.
</w:t>
      </w:r>
      <w:r>
        <w:br/>
      </w:r>
      <w:r>
        <w:rPr>
          <w:rFonts w:ascii="Times New Roman"/>
          <w:b w:val="false"/>
          <w:i w:val="false"/>
          <w:color w:val="000000"/>
          <w:sz w:val="28"/>
        </w:rPr>
        <w:t>
      Ходатайство удовлетворяется уполномоченным органом в случае выполнения приобретателями акций, указанных в ходатайстве, требований законодательства Республики Казахстан.
</w:t>
      </w:r>
      <w:r>
        <w:br/>
      </w:r>
      <w:r>
        <w:rPr>
          <w:rFonts w:ascii="Times New Roman"/>
          <w:b w:val="false"/>
          <w:i w:val="false"/>
          <w:color w:val="000000"/>
          <w:sz w:val="28"/>
        </w:rPr>
        <w:t>
      При неустранении оснований для передачи акций в доверительное управление в течение двух месяцев с даты передачи акций в доверительное управление уполномоченному органу, уполномоченный орган отчуждает акции, находящиеся в доверительном управлении, путем их реализации на организованном рынке ценных бумаг. Вырученные от продажи указанных акций деньги перечисляются лицам, чьи акции были переданы в доверительное управление уполномоченному органу.
</w:t>
      </w:r>
      <w:r>
        <w:br/>
      </w:r>
      <w:r>
        <w:rPr>
          <w:rFonts w:ascii="Times New Roman"/>
          <w:b w:val="false"/>
          <w:i w:val="false"/>
          <w:color w:val="000000"/>
          <w:sz w:val="28"/>
        </w:rPr>
        <w:t>
      Мероприятия по продаже акций крупного участника банка, банковского холдинга либо лица, обладающего признаками крупного участника банка, банковского холдинга осуществляются за счет средств банка.";
</w:t>
      </w:r>
      <w:r>
        <w:br/>
      </w:r>
      <w:r>
        <w:rPr>
          <w:rFonts w:ascii="Times New Roman"/>
          <w:b w:val="false"/>
          <w:i w:val="false"/>
          <w:color w:val="000000"/>
          <w:sz w:val="28"/>
        </w:rPr>
        <w:t>
      18) подпункт м-1) пункта 1 статьи 48 после слов "акций банка," дополнить словами "пункта 2 статьи 47-1 настоящего Закона,";
</w:t>
      </w:r>
      <w:r>
        <w:br/>
      </w:r>
      <w:r>
        <w:rPr>
          <w:rFonts w:ascii="Times New Roman"/>
          <w:b w:val="false"/>
          <w:i w:val="false"/>
          <w:color w:val="000000"/>
          <w:sz w:val="28"/>
        </w:rPr>
        <w:t>
      19) в статье 50:
</w:t>
      </w:r>
      <w:r>
        <w:br/>
      </w:r>
      <w:r>
        <w:rPr>
          <w:rFonts w:ascii="Times New Roman"/>
          <w:b w:val="false"/>
          <w:i w:val="false"/>
          <w:color w:val="000000"/>
          <w:sz w:val="28"/>
        </w:rPr>
        <w:t>
      часть вторую пункта 1 изложить в следующей редакции:
</w:t>
      </w:r>
      <w:r>
        <w:br/>
      </w:r>
      <w:r>
        <w:rPr>
          <w:rFonts w:ascii="Times New Roman"/>
          <w:b w:val="false"/>
          <w:i w:val="false"/>
          <w:color w:val="000000"/>
          <w:sz w:val="28"/>
        </w:rPr>
        <w:t>
      "Не относятся к банковской тайне сведения о кредитах и депозитах банка, находящегося в процессе ликвидации.";
</w:t>
      </w:r>
      <w:r>
        <w:br/>
      </w:r>
      <w:r>
        <w:rPr>
          <w:rFonts w:ascii="Times New Roman"/>
          <w:b w:val="false"/>
          <w:i w:val="false"/>
          <w:color w:val="000000"/>
          <w:sz w:val="28"/>
        </w:rPr>
        <w:t>
      часть вторую пункта 4 изложить в следующей редакции:
</w:t>
      </w:r>
      <w:r>
        <w:br/>
      </w:r>
      <w:r>
        <w:rPr>
          <w:rFonts w:ascii="Times New Roman"/>
          <w:b w:val="false"/>
          <w:i w:val="false"/>
          <w:color w:val="000000"/>
          <w:sz w:val="28"/>
        </w:rPr>
        <w:t>
      "Не является раскрытием банковской тайны:
</w:t>
      </w:r>
      <w:r>
        <w:br/>
      </w:r>
      <w:r>
        <w:rPr>
          <w:rFonts w:ascii="Times New Roman"/>
          <w:b w:val="false"/>
          <w:i w:val="false"/>
          <w:color w:val="000000"/>
          <w:sz w:val="28"/>
        </w:rPr>
        <w:t>
      1) обязательное уведомление банками налоговых органов об открытии банковских счетов юридическому лицу или физическому лицу, осуществляющему предпринимательскую деятельность без образования юридического лица;
</w:t>
      </w:r>
      <w:r>
        <w:br/>
      </w:r>
      <w:r>
        <w:rPr>
          <w:rFonts w:ascii="Times New Roman"/>
          <w:b w:val="false"/>
          <w:i w:val="false"/>
          <w:color w:val="000000"/>
          <w:sz w:val="28"/>
        </w:rPr>
        <w:t>
      2) предоставление эмитенту ценных бумаг и представителю держателей ценных бумаг сведений по выданным кредитам, права требования по которым передаются в качестве обеспечения по ценным бумагам, в том числе в рамках осуществления сделки секьюритизации;
</w:t>
      </w:r>
      <w:r>
        <w:br/>
      </w:r>
      <w:r>
        <w:rPr>
          <w:rFonts w:ascii="Times New Roman"/>
          <w:b w:val="false"/>
          <w:i w:val="false"/>
          <w:color w:val="000000"/>
          <w:sz w:val="28"/>
        </w:rPr>
        <w:t>
      3) представление сведений об остатках денег на банковских счетах физических лиц и начисленному по ним вознаграждению банком, временной администрацией, введенной в связи с лишением лицензии на проведение всех банковских операций, организации, осуществляющей обязательное гарантирование депозитов, и банкам агентам для осуществления мероприятий, связанных с возвратом денег вкладчикам; аудиторской организации на основании письменного согласия владельца счета;
</w:t>
      </w:r>
      <w:r>
        <w:br/>
      </w:r>
      <w:r>
        <w:rPr>
          <w:rFonts w:ascii="Times New Roman"/>
          <w:b w:val="false"/>
          <w:i w:val="false"/>
          <w:color w:val="000000"/>
          <w:sz w:val="28"/>
        </w:rPr>
        <w:t>
      4) предоставление сведений, необходимых для проведения операции, предусмотренной статьей 73-1 настоящего Закона, банкам, принимающим имущество и обязательства другого банка.";
</w:t>
      </w:r>
      <w:r>
        <w:br/>
      </w:r>
      <w:r>
        <w:rPr>
          <w:rFonts w:ascii="Times New Roman"/>
          <w:b w:val="false"/>
          <w:i w:val="false"/>
          <w:color w:val="000000"/>
          <w:sz w:val="28"/>
        </w:rPr>
        <w:t>
      20) пункт 3 статьи 54 дополнить словами ", за исключением случаев обмена информацией, полученной в пределах компетенции, установленной законодательными актами Республики Казахстан, между уполномоченным органом и Национальным Банком";
</w:t>
      </w:r>
      <w:r>
        <w:br/>
      </w:r>
      <w:r>
        <w:rPr>
          <w:rFonts w:ascii="Times New Roman"/>
          <w:b w:val="false"/>
          <w:i w:val="false"/>
          <w:color w:val="000000"/>
          <w:sz w:val="28"/>
        </w:rPr>
        <w:t>
      21) в статье 54-1:
</w:t>
      </w:r>
      <w:r>
        <w:br/>
      </w:r>
      <w:r>
        <w:rPr>
          <w:rFonts w:ascii="Times New Roman"/>
          <w:b w:val="false"/>
          <w:i w:val="false"/>
          <w:color w:val="000000"/>
          <w:sz w:val="28"/>
        </w:rPr>
        <w:t>
      в пункте 1 слово "девяноста" заменить словами "ста двадцати";
</w:t>
      </w:r>
      <w:r>
        <w:br/>
      </w:r>
      <w:r>
        <w:rPr>
          <w:rFonts w:ascii="Times New Roman"/>
          <w:b w:val="false"/>
          <w:i w:val="false"/>
          <w:color w:val="000000"/>
          <w:sz w:val="28"/>
        </w:rPr>
        <w:t>
      в абзаце первом пункта 2 и в подпункте 2) пункта 3 слово "девяноста" заменить словами "ста двадцати";
</w:t>
      </w:r>
      <w:r>
        <w:br/>
      </w:r>
      <w:r>
        <w:rPr>
          <w:rFonts w:ascii="Times New Roman"/>
          <w:b w:val="false"/>
          <w:i w:val="false"/>
          <w:color w:val="000000"/>
          <w:sz w:val="28"/>
        </w:rPr>
        <w:t>
      в пункте 4:
</w:t>
      </w:r>
      <w:r>
        <w:br/>
      </w:r>
      <w:r>
        <w:rPr>
          <w:rFonts w:ascii="Times New Roman"/>
          <w:b w:val="false"/>
          <w:i w:val="false"/>
          <w:color w:val="000000"/>
          <w:sz w:val="28"/>
        </w:rPr>
        <w:t>
      в части второй слово "пяти рабочих" заменить словами "сорока пяти календарных";
</w:t>
      </w:r>
      <w:r>
        <w:br/>
      </w:r>
      <w:r>
        <w:rPr>
          <w:rFonts w:ascii="Times New Roman"/>
          <w:b w:val="false"/>
          <w:i w:val="false"/>
          <w:color w:val="000000"/>
          <w:sz w:val="28"/>
        </w:rPr>
        <w:t>
      в части третьей после слов "банковский холдинг представляет" дополнить словами "в уполномоченный орган в течение тридцати дней с момента указанных изменений";
</w:t>
      </w:r>
      <w:r>
        <w:br/>
      </w:r>
      <w:r>
        <w:rPr>
          <w:rFonts w:ascii="Times New Roman"/>
          <w:b w:val="false"/>
          <w:i w:val="false"/>
          <w:color w:val="000000"/>
          <w:sz w:val="28"/>
        </w:rPr>
        <w:t>
      дополнить пунктами 5, 6, 7 следующего содержания:
</w:t>
      </w:r>
      <w:r>
        <w:br/>
      </w:r>
      <w:r>
        <w:rPr>
          <w:rFonts w:ascii="Times New Roman"/>
          <w:b w:val="false"/>
          <w:i w:val="false"/>
          <w:color w:val="000000"/>
          <w:sz w:val="28"/>
        </w:rPr>
        <w:t>
      "5. В случае если крупным участником банка, банковским холдингом является финансовая организация-резидент Республики Казахстан, то крупный участник банка, банковский холдинг представляет информацию, предусмотренную подпунктами 1)-3) пункта 4 настоящей статьи, при этом финансовая отчетность и пояснительная записка к ней не представляется в том случае, если крупный участник банка, банковский холдинг представлял в уполномоченный орган данную финансовую отчетность за требуемый период.
</w:t>
      </w:r>
      <w:r>
        <w:br/>
      </w:r>
      <w:r>
        <w:rPr>
          <w:rFonts w:ascii="Times New Roman"/>
          <w:b w:val="false"/>
          <w:i w:val="false"/>
          <w:color w:val="000000"/>
          <w:sz w:val="28"/>
        </w:rPr>
        <w:t>
      6. Банковский холдинг - нерезидент Республики Казахстан, который подлежит консолидированному надзору в стране своего места нахождения, должен представлять в уполномоченный орган консолидированную и неконсолидированную годовую финансовую отчетность и пояснительную записку к ней, не заверенные аудиторской организацией, в течение ста двадцати дней по окончании финансового года.
</w:t>
      </w:r>
      <w:r>
        <w:br/>
      </w:r>
      <w:r>
        <w:rPr>
          <w:rFonts w:ascii="Times New Roman"/>
          <w:b w:val="false"/>
          <w:i w:val="false"/>
          <w:color w:val="000000"/>
          <w:sz w:val="28"/>
        </w:rPr>
        <w:t>
      В пояснительной записке к годовой финансовой отчетности банковского холдинга - нерезидента Республики Казахстан, который подлежит консолидированному надзору в стране своего места нахождения, должна быть отражена следующая информация:
</w:t>
      </w:r>
      <w:r>
        <w:br/>
      </w:r>
      <w:r>
        <w:rPr>
          <w:rFonts w:ascii="Times New Roman"/>
          <w:b w:val="false"/>
          <w:i w:val="false"/>
          <w:color w:val="000000"/>
          <w:sz w:val="28"/>
        </w:rPr>
        <w:t>
      1) описание видов деятельности банковского холдинга;
</w:t>
      </w:r>
      <w:r>
        <w:br/>
      </w:r>
      <w:r>
        <w:rPr>
          <w:rFonts w:ascii="Times New Roman"/>
          <w:b w:val="false"/>
          <w:i w:val="false"/>
          <w:color w:val="000000"/>
          <w:sz w:val="28"/>
        </w:rPr>
        <w:t>
      2) наименование каждой организации, в которой банковский холдинг является участником (акционером), размер доли участия в ее уставном капитале (количество принадлежащих акций), описание вида или видов деятельности;
</w:t>
      </w:r>
      <w:r>
        <w:br/>
      </w:r>
      <w:r>
        <w:rPr>
          <w:rFonts w:ascii="Times New Roman"/>
          <w:b w:val="false"/>
          <w:i w:val="false"/>
          <w:color w:val="000000"/>
          <w:sz w:val="28"/>
        </w:rPr>
        <w:t>
      3) наименование каждой организации, являющейся крупным участником (акционером) банковского холдинга, размер доли ее участия в уставном капитале (количество принадлежащих ей акций), описание вида или видов деятельности данной организации.
</w:t>
      </w:r>
      <w:r>
        <w:br/>
      </w:r>
      <w:r>
        <w:rPr>
          <w:rFonts w:ascii="Times New Roman"/>
          <w:b w:val="false"/>
          <w:i w:val="false"/>
          <w:color w:val="000000"/>
          <w:sz w:val="28"/>
        </w:rPr>
        <w:t>
      7. Крупный участник банка, банковский холдинг, являющиеся нерезидентами Республики Казахстан, представляют в уполномоченный орган финансовую отчетность, пояснительную записку к ней и иные сведения, предусмотренные настоящей статьей, на государственном и русском языках.";
</w:t>
      </w:r>
      <w:r>
        <w:br/>
      </w:r>
      <w:r>
        <w:rPr>
          <w:rFonts w:ascii="Times New Roman"/>
          <w:b w:val="false"/>
          <w:i w:val="false"/>
          <w:color w:val="000000"/>
          <w:sz w:val="28"/>
        </w:rPr>
        <w:t>
      22) статью 57 дополнить пунктами 1-2, 1-3 следующего содержания:
</w:t>
      </w:r>
      <w:r>
        <w:br/>
      </w:r>
      <w:r>
        <w:rPr>
          <w:rFonts w:ascii="Times New Roman"/>
          <w:b w:val="false"/>
          <w:i w:val="false"/>
          <w:color w:val="000000"/>
          <w:sz w:val="28"/>
        </w:rPr>
        <w:t>
      "1-2. Банковский холдинг - нерезидент Республики Казахстан, который подлежит консолидированному надзору в стране своего места нахождения, представляет в уполномоченный орган копию аудиторского отчета и рекомендации аудиторской организации в течение тридцати дней со дня получения данных документов банковским холдингом - нерезидентом Республики Казахстан, который подлежит консолидированному надзору в стране своего места нахождения.
</w:t>
      </w:r>
      <w:r>
        <w:br/>
      </w:r>
      <w:r>
        <w:rPr>
          <w:rFonts w:ascii="Times New Roman"/>
          <w:b w:val="false"/>
          <w:i w:val="false"/>
          <w:color w:val="000000"/>
          <w:sz w:val="28"/>
        </w:rPr>
        <w:t>
      Консолидированная годовая финансовая отчетность банковского холдинга - нерезидента Республики Казахстан, который подлежит консолидированному надзору в стране своего места нахождения, должна быть заверена аудиторской организацией, правомочной на проведение аудита финансовых организаций в стране места нахождения банковского холдинга - нерезидента Республики Казахстан, который подлежит консолидированному надзору.
</w:t>
      </w:r>
      <w:r>
        <w:br/>
      </w:r>
      <w:r>
        <w:rPr>
          <w:rFonts w:ascii="Times New Roman"/>
          <w:b w:val="false"/>
          <w:i w:val="false"/>
          <w:color w:val="000000"/>
          <w:sz w:val="28"/>
        </w:rPr>
        <w:t>
      1-3. Банковский холдинг, являющийся нерезидентом Республики Казахстан, предоставляет в уполномоченный орган копию аудиторского отчета и рекомендации аудиторской организации на государственном и русском языках.";
</w:t>
      </w:r>
      <w:r>
        <w:br/>
      </w:r>
      <w:r>
        <w:rPr>
          <w:rFonts w:ascii="Times New Roman"/>
          <w:b w:val="false"/>
          <w:i w:val="false"/>
          <w:color w:val="000000"/>
          <w:sz w:val="28"/>
        </w:rPr>
        <w:t>
      23) пункт 2 статьи 65 дополнить подпунктом з) следующего содержания:
</w:t>
      </w:r>
      <w:r>
        <w:br/>
      </w:r>
      <w:r>
        <w:rPr>
          <w:rFonts w:ascii="Times New Roman"/>
          <w:b w:val="false"/>
          <w:i w:val="false"/>
          <w:color w:val="000000"/>
          <w:sz w:val="28"/>
        </w:rPr>
        <w:t>
      "з) передать имущество и обязательства банка по депозитам, гарантируемым организацией, осуществляющей обязательное гарантирование депозитов, другому (другим) банку (банкам) в соответствии со статьей 73-1 настоящего Закона.";
</w:t>
      </w:r>
      <w:r>
        <w:br/>
      </w:r>
      <w:r>
        <w:rPr>
          <w:rFonts w:ascii="Times New Roman"/>
          <w:b w:val="false"/>
          <w:i w:val="false"/>
          <w:color w:val="000000"/>
          <w:sz w:val="28"/>
        </w:rPr>
        <w:t>
      24) в статье 69: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После принятия общим собранием акционеров банка решения о его добровольной ликвидации, банк обязан принять меры по возврату депозитов физических лиц путем их прямой выплаты либо их переводу в другой банк, являющийся участником системы обязательного гарантирования депозитов.
</w:t>
      </w:r>
      <w:r>
        <w:br/>
      </w:r>
      <w:r>
        <w:rPr>
          <w:rFonts w:ascii="Times New Roman"/>
          <w:b w:val="false"/>
          <w:i w:val="false"/>
          <w:color w:val="000000"/>
          <w:sz w:val="28"/>
        </w:rPr>
        <w:t>
      Порядок возврата депозитов физических лиц, а также их перевода в другой банк определяются нормативным правовым актом уполномоченного органа.";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После осуществления возврата депозитов физических лиц банк вправе обратиться в уполномоченный орган с ходатайством о даче разрешения на его добровольную ликвидацию.
</w:t>
      </w:r>
      <w:r>
        <w:br/>
      </w:r>
      <w:r>
        <w:rPr>
          <w:rFonts w:ascii="Times New Roman"/>
          <w:b w:val="false"/>
          <w:i w:val="false"/>
          <w:color w:val="000000"/>
          <w:sz w:val="28"/>
        </w:rPr>
        <w:t>
      К ходатайству должны прилагаться перечень мероприятий о сроках и этапах подготовки банка к прекращению своей деятельности, утвержденный общим собранием акционеров, балансовый отчет, свидетельствующий о достаточности средств банка для осуществления расчетов по его обязательствам, список кандидатов в члены ликвидационной комиссии, в том числе ее подразделений, создаваемых в филиалах либо представительствах, и другие необходимые сведения. Перечень необходимых сведений устанавливается нормативными правовыми актами уполномоченного органа.";
</w:t>
      </w:r>
      <w:r>
        <w:br/>
      </w:r>
      <w:r>
        <w:rPr>
          <w:rFonts w:ascii="Times New Roman"/>
          <w:b w:val="false"/>
          <w:i w:val="false"/>
          <w:color w:val="000000"/>
          <w:sz w:val="28"/>
        </w:rPr>
        <w:t>
      25) статью 73-1 изложить в следующей редакции:
</w:t>
      </w:r>
      <w:r>
        <w:br/>
      </w:r>
      <w:r>
        <w:rPr>
          <w:rFonts w:ascii="Times New Roman"/>
          <w:b w:val="false"/>
          <w:i w:val="false"/>
          <w:color w:val="000000"/>
          <w:sz w:val="28"/>
        </w:rPr>
        <w:t>
      "Статья 73-1. Операция по одновременной передаче обязательств и
</w:t>
      </w:r>
      <w:r>
        <w:br/>
      </w:r>
      <w:r>
        <w:rPr>
          <w:rFonts w:ascii="Times New Roman"/>
          <w:b w:val="false"/>
          <w:i w:val="false"/>
          <w:color w:val="000000"/>
          <w:sz w:val="28"/>
        </w:rPr>
        <w:t>
                    имущества банка другому (другим) банку (банкам)
</w:t>
      </w:r>
      <w:r>
        <w:br/>
      </w:r>
      <w:r>
        <w:rPr>
          <w:rFonts w:ascii="Times New Roman"/>
          <w:b w:val="false"/>
          <w:i w:val="false"/>
          <w:color w:val="000000"/>
          <w:sz w:val="28"/>
        </w:rPr>
        <w:t>
      1. В целях защиты прав кредиторов банка допускается по согласованию с уполномоченным органом проведение операции по одновременной передаче имущества банка, включая права требования по его дебиторской задолженности, и обязательств банка, в части либо полном размере, по депозитам, гарантируемым организацией, осуществляющей обязательное гарантирование депозитов, другому (другим) банку (банкам).
</w:t>
      </w:r>
      <w:r>
        <w:br/>
      </w:r>
      <w:r>
        <w:rPr>
          <w:rFonts w:ascii="Times New Roman"/>
          <w:b w:val="false"/>
          <w:i w:val="false"/>
          <w:color w:val="000000"/>
          <w:sz w:val="28"/>
        </w:rPr>
        <w:t>
      2. Операция, указанная в пункте 1 настоящей статьи, может проводиться временной администрацией (временным управляющим), ликвидационной комиссией на стадии ликвидации по согласованию с уполномоченным органом после вступления в силу решения суда о принудительной ликвидации банка.
</w:t>
      </w:r>
      <w:r>
        <w:br/>
      </w:r>
      <w:r>
        <w:rPr>
          <w:rFonts w:ascii="Times New Roman"/>
          <w:b w:val="false"/>
          <w:i w:val="false"/>
          <w:color w:val="000000"/>
          <w:sz w:val="28"/>
        </w:rPr>
        <w:t>
      После утверждения промежуточного ликвидационного баланса принудительно ликвидируемого банка допускается проведение операции по одновременной передаче любых его обязательств и имущества с соблюдением очередности удовлетворения требований кредиторов, установленной статьей 74-2 настоящего Закона.
</w:t>
      </w:r>
      <w:r>
        <w:br/>
      </w:r>
      <w:r>
        <w:rPr>
          <w:rFonts w:ascii="Times New Roman"/>
          <w:b w:val="false"/>
          <w:i w:val="false"/>
          <w:color w:val="000000"/>
          <w:sz w:val="28"/>
        </w:rPr>
        <w:t>
      3. Временная администрация по управлению банком (временный управляющий банком) вправе проводить операцию, указанную в пункте 1 настоящей статьи, на стадии консервации по согласованию с уполномоченным органом.
</w:t>
      </w:r>
      <w:r>
        <w:br/>
      </w:r>
      <w:r>
        <w:rPr>
          <w:rFonts w:ascii="Times New Roman"/>
          <w:b w:val="false"/>
          <w:i w:val="false"/>
          <w:color w:val="000000"/>
          <w:sz w:val="28"/>
        </w:rPr>
        <w:t>
      4. Порядок и особенности проведения операций, предусмотренных пунктами 1, 2 настоящей статьи, определяются нормативными правовыми актами уполномоченного органа.
</w:t>
      </w:r>
      <w:r>
        <w:br/>
      </w:r>
      <w:r>
        <w:rPr>
          <w:rFonts w:ascii="Times New Roman"/>
          <w:b w:val="false"/>
          <w:i w:val="false"/>
          <w:color w:val="000000"/>
          <w:sz w:val="28"/>
        </w:rPr>
        <w:t>
      5. Передача банком-участником обязательств по гарантируемым депозитам другому (другим) банку (банкам) - участнику (участникам) осуществляется с согласия депозиторов. В целях получения согласия депозиторов временной администрацией (временным управляющим), ликвидационной комиссией банка-участника осуществляется публикация объявления о предстоящей передаче обязательств по гарантируемым депозитам в республиканских периодических печатных изданиях на государственном и русском языках. Отсутствие письменного возражения от депозиторов в течение десяти календарных дней со дня публикации объявления рассматривается как согласие депозитора на передачу депозита.";
</w:t>
      </w:r>
      <w:r>
        <w:br/>
      </w:r>
      <w:r>
        <w:rPr>
          <w:rFonts w:ascii="Times New Roman"/>
          <w:b w:val="false"/>
          <w:i w:val="false"/>
          <w:color w:val="000000"/>
          <w:sz w:val="28"/>
        </w:rPr>
        <w:t>
      26) заголовок статьи 77 после слова "действий" дополнить словами "уполномоченного органа и".
</w:t>
      </w:r>
      <w:r>
        <w:br/>
      </w:r>
      <w:r>
        <w:rPr>
          <w:rFonts w:ascii="Times New Roman"/>
          <w:b w:val="false"/>
          <w:i w:val="false"/>
          <w:color w:val="000000"/>
          <w:sz w:val="28"/>
        </w:rPr>
        <w:t>
      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июня 1997 года "О пенсионном обеспечении в Республике Казахстан" (Ведомости Парламента Республики Казахстан, 1997 г., N 12, ст. 186; 1998 г., N 24, ст. 437; 1999 г., N 8, ст. 237; N 23, ст. 925; 2001 г., N 17-18, ст. 245; N 20, ст. 257; 2002 г., N 1, ст. 1; N 23-24, ст. 198; 2003 г., N 1-2, ст. 9; N 11, ст. 56; N 15, ст. 139; N 21-22, ст. 160; 2004 г., N 11-12, ст. 66; N 23, ст. 140, 142; 2005 г., N 7-8, ст. 19; N 11, ст. 39; N 14, ст. 55, 58; N 23, ст. 104; 2006 г., N 3, ст. 22; N 8, ст. 45; 12, ст. 69; N 23, ст. 141; 2007 г., N 2, ст. 18; N 3, ст. 20; N 4, ст. 28, 30; N 9, ст. 67; N 10, ст. 69; N 24, ст. 178):
</w:t>
      </w:r>
      <w:r>
        <w:br/>
      </w:r>
      <w:r>
        <w:rPr>
          <w:rFonts w:ascii="Times New Roman"/>
          <w:b w:val="false"/>
          <w:i w:val="false"/>
          <w:color w:val="000000"/>
          <w:sz w:val="28"/>
        </w:rPr>
        <w:t>
      1) подпункт 3) пункта 1 статьи 31-3 изложить в следующей редакции:
</w:t>
      </w:r>
      <w:r>
        <w:br/>
      </w:r>
      <w:r>
        <w:rPr>
          <w:rFonts w:ascii="Times New Roman"/>
          <w:b w:val="false"/>
          <w:i w:val="false"/>
          <w:color w:val="000000"/>
          <w:sz w:val="28"/>
        </w:rPr>
        <w:t>
      "3) получение копии договора пенсионного аннуитета в случае его утери.";
</w:t>
      </w:r>
      <w:r>
        <w:br/>
      </w:r>
      <w:r>
        <w:rPr>
          <w:rFonts w:ascii="Times New Roman"/>
          <w:b w:val="false"/>
          <w:i w:val="false"/>
          <w:color w:val="000000"/>
          <w:sz w:val="28"/>
        </w:rPr>
        <w:t>
      2) в статье 36-1:
</w:t>
      </w:r>
      <w:r>
        <w:br/>
      </w:r>
      <w:r>
        <w:rPr>
          <w:rFonts w:ascii="Times New Roman"/>
          <w:b w:val="false"/>
          <w:i w:val="false"/>
          <w:color w:val="000000"/>
          <w:sz w:val="28"/>
        </w:rPr>
        <w:t>
      в части третьей пункта 1 слова "крупного участника" заменить словами "юридического лица-нерезидента Республики Казахстан, являющегося крупным участником";
</w:t>
      </w:r>
      <w:r>
        <w:br/>
      </w:r>
      <w:r>
        <w:rPr>
          <w:rFonts w:ascii="Times New Roman"/>
          <w:b w:val="false"/>
          <w:i w:val="false"/>
          <w:color w:val="000000"/>
          <w:sz w:val="28"/>
        </w:rPr>
        <w:t>
      в пункте 3 цифры "4-7" заменить цифрами "4-7-1";
</w:t>
      </w:r>
      <w:r>
        <w:br/>
      </w:r>
      <w:r>
        <w:rPr>
          <w:rFonts w:ascii="Times New Roman"/>
          <w:b w:val="false"/>
          <w:i w:val="false"/>
          <w:color w:val="000000"/>
          <w:sz w:val="28"/>
        </w:rPr>
        <w:t>
      пункт 4:
</w:t>
      </w:r>
      <w:r>
        <w:br/>
      </w:r>
      <w:r>
        <w:rPr>
          <w:rFonts w:ascii="Times New Roman"/>
          <w:b w:val="false"/>
          <w:i w:val="false"/>
          <w:color w:val="000000"/>
          <w:sz w:val="28"/>
        </w:rPr>
        <w:t>
      подпункт 1) после слова "фонда," дополнить словами "в том числе ранее приобретенных,";
</w:t>
      </w:r>
      <w:r>
        <w:br/>
      </w:r>
      <w:r>
        <w:rPr>
          <w:rFonts w:ascii="Times New Roman"/>
          <w:b w:val="false"/>
          <w:i w:val="false"/>
          <w:color w:val="000000"/>
          <w:sz w:val="28"/>
        </w:rPr>
        <w:t>
      подпункт 3-3) изложить в следующей редакции:
</w:t>
      </w:r>
      <w:r>
        <w:br/>
      </w:r>
      <w:r>
        <w:rPr>
          <w:rFonts w:ascii="Times New Roman"/>
          <w:b w:val="false"/>
          <w:i w:val="false"/>
          <w:color w:val="000000"/>
          <w:sz w:val="28"/>
        </w:rPr>
        <w:t>
      "3-3) сведения о доходах и имуществе, а также копию декларации по индивидуальному подоходному налогу, представляемую в налоговые органы в случаях, предусмотренных законодательными актами Республики Казахстан, и иные документы, заверенные уполномоченными лицами страны проживания физического лица;";
</w:t>
      </w:r>
      <w:r>
        <w:br/>
      </w:r>
      <w:r>
        <w:rPr>
          <w:rFonts w:ascii="Times New Roman"/>
          <w:b w:val="false"/>
          <w:i w:val="false"/>
          <w:color w:val="000000"/>
          <w:sz w:val="28"/>
        </w:rPr>
        <w:t>
      дополнить пунктом 7-1 следующего содержания:
</w:t>
      </w:r>
      <w:r>
        <w:br/>
      </w:r>
      <w:r>
        <w:rPr>
          <w:rFonts w:ascii="Times New Roman"/>
          <w:b w:val="false"/>
          <w:i w:val="false"/>
          <w:color w:val="000000"/>
          <w:sz w:val="28"/>
        </w:rPr>
        <w:t>
      "7-1. Для получения согласия на приобретение статуса крупного участника открытого накопительного пенсионного фонда финансовая организация-нерезидент Республики Казахстан, намеревающаяся приобрести двадцать пять и более процентов голосующих акций открытого накопительного пенсионного фонда, подлежащая консолидированному надзору в стране своего места нахождения, представляет следующие документы:
</w:t>
      </w:r>
      <w:r>
        <w:br/>
      </w:r>
      <w:r>
        <w:rPr>
          <w:rFonts w:ascii="Times New Roman"/>
          <w:b w:val="false"/>
          <w:i w:val="false"/>
          <w:color w:val="000000"/>
          <w:sz w:val="28"/>
        </w:rPr>
        <w:t>
      1) документ, подтверждающий наличие минимального требуемого рейтинга одного из рейтинговых агентств, перечень которых установлен нормативным правовым актом уполномоченного органа, за исключением случаев, предусмотренных пунктом 1 настоящей статьи;
</w:t>
      </w:r>
      <w:r>
        <w:br/>
      </w:r>
      <w:r>
        <w:rPr>
          <w:rFonts w:ascii="Times New Roman"/>
          <w:b w:val="false"/>
          <w:i w:val="false"/>
          <w:color w:val="000000"/>
          <w:sz w:val="28"/>
        </w:rPr>
        <w:t>
      2) письменное подтверждение от органа финансового надзора страны происхождения заявителя о том, что финансовая организация-нерезидент Республики Казахстан подлежит консолидированному надзору;
</w:t>
      </w:r>
      <w:r>
        <w:br/>
      </w:r>
      <w:r>
        <w:rPr>
          <w:rFonts w:ascii="Times New Roman"/>
          <w:b w:val="false"/>
          <w:i w:val="false"/>
          <w:color w:val="000000"/>
          <w:sz w:val="28"/>
        </w:rPr>
        <w:t>
      3) письменное разрешение (согласие) органа финансового надзора страны происхождения заявителя на приобретение финансовой организацией-нерезидентом Республики Казахстан статуса крупного участника открытого накопительного пенсионного фонда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
</w:t>
      </w:r>
      <w:r>
        <w:br/>
      </w:r>
      <w:r>
        <w:rPr>
          <w:rFonts w:ascii="Times New Roman"/>
          <w:b w:val="false"/>
          <w:i w:val="false"/>
          <w:color w:val="000000"/>
          <w:sz w:val="28"/>
        </w:rPr>
        <w:t>
      предложение второе пункта 10 изложить в следующей редакций:
</w:t>
      </w:r>
      <w:r>
        <w:br/>
      </w:r>
      <w:r>
        <w:rPr>
          <w:rFonts w:ascii="Times New Roman"/>
          <w:b w:val="false"/>
          <w:i w:val="false"/>
          <w:color w:val="000000"/>
          <w:sz w:val="28"/>
        </w:rPr>
        <w:t>
      "В этом случае лицо, к которому применяется такая мера, обязано уменьшить количество принадлежащих ему акций открытого накопительного пенсионного фонда до уровня, ниже установленного настоящей статьей.";
</w:t>
      </w:r>
      <w:r>
        <w:br/>
      </w:r>
      <w:r>
        <w:rPr>
          <w:rFonts w:ascii="Times New Roman"/>
          <w:b w:val="false"/>
          <w:i w:val="false"/>
          <w:color w:val="000000"/>
          <w:sz w:val="28"/>
        </w:rPr>
        <w:t>
      пункт 13 дополнить частью третьей следующего содержания:
</w:t>
      </w:r>
      <w:r>
        <w:br/>
      </w:r>
      <w:r>
        <w:rPr>
          <w:rFonts w:ascii="Times New Roman"/>
          <w:b w:val="false"/>
          <w:i w:val="false"/>
          <w:color w:val="000000"/>
          <w:sz w:val="28"/>
        </w:rPr>
        <w:t>
      "В случае изменения процентного соотношения количества акций открытого накопительного пенсионного фонда до количества менее десяти или двадцати пяти процентов, принадлежащих крупному участнику открытого накопительного пенсионного фонда, к количеству голосующих акций открытого накопительного пенсионного фонда уполномоченный орган по заявлению крупного участника открытого накопительного пенсионного фонда либо в случае самостоятельного обнаружения указанного факта принимает решение о признании утратившим силу ранее выданного письменного согласия в течение одного месяца со дня обнаружения данного факта в порядке, предусмотренном для выдачи согласия на приобретение статуса крупного участника открытого накопительного пенсионного фонда.";
</w:t>
      </w:r>
      <w:r>
        <w:br/>
      </w:r>
      <w:r>
        <w:rPr>
          <w:rFonts w:ascii="Times New Roman"/>
          <w:b w:val="false"/>
          <w:i w:val="false"/>
          <w:color w:val="000000"/>
          <w:sz w:val="28"/>
        </w:rPr>
        <w:t>
      3) пункт 1 статьи 36-2 дополнить подпунктом 13) следующего содержания:
</w:t>
      </w:r>
      <w:r>
        <w:br/>
      </w:r>
      <w:r>
        <w:rPr>
          <w:rFonts w:ascii="Times New Roman"/>
          <w:b w:val="false"/>
          <w:i w:val="false"/>
          <w:color w:val="000000"/>
          <w:sz w:val="28"/>
        </w:rPr>
        <w:t>
      "13) случаи, когда лицо ранее являлось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в период не более чем за один год до принятия уполномоченным органом решения о консервации финансовой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пяти лет после принятия уполномоченным органом решения о консервации финансовой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w:t>
      </w:r>
      <w:r>
        <w:br/>
      </w:r>
      <w:r>
        <w:rPr>
          <w:rFonts w:ascii="Times New Roman"/>
          <w:b w:val="false"/>
          <w:i w:val="false"/>
          <w:color w:val="000000"/>
          <w:sz w:val="28"/>
        </w:rPr>
        <w:t>
      4) в статье 40:
</w:t>
      </w:r>
      <w:r>
        <w:br/>
      </w:r>
      <w:r>
        <w:rPr>
          <w:rFonts w:ascii="Times New Roman"/>
          <w:b w:val="false"/>
          <w:i w:val="false"/>
          <w:color w:val="000000"/>
          <w:sz w:val="28"/>
        </w:rPr>
        <w:t>
      в пункте 2: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не имеющее установленного настоящей статьей стажа работы в международных финансовых организациях, перечень которых устанавливается уполномоченным органом, и (или) стажа работы в сфере предоставления и (или) регулирования финансовых услуг и (или) услуг по проведению аудита финансовых организаций;";
</w:t>
      </w:r>
      <w:r>
        <w:br/>
      </w:r>
      <w:r>
        <w:rPr>
          <w:rFonts w:ascii="Times New Roman"/>
          <w:b w:val="false"/>
          <w:i w:val="false"/>
          <w:color w:val="000000"/>
          <w:sz w:val="28"/>
        </w:rPr>
        <w:t>
      подпункт 4) после слов "главным бухгалтером" дополнить словами ", крупным участником - физическим лицом, первым руководителем крупного участника - юридического лица";
</w:t>
      </w:r>
      <w:r>
        <w:br/>
      </w:r>
      <w:r>
        <w:rPr>
          <w:rFonts w:ascii="Times New Roman"/>
          <w:b w:val="false"/>
          <w:i w:val="false"/>
          <w:color w:val="000000"/>
          <w:sz w:val="28"/>
        </w:rPr>
        <w:t>
      пункт 3 дополнить частью третьей следующего содержания:
</w:t>
      </w:r>
      <w:r>
        <w:br/>
      </w:r>
      <w:r>
        <w:rPr>
          <w:rFonts w:ascii="Times New Roman"/>
          <w:b w:val="false"/>
          <w:i w:val="false"/>
          <w:color w:val="000000"/>
          <w:sz w:val="28"/>
        </w:rPr>
        <w:t>
      "Число членов правления должно составлять не менее трех человек.";
</w:t>
      </w:r>
      <w:r>
        <w:br/>
      </w:r>
      <w:r>
        <w:rPr>
          <w:rFonts w:ascii="Times New Roman"/>
          <w:b w:val="false"/>
          <w:i w:val="false"/>
          <w:color w:val="000000"/>
          <w:sz w:val="28"/>
        </w:rPr>
        <w:t>
      в пункте 4:
</w:t>
      </w:r>
      <w:r>
        <w:br/>
      </w:r>
      <w:r>
        <w:rPr>
          <w:rFonts w:ascii="Times New Roman"/>
          <w:b w:val="false"/>
          <w:i w:val="false"/>
          <w:color w:val="000000"/>
          <w:sz w:val="28"/>
        </w:rPr>
        <w:t>
      в подпункте 1) слова "в сфере предоставления и (или) регулирования финансовых услуг" исключить;
</w:t>
      </w:r>
      <w:r>
        <w:br/>
      </w:r>
      <w:r>
        <w:rPr>
          <w:rFonts w:ascii="Times New Roman"/>
          <w:b w:val="false"/>
          <w:i w:val="false"/>
          <w:color w:val="000000"/>
          <w:sz w:val="28"/>
        </w:rPr>
        <w:t>
      в подпункте 2):
</w:t>
      </w:r>
      <w:r>
        <w:br/>
      </w:r>
      <w:r>
        <w:rPr>
          <w:rFonts w:ascii="Times New Roman"/>
          <w:b w:val="false"/>
          <w:i w:val="false"/>
          <w:color w:val="000000"/>
          <w:sz w:val="28"/>
        </w:rPr>
        <w:t>
      после слов "на должности" дополнить словами "первого руководителя совета директоров,";
</w:t>
      </w:r>
      <w:r>
        <w:br/>
      </w:r>
      <w:r>
        <w:rPr>
          <w:rFonts w:ascii="Times New Roman"/>
          <w:b w:val="false"/>
          <w:i w:val="false"/>
          <w:color w:val="000000"/>
          <w:sz w:val="28"/>
        </w:rPr>
        <w:t>
      слова "в сфере предоставления и (или) регулирования финансовых услуг" исключить;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"Для кандидатов на должности членов совета директоров, а также членов правления, курирующих исключительно вопросы безопасности накопительного пенсионного фонда, административно-хозяйственные вопросы наличие стажа работы, предусмотренного подпунктом 2) пункта 2 настоящей статьи, не требуется.";
</w:t>
      </w:r>
      <w:r>
        <w:br/>
      </w:r>
      <w:r>
        <w:rPr>
          <w:rFonts w:ascii="Times New Roman"/>
          <w:b w:val="false"/>
          <w:i w:val="false"/>
          <w:color w:val="000000"/>
          <w:sz w:val="28"/>
        </w:rPr>
        <w:t>
      часть вторую пункта 5 дополнить словами ", либо в случае отсутствия трудового договора принять меры по прекращению полномочий данного руководящего работника";
</w:t>
      </w:r>
      <w:r>
        <w:br/>
      </w:r>
      <w:r>
        <w:rPr>
          <w:rFonts w:ascii="Times New Roman"/>
          <w:b w:val="false"/>
          <w:i w:val="false"/>
          <w:color w:val="000000"/>
          <w:sz w:val="28"/>
        </w:rPr>
        <w:t>
      в пункте 9:
</w:t>
      </w:r>
      <w:r>
        <w:br/>
      </w:r>
      <w:r>
        <w:rPr>
          <w:rFonts w:ascii="Times New Roman"/>
          <w:b w:val="false"/>
          <w:i w:val="false"/>
          <w:color w:val="000000"/>
          <w:sz w:val="28"/>
        </w:rPr>
        <w:t>
      часть первую дополнить подпунктом 4) следующего содержания:
</w:t>
      </w:r>
      <w:r>
        <w:br/>
      </w:r>
      <w:r>
        <w:rPr>
          <w:rFonts w:ascii="Times New Roman"/>
          <w:b w:val="false"/>
          <w:i w:val="false"/>
          <w:color w:val="000000"/>
          <w:sz w:val="28"/>
        </w:rPr>
        <w:t>
      "4) наличие неснятой или непогашенной судимости.";
</w:t>
      </w:r>
      <w:r>
        <w:br/>
      </w:r>
      <w:r>
        <w:rPr>
          <w:rFonts w:ascii="Times New Roman"/>
          <w:b w:val="false"/>
          <w:i w:val="false"/>
          <w:color w:val="000000"/>
          <w:sz w:val="28"/>
        </w:rPr>
        <w:t>
      часть вторую дополнить словами ", либо в случае отсутствия трудового договора принять меры по прекращению полномочий данного руководящего работника";
</w:t>
      </w:r>
      <w:r>
        <w:br/>
      </w:r>
      <w:r>
        <w:rPr>
          <w:rFonts w:ascii="Times New Roman"/>
          <w:b w:val="false"/>
          <w:i w:val="false"/>
          <w:color w:val="000000"/>
          <w:sz w:val="28"/>
        </w:rPr>
        <w:t>
      пункт 10 дополнить словами ", либо в случае отсутствия трудового договора принять меры по прекращению полномочий данного руководящего работника";
</w:t>
      </w:r>
      <w:r>
        <w:br/>
      </w:r>
      <w:r>
        <w:rPr>
          <w:rFonts w:ascii="Times New Roman"/>
          <w:b w:val="false"/>
          <w:i w:val="false"/>
          <w:color w:val="000000"/>
          <w:sz w:val="28"/>
        </w:rPr>
        <w:t>
      5) в статье 41:
</w:t>
      </w:r>
      <w:r>
        <w:br/>
      </w:r>
      <w:r>
        <w:rPr>
          <w:rFonts w:ascii="Times New Roman"/>
          <w:b w:val="false"/>
          <w:i w:val="false"/>
          <w:color w:val="000000"/>
          <w:sz w:val="28"/>
        </w:rPr>
        <w:t>
      в абзаце третьем подпункта 7) пункта 3 слова "по наивысшей категории листинга" заменить словами "по категориям списка фондовой биржи, установленным нормативным правовым актом уполномоченного органа";
</w:t>
      </w:r>
      <w:r>
        <w:br/>
      </w:r>
      <w:r>
        <w:rPr>
          <w:rFonts w:ascii="Times New Roman"/>
          <w:b w:val="false"/>
          <w:i w:val="false"/>
          <w:color w:val="000000"/>
          <w:sz w:val="28"/>
        </w:rPr>
        <w:t>
      пункт 4 дополнить частями третьей, четвертой следующего содержания:
</w:t>
      </w:r>
      <w:r>
        <w:br/>
      </w:r>
      <w:r>
        <w:rPr>
          <w:rFonts w:ascii="Times New Roman"/>
          <w:b w:val="false"/>
          <w:i w:val="false"/>
          <w:color w:val="000000"/>
          <w:sz w:val="28"/>
        </w:rPr>
        <w:t>
      "Крупный участник открытого накопительного пенсионного фонда, владеющий прямо или косвенно более двадцатью пятью процентами голосующих акций накопительного пенсионного фонда, обязан принимать меры, предусмотренные нормативными правовыми актами уполномоченного органа, по поддержанию коэффициентов достаточности собственного капитала открытого накопительного пенсионного фонда.
</w:t>
      </w:r>
      <w:r>
        <w:br/>
      </w:r>
      <w:r>
        <w:rPr>
          <w:rFonts w:ascii="Times New Roman"/>
          <w:b w:val="false"/>
          <w:i w:val="false"/>
          <w:color w:val="000000"/>
          <w:sz w:val="28"/>
        </w:rPr>
        <w:t>
      В случае ухудшения финансового положения накопительного пенсионного фонда, крупный участник открытого накопительного пенсионного фонда, владеющий прямо или косвенно более двадцатью пятью процентами голосующих акций накопительного пенсионного фонда, обязан по требованию уполномоченного органа принять меры по улучшению финансового положения накопительного пенсионного фонда, в том числе увеличению собственного капитала накопительного пенсионного фонда в размере, достаточном для обеспечения финансовой устойчивости накопительного пенсионного фонда.";
</w:t>
      </w:r>
      <w:r>
        <w:br/>
      </w:r>
      <w:r>
        <w:rPr>
          <w:rFonts w:ascii="Times New Roman"/>
          <w:b w:val="false"/>
          <w:i w:val="false"/>
          <w:color w:val="000000"/>
          <w:sz w:val="28"/>
        </w:rPr>
        <w:t>
      6) в статье 41-1:
</w:t>
      </w:r>
      <w:r>
        <w:br/>
      </w:r>
      <w:r>
        <w:rPr>
          <w:rFonts w:ascii="Times New Roman"/>
          <w:b w:val="false"/>
          <w:i w:val="false"/>
          <w:color w:val="000000"/>
          <w:sz w:val="28"/>
        </w:rPr>
        <w:t>
      подпункт 5) пункта 5 дополнить словами "и в период рассмотрения документов";
</w:t>
      </w:r>
      <w:r>
        <w:br/>
      </w:r>
      <w:r>
        <w:rPr>
          <w:rFonts w:ascii="Times New Roman"/>
          <w:b w:val="false"/>
          <w:i w:val="false"/>
          <w:color w:val="000000"/>
          <w:sz w:val="28"/>
        </w:rPr>
        <w:t>
      пункты 8, 9 изложить в следующей редакции:
</w:t>
      </w:r>
      <w:r>
        <w:br/>
      </w:r>
      <w:r>
        <w:rPr>
          <w:rFonts w:ascii="Times New Roman"/>
          <w:b w:val="false"/>
          <w:i w:val="false"/>
          <w:color w:val="000000"/>
          <w:sz w:val="28"/>
        </w:rPr>
        <w:t>
      "8. В случае неполучения разрешения уполномоченного органа накопительный пенсионный фонд обязан в трехмесячный срок произвести отчуждение принадлежащих ему акций (доли участия) дочерней организации лицам, не аффилиированным с ним, и представить подтверждающие документы в уполномоченный орган.
</w:t>
      </w:r>
      <w:r>
        <w:br/>
      </w:r>
      <w:r>
        <w:rPr>
          <w:rFonts w:ascii="Times New Roman"/>
          <w:b w:val="false"/>
          <w:i w:val="false"/>
          <w:color w:val="000000"/>
          <w:sz w:val="28"/>
        </w:rPr>
        <w:t>
      В случае приобретения накопительным пенсионным фондом в собственность акции (доли участия) дочерней организации по независящим от него причинам, накопительный пенсионный фонд должен в месячный срок с момента обнаружения данного факта представить документы, предусмотренные пунктом 4 настоящей статьи, для получения разрешения уполномоченного органа на приобретение дочерней организации.
</w:t>
      </w:r>
      <w:r>
        <w:br/>
      </w:r>
      <w:r>
        <w:rPr>
          <w:rFonts w:ascii="Times New Roman"/>
          <w:b w:val="false"/>
          <w:i w:val="false"/>
          <w:color w:val="000000"/>
          <w:sz w:val="28"/>
        </w:rPr>
        <w:t>
      9. Значительное участие накопительного пенсионного фонда в уставном капитале организаций допускается только при наличии разрешения уполномоченного органа.
</w:t>
      </w:r>
      <w:r>
        <w:br/>
      </w:r>
      <w:r>
        <w:rPr>
          <w:rFonts w:ascii="Times New Roman"/>
          <w:b w:val="false"/>
          <w:i w:val="false"/>
          <w:color w:val="000000"/>
          <w:sz w:val="28"/>
        </w:rPr>
        <w:t>
      Выдача разрешения на значительное участие накопительного пенсионного фонда в уставном капитале других юридических лиц осуществляется в порядке, определенном нормативным правовым актом уполномоченного органа.
</w:t>
      </w:r>
      <w:r>
        <w:br/>
      </w:r>
      <w:r>
        <w:rPr>
          <w:rFonts w:ascii="Times New Roman"/>
          <w:b w:val="false"/>
          <w:i w:val="false"/>
          <w:color w:val="000000"/>
          <w:sz w:val="28"/>
        </w:rPr>
        <w:t>
      Заявление на получение разрешения на значительное участие накопительного пенсионного фонда в уставном капитале других юридических лиц представляется с приложением документов, предусмотренных подпунктами 2), 3), 5)-7) пункта 4 настоящей статьи.
</w:t>
      </w:r>
      <w:r>
        <w:br/>
      </w:r>
      <w:r>
        <w:rPr>
          <w:rFonts w:ascii="Times New Roman"/>
          <w:b w:val="false"/>
          <w:i w:val="false"/>
          <w:color w:val="000000"/>
          <w:sz w:val="28"/>
        </w:rPr>
        <w:t>
      Отказ в выдаче разрешения на значительное участие накопительного пенсионного фонда в уставном капитале других юридических лиц производится по основаниям, предусмотренным частью 5 настоящей статьи.
</w:t>
      </w:r>
      <w:r>
        <w:br/>
      </w:r>
      <w:r>
        <w:rPr>
          <w:rFonts w:ascii="Times New Roman"/>
          <w:b w:val="false"/>
          <w:i w:val="false"/>
          <w:color w:val="000000"/>
          <w:sz w:val="28"/>
        </w:rPr>
        <w:t>
      В случае неполучения разрешения уполномоченного органа на значительное участие накопительный пенсионный фонд обязан в трехмесячный срок произвести отчуждение принадлежащих ему акций (доли участия) организации лицам, не являющимся по отношению к нему аффилиированными лицами, и представить подтверждающие документы в уполномоченный орган. Если накопительный пенсионный фонд приобрел значительное участие по независящим от накопительного пенсионного фонда причинам, он должен в месячный срок с момента обнаружения данного факта представить документы, предусмотренные настоящим пунктом, для получения соответствующего разрешения уполномоченного органа.";
</w:t>
      </w:r>
      <w:r>
        <w:br/>
      </w:r>
      <w:r>
        <w:rPr>
          <w:rFonts w:ascii="Times New Roman"/>
          <w:b w:val="false"/>
          <w:i w:val="false"/>
          <w:color w:val="000000"/>
          <w:sz w:val="28"/>
        </w:rPr>
        <w:t>
      7) дополнить статьей 41-2 следующего содержания:
</w:t>
      </w:r>
      <w:r>
        <w:br/>
      </w:r>
      <w:r>
        <w:rPr>
          <w:rFonts w:ascii="Times New Roman"/>
          <w:b w:val="false"/>
          <w:i w:val="false"/>
          <w:color w:val="000000"/>
          <w:sz w:val="28"/>
        </w:rPr>
        <w:t>
      "Статья 41-2. Меры раннего реагирования
</w:t>
      </w:r>
      <w:r>
        <w:br/>
      </w:r>
      <w:r>
        <w:rPr>
          <w:rFonts w:ascii="Times New Roman"/>
          <w:b w:val="false"/>
          <w:i w:val="false"/>
          <w:color w:val="000000"/>
          <w:sz w:val="28"/>
        </w:rPr>
        <w:t>
      1. В целях обеспечения финансовой устойчивости накопительного пенсионного фонда и (или) организации, осуществляющей инвестиционное управление пенсионными активами, недопущения ухудшения их финансового положения и увеличения рисков, связанных с управлением пенсионными активами, уполномоченный орган осуществляет анализ деятельности накопительного пенсионного фонда и (или) деятельности по инвестиционному управлению пенсионными активами для выявления следующих факторов, влияющих на ухудшение финансового положения накопительного пенсионного фонда и (или) организации, осуществляющей инвестиционное управление пенсионными активами:
</w:t>
      </w:r>
      <w:r>
        <w:br/>
      </w:r>
      <w:r>
        <w:rPr>
          <w:rFonts w:ascii="Times New Roman"/>
          <w:b w:val="false"/>
          <w:i w:val="false"/>
          <w:color w:val="000000"/>
          <w:sz w:val="28"/>
        </w:rPr>
        <w:t>
      1) снижение коэффициента достаточности собственного капитала;
</w:t>
      </w:r>
      <w:r>
        <w:br/>
      </w:r>
      <w:r>
        <w:rPr>
          <w:rFonts w:ascii="Times New Roman"/>
          <w:b w:val="false"/>
          <w:i w:val="false"/>
          <w:color w:val="000000"/>
          <w:sz w:val="28"/>
        </w:rPr>
        <w:t>
      2) снижение коэффициента номинального дохода;
</w:t>
      </w:r>
      <w:r>
        <w:br/>
      </w:r>
      <w:r>
        <w:rPr>
          <w:rFonts w:ascii="Times New Roman"/>
          <w:b w:val="false"/>
          <w:i w:val="false"/>
          <w:color w:val="000000"/>
          <w:sz w:val="28"/>
        </w:rPr>
        <w:t>
      3) иные факторы, влияющие на ухудшение финансового положения накопительного пенсионного фонда и (или) организации, осуществляющей инвестиционное управление пенсионными активами, установленные нормативным правовым актом уполномоченного органа.
</w:t>
      </w:r>
      <w:r>
        <w:br/>
      </w:r>
      <w:r>
        <w:rPr>
          <w:rFonts w:ascii="Times New Roman"/>
          <w:b w:val="false"/>
          <w:i w:val="false"/>
          <w:color w:val="000000"/>
          <w:sz w:val="28"/>
        </w:rPr>
        <w:t>
      2. В случае выявления перечисленных факторов в результате анализа финансового положения накопительного пенсионного фонда и (или) организации, осуществляющей инвестиционное управление пенсионными активами, и (или) по итогам их проверки уполномоченный орган направляет в накопительный пенсионный фонд, организацию, осуществляющую инвестиционное управление пенсионными активами и (или) их акционерам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накопительного пенсионного фонда и (или) организации, осуществляющей инвестиционное управление пенсионными активами, недопущению ухудшения их финансового положения и увеличения рисков, связанных с управлением пенсионными активами.
</w:t>
      </w:r>
      <w:r>
        <w:br/>
      </w:r>
      <w:r>
        <w:rPr>
          <w:rFonts w:ascii="Times New Roman"/>
          <w:b w:val="false"/>
          <w:i w:val="false"/>
          <w:color w:val="000000"/>
          <w:sz w:val="28"/>
        </w:rPr>
        <w:t>
      Накопительный пенсионный фонд, организация, осуществляющая инвестиционное управление пенсионными активами, и (или) их акционеры в течение пяти рабочих дней с даты получения требования уполномоченного органа обязаны представить в уполномоченный орган план мероприятий, с указанием сведений о сроках исполнения мер раннего реагирования, указанных в плане, и лицах, ответственных за их исполнение. В случае одобрения представленного плана мероприятий уполномоченным органом, накопительный пенсионный фонд, организация, осуществляющая инвестиционное управление пенсионными активами и (или) их акционеры представляют в уполномоченный орган отчет о выполнении мероприятий, указанных в плане мероприятий, в сроки, установленные планом мероприятий.
</w:t>
      </w:r>
      <w:r>
        <w:br/>
      </w:r>
      <w:r>
        <w:rPr>
          <w:rFonts w:ascii="Times New Roman"/>
          <w:b w:val="false"/>
          <w:i w:val="false"/>
          <w:color w:val="000000"/>
          <w:sz w:val="28"/>
        </w:rPr>
        <w:t>
      В случае если по результатам рассмотрения плана мероприятий, меры, указанные в нем, будут признаны уполномоченным органом неэффективными, уполномоченный орган применяет к накопительному пенсионному фонду, организации, осуществляющей инвестиционное управление пенсионными активами, и (или) их акционерам одну или более из следующих мер раннего реагирования, посредством предъявления требований по:
</w:t>
      </w:r>
      <w:r>
        <w:br/>
      </w:r>
      <w:r>
        <w:rPr>
          <w:rFonts w:ascii="Times New Roman"/>
          <w:b w:val="false"/>
          <w:i w:val="false"/>
          <w:color w:val="000000"/>
          <w:sz w:val="28"/>
        </w:rPr>
        <w:t>
      1) изменению организационной структуры и (или) штатной численности накопительного пенсионного фонда и (или) организации, осуществляющей инвестиционное управление пенсионными активами;
</w:t>
      </w:r>
      <w:r>
        <w:br/>
      </w:r>
      <w:r>
        <w:rPr>
          <w:rFonts w:ascii="Times New Roman"/>
          <w:b w:val="false"/>
          <w:i w:val="false"/>
          <w:color w:val="000000"/>
          <w:sz w:val="28"/>
        </w:rPr>
        <w:t>
      2) постоянному или временному отстранению от должности любого из руководящих и (или) иных работников накопительного пенсионного фонда и (или) организации, осуществляющей инвестиционное управление пенсионными активами;
</w:t>
      </w:r>
      <w:r>
        <w:br/>
      </w:r>
      <w:r>
        <w:rPr>
          <w:rFonts w:ascii="Times New Roman"/>
          <w:b w:val="false"/>
          <w:i w:val="false"/>
          <w:color w:val="000000"/>
          <w:sz w:val="28"/>
        </w:rPr>
        <w:t>
      3) изменению состава инвестиционного комитета;
</w:t>
      </w:r>
      <w:r>
        <w:br/>
      </w:r>
      <w:r>
        <w:rPr>
          <w:rFonts w:ascii="Times New Roman"/>
          <w:b w:val="false"/>
          <w:i w:val="false"/>
          <w:color w:val="000000"/>
          <w:sz w:val="28"/>
        </w:rPr>
        <w:t>
      4) прекращению начисления и (или) выплаты дивидендов на срок, установленный уполномоченным органом;
</w:t>
      </w:r>
      <w:r>
        <w:br/>
      </w:r>
      <w:r>
        <w:rPr>
          <w:rFonts w:ascii="Times New Roman"/>
          <w:b w:val="false"/>
          <w:i w:val="false"/>
          <w:color w:val="000000"/>
          <w:sz w:val="28"/>
        </w:rPr>
        <w:t>
      5) передаче пенсионных активов в управление другой организации, осуществляющей инвестиционное управление пенсионными активами;
</w:t>
      </w:r>
      <w:r>
        <w:br/>
      </w:r>
      <w:r>
        <w:rPr>
          <w:rFonts w:ascii="Times New Roman"/>
          <w:b w:val="false"/>
          <w:i w:val="false"/>
          <w:color w:val="000000"/>
          <w:sz w:val="28"/>
        </w:rPr>
        <w:t>
      6) увеличению собственного капитала накопительного пенсионного фонда и (или) организации, осуществляющей инвестиционное управление пенсионными активами, до размера, достаточного для обеспечения их финансовой устойчивости, в том числе путем увеличения их уставного капитала;
</w:t>
      </w:r>
      <w:r>
        <w:br/>
      </w:r>
      <w:r>
        <w:rPr>
          <w:rFonts w:ascii="Times New Roman"/>
          <w:b w:val="false"/>
          <w:i w:val="false"/>
          <w:color w:val="000000"/>
          <w:sz w:val="28"/>
        </w:rPr>
        <w:t>
      7) проведению реструктуризации инвестиционного портфеля в целях повышения доли ликвидных активов и (или) снижения степени рисков инвестиций;
</w:t>
      </w:r>
      <w:r>
        <w:br/>
      </w:r>
      <w:r>
        <w:rPr>
          <w:rFonts w:ascii="Times New Roman"/>
          <w:b w:val="false"/>
          <w:i w:val="false"/>
          <w:color w:val="000000"/>
          <w:sz w:val="28"/>
        </w:rPr>
        <w:t>
      8) сокращению административных расходов, в том числе посредством прекращения или ограничения дополнительного найма работников.
</w:t>
      </w:r>
      <w:r>
        <w:br/>
      </w:r>
      <w:r>
        <w:rPr>
          <w:rFonts w:ascii="Times New Roman"/>
          <w:b w:val="false"/>
          <w:i w:val="false"/>
          <w:color w:val="000000"/>
          <w:sz w:val="28"/>
        </w:rPr>
        <w:t>
      3. В случае непредставления в срок, установленный пунктом 2 настоящей статьи, плана мероприятий или неисполнения в установленный срок мероприятий, указанных в плане мероприятий, а также неисполнения мер раннего реагирования, указанных в требовании уполномоченного органа, уполномоченный орган применяет к накопительному пенсионному фонду, организации, осуществляющей инвестиционное управление пенсионными активами, и (или) их акционерам ограниченные меры воздействия и (или) санкции, предусмотренные настоящим Законом.
</w:t>
      </w:r>
      <w:r>
        <w:br/>
      </w:r>
      <w:r>
        <w:rPr>
          <w:rFonts w:ascii="Times New Roman"/>
          <w:b w:val="false"/>
          <w:i w:val="false"/>
          <w:color w:val="000000"/>
          <w:sz w:val="28"/>
        </w:rPr>
        <w:t>
      4. Порядок применения мер раннего реагирования и методика определения факторов, влияющих на ухудшение финансового положения накопительного пенсионного фонда и (или) организации, осуществляющей инвестиционное управление пенсионными активами, устанавливаются нормативным правовым актом уполномоченного органа.";
</w:t>
      </w:r>
      <w:r>
        <w:br/>
      </w:r>
      <w:r>
        <w:rPr>
          <w:rFonts w:ascii="Times New Roman"/>
          <w:b w:val="false"/>
          <w:i w:val="false"/>
          <w:color w:val="000000"/>
          <w:sz w:val="28"/>
        </w:rPr>
        <w:t>
      8) абзац первый пункта 1 статьи 42 после слова "фонда" дополнить словами ", а также невыполнения иных требований уполномоченного органа, предусмотренных настоящим Законом,";
</w:t>
      </w:r>
      <w:r>
        <w:br/>
      </w:r>
      <w:r>
        <w:rPr>
          <w:rFonts w:ascii="Times New Roman"/>
          <w:b w:val="false"/>
          <w:i w:val="false"/>
          <w:color w:val="000000"/>
          <w:sz w:val="28"/>
        </w:rPr>
        <w:t>
      9) в статье 42-7:
</w:t>
      </w:r>
      <w:r>
        <w:br/>
      </w:r>
      <w:r>
        <w:rPr>
          <w:rFonts w:ascii="Times New Roman"/>
          <w:b w:val="false"/>
          <w:i w:val="false"/>
          <w:color w:val="000000"/>
          <w:sz w:val="28"/>
        </w:rPr>
        <w:t>
      заголовок после слов "применяемые к" дополнить словами "лицам, обладающим признаками крупного участника, а также к";
</w:t>
      </w:r>
      <w:r>
        <w:br/>
      </w:r>
      <w:r>
        <w:rPr>
          <w:rFonts w:ascii="Times New Roman"/>
          <w:b w:val="false"/>
          <w:i w:val="false"/>
          <w:color w:val="000000"/>
          <w:sz w:val="28"/>
        </w:rPr>
        <w:t>
      в пункте 1:
</w:t>
      </w:r>
      <w:r>
        <w:br/>
      </w:r>
      <w:r>
        <w:rPr>
          <w:rFonts w:ascii="Times New Roman"/>
          <w:b w:val="false"/>
          <w:i w:val="false"/>
          <w:color w:val="000000"/>
          <w:sz w:val="28"/>
        </w:rPr>
        <w:t>
      абзац первый после слов "принудительные меры к" дополнить словами "лицам, обладающим признаками крупного участника, а также к";
</w:t>
      </w:r>
      <w:r>
        <w:br/>
      </w:r>
      <w:r>
        <w:rPr>
          <w:rFonts w:ascii="Times New Roman"/>
          <w:b w:val="false"/>
          <w:i w:val="false"/>
          <w:color w:val="000000"/>
          <w:sz w:val="28"/>
        </w:rPr>
        <w:t>
      в подпункте 4):
</w:t>
      </w:r>
      <w:r>
        <w:br/>
      </w:r>
      <w:r>
        <w:rPr>
          <w:rFonts w:ascii="Times New Roman"/>
          <w:b w:val="false"/>
          <w:i w:val="false"/>
          <w:color w:val="000000"/>
          <w:sz w:val="28"/>
        </w:rPr>
        <w:t>
      после слова "действий" дополнить словами "лицом, обладающим признаками крупного участника, а также";
</w:t>
      </w:r>
      <w:r>
        <w:br/>
      </w:r>
      <w:r>
        <w:rPr>
          <w:rFonts w:ascii="Times New Roman"/>
          <w:b w:val="false"/>
          <w:i w:val="false"/>
          <w:color w:val="000000"/>
          <w:sz w:val="28"/>
        </w:rPr>
        <w:t>
      после слова "был" дополнить словами "или может быть";
</w:t>
      </w:r>
      <w:r>
        <w:br/>
      </w:r>
      <w:r>
        <w:rPr>
          <w:rFonts w:ascii="Times New Roman"/>
          <w:b w:val="false"/>
          <w:i w:val="false"/>
          <w:color w:val="000000"/>
          <w:sz w:val="28"/>
        </w:rPr>
        <w:t>
      в подпункте 5):
</w:t>
      </w:r>
      <w:r>
        <w:br/>
      </w:r>
      <w:r>
        <w:rPr>
          <w:rFonts w:ascii="Times New Roman"/>
          <w:b w:val="false"/>
          <w:i w:val="false"/>
          <w:color w:val="000000"/>
          <w:sz w:val="28"/>
        </w:rPr>
        <w:t>
      после слова "положения" дополнить словами "лиц, обладающих признаками крупного участника, а также";
</w:t>
      </w:r>
      <w:r>
        <w:br/>
      </w:r>
      <w:r>
        <w:rPr>
          <w:rFonts w:ascii="Times New Roman"/>
          <w:b w:val="false"/>
          <w:i w:val="false"/>
          <w:color w:val="000000"/>
          <w:sz w:val="28"/>
        </w:rPr>
        <w:t>
      после слова "был" дополнить словами "или может быть";
</w:t>
      </w:r>
      <w:r>
        <w:br/>
      </w:r>
      <w:r>
        <w:rPr>
          <w:rFonts w:ascii="Times New Roman"/>
          <w:b w:val="false"/>
          <w:i w:val="false"/>
          <w:color w:val="000000"/>
          <w:sz w:val="28"/>
        </w:rPr>
        <w:t>
      подпункт 6) после слов "крупным участником," дополнить словами "лицом, обладающим признаками крупного участника,";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"К крупным участникам открытого накопительного пенсионного фонда, владеющим прямо или косвенно более двадцатью пятью процентами голосующих акций накопительного пенсионного фонда, уполномоченный орган вправе также применить принудительные меры за их действие или бездействие, приведшее к невыполнению требований пункта 4 статьи 41 настоящего Закона.";
</w:t>
      </w:r>
      <w:r>
        <w:br/>
      </w:r>
      <w:r>
        <w:rPr>
          <w:rFonts w:ascii="Times New Roman"/>
          <w:b w:val="false"/>
          <w:i w:val="false"/>
          <w:color w:val="000000"/>
          <w:sz w:val="28"/>
        </w:rPr>
        <w:t>
      подпункт 1) пункта 2 изложить в следующей редакции:
</w:t>
      </w:r>
      <w:r>
        <w:br/>
      </w:r>
      <w:r>
        <w:rPr>
          <w:rFonts w:ascii="Times New Roman"/>
          <w:b w:val="false"/>
          <w:i w:val="false"/>
          <w:color w:val="000000"/>
          <w:sz w:val="28"/>
        </w:rPr>
        <w:t>
      "1) требовать от лица, обладающего признаками крупного участника, а также от крупного участника открытого накопительного пенсионного фонда уменьшения количества прямо или косвенно принадлежащих ему акций открытого накопительного пенсионного фонда до уровня ниже десяти процентов голосующих акций;";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На основании решения уполномоченного органа в случае невыполнения крупным участником либо лицом, обладающим признаками крупного участника открытого накопительного пенсионного фонда, требований, предусмотренных пунктом 2 настоящей статьи, а также пунктом 2 статьи 49-3 настоящего Закона, учреждается доверительное управление акциями крупного участника открытого накопительного пенсионного фонда либо лица, обладающего признаками крупного участника открытого накопительного пенсионного фонда. Данные акции передаются в доверительное управление уполномоченному органу сроком до трех месяцев.
</w:t>
      </w:r>
      <w:r>
        <w:br/>
      </w:r>
      <w:r>
        <w:rPr>
          <w:rFonts w:ascii="Times New Roman"/>
          <w:b w:val="false"/>
          <w:i w:val="false"/>
          <w:color w:val="000000"/>
          <w:sz w:val="28"/>
        </w:rPr>
        <w:t>
      В период осуществления уполномоченным органом доверительного управления акциями собственник акций не вправе осуществлять какие-либо действия в отношении акций, находящихся в доверительном управлении.
</w:t>
      </w:r>
      <w:r>
        <w:br/>
      </w:r>
      <w:r>
        <w:rPr>
          <w:rFonts w:ascii="Times New Roman"/>
          <w:b w:val="false"/>
          <w:i w:val="false"/>
          <w:color w:val="000000"/>
          <w:sz w:val="28"/>
        </w:rPr>
        <w:t>
      Крупный участник открытого накопительного пенсионного фонда либо лицо, обладающее признаками крупного участника открытого накопительного пенсионного фонда, вправе ходатайствовать перед уполномоченным органом о продаже всех принадлежащих ему акций открытого накопительного пенсионного фонда лицам, указанным в ходатайстве.
</w:t>
      </w:r>
      <w:r>
        <w:br/>
      </w:r>
      <w:r>
        <w:rPr>
          <w:rFonts w:ascii="Times New Roman"/>
          <w:b w:val="false"/>
          <w:i w:val="false"/>
          <w:color w:val="000000"/>
          <w:sz w:val="28"/>
        </w:rPr>
        <w:t>
      Ходатайство удовлетворяется уполномоченным органом в случае выполнения приобретателями акций, указанных в ходатайстве, требований законодательства Республики Казахстан.
</w:t>
      </w:r>
      <w:r>
        <w:br/>
      </w:r>
      <w:r>
        <w:rPr>
          <w:rFonts w:ascii="Times New Roman"/>
          <w:b w:val="false"/>
          <w:i w:val="false"/>
          <w:color w:val="000000"/>
          <w:sz w:val="28"/>
        </w:rPr>
        <w:t>
      При неустранении оснований для передачи акций в доверительное управление в течение двух месяцев с даты передачи акций в доверительное управление уполномоченному органу, уполномоченный орган отчуждает акции, находящиеся в доверительном управлении, путем их реализации на организованном рынке ценных бумаг. Вырученные от продажи указанных акций деньги перечисляются лицам, чьи акции были переданы в доверительное управление уполномоченному органу.
</w:t>
      </w:r>
      <w:r>
        <w:br/>
      </w:r>
      <w:r>
        <w:rPr>
          <w:rFonts w:ascii="Times New Roman"/>
          <w:b w:val="false"/>
          <w:i w:val="false"/>
          <w:color w:val="000000"/>
          <w:sz w:val="28"/>
        </w:rPr>
        <w:t>
      Мероприятия по продаже акций крупного участника открытого накопительного пенсионного фонда либо лица, обладающего признаками крупного участника открытого накопительного пенсионного фонда, осуществляются за счет средств открытого накопительного пенсионного фонда.";
</w:t>
      </w:r>
      <w:r>
        <w:br/>
      </w:r>
      <w:r>
        <w:rPr>
          <w:rFonts w:ascii="Times New Roman"/>
          <w:b w:val="false"/>
          <w:i w:val="false"/>
          <w:color w:val="000000"/>
          <w:sz w:val="28"/>
        </w:rPr>
        <w:t>
      10) в статье 45:
</w:t>
      </w:r>
      <w:r>
        <w:br/>
      </w:r>
      <w:r>
        <w:rPr>
          <w:rFonts w:ascii="Times New Roman"/>
          <w:b w:val="false"/>
          <w:i w:val="false"/>
          <w:color w:val="000000"/>
          <w:sz w:val="28"/>
        </w:rPr>
        <w:t>
      дополнить пунктом 1-2 следующего содержания:
</w:t>
      </w:r>
      <w:r>
        <w:br/>
      </w:r>
      <w:r>
        <w:rPr>
          <w:rFonts w:ascii="Times New Roman"/>
          <w:b w:val="false"/>
          <w:i w:val="false"/>
          <w:color w:val="000000"/>
          <w:sz w:val="28"/>
        </w:rPr>
        <w:t>
      "1-2. Общее собрание акционеров накопительного пенсионного фонда вправе принять решение о добровольной ликвидации накопительного пенсионного фонда только в случае отсутствия действующих договоров о пенсионном обеспечении и (или) открытых индивидуальных пенсионных счетов.";
</w:t>
      </w:r>
      <w:r>
        <w:br/>
      </w:r>
      <w:r>
        <w:rPr>
          <w:rFonts w:ascii="Times New Roman"/>
          <w:b w:val="false"/>
          <w:i w:val="false"/>
          <w:color w:val="000000"/>
          <w:sz w:val="28"/>
        </w:rPr>
        <w:t>
      пункт 5 исключить;
</w:t>
      </w:r>
      <w:r>
        <w:br/>
      </w:r>
      <w:r>
        <w:rPr>
          <w:rFonts w:ascii="Times New Roman"/>
          <w:b w:val="false"/>
          <w:i w:val="false"/>
          <w:color w:val="000000"/>
          <w:sz w:val="28"/>
        </w:rPr>
        <w:t>
      11) в статье 45-1:
</w:t>
      </w:r>
      <w:r>
        <w:br/>
      </w:r>
      <w:r>
        <w:rPr>
          <w:rFonts w:ascii="Times New Roman"/>
          <w:b w:val="false"/>
          <w:i w:val="false"/>
          <w:color w:val="000000"/>
          <w:sz w:val="28"/>
        </w:rPr>
        <w:t>
      в пункте 1:
</w:t>
      </w:r>
      <w:r>
        <w:br/>
      </w:r>
      <w:r>
        <w:rPr>
          <w:rFonts w:ascii="Times New Roman"/>
          <w:b w:val="false"/>
          <w:i w:val="false"/>
          <w:color w:val="000000"/>
          <w:sz w:val="28"/>
        </w:rPr>
        <w:t>
      подпункты 2) и 3) изложить в следующей редакции:
</w:t>
      </w:r>
      <w:r>
        <w:br/>
      </w:r>
      <w:r>
        <w:rPr>
          <w:rFonts w:ascii="Times New Roman"/>
          <w:b w:val="false"/>
          <w:i w:val="false"/>
          <w:color w:val="000000"/>
          <w:sz w:val="28"/>
        </w:rPr>
        <w:t>
      "2) информация Центра, подтверждающая отсутствие у накопительного пенсионного фонда действующих договоров о пенсионном обеспечении на дату принятия общим собранием акционеров накопительного пенсионного фонда решения о его добровольной ликвидации;
</w:t>
      </w:r>
      <w:r>
        <w:br/>
      </w:r>
      <w:r>
        <w:rPr>
          <w:rFonts w:ascii="Times New Roman"/>
          <w:b w:val="false"/>
          <w:i w:val="false"/>
          <w:color w:val="000000"/>
          <w:sz w:val="28"/>
        </w:rPr>
        <w:t>
      3) документ, подтверждающий отсутствие у накопительного пенсионного фонда открытых индивидуальных пенсионных счетов;";
</w:t>
      </w:r>
      <w:r>
        <w:br/>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"Ходатайство накопительного пенсионного фонда о получении разрешения на добровольную ликвидацию и документы, указанные в подпунктах 3) и 5) настоящего пункта, должны быть подписаны первым руководителем накопительного пенсионного фонда и заверены печатью фонда.";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Ликвидируемый накопительный пенсионный фонд обязан в течение десяти дней со дня принятия уполномоченным органом решения о добровольной ликвидации опубликовать информацию об этом в официальных печатных изданиях центрального органа юстиции.";
</w:t>
      </w:r>
      <w:r>
        <w:br/>
      </w:r>
      <w:r>
        <w:rPr>
          <w:rFonts w:ascii="Times New Roman"/>
          <w:b w:val="false"/>
          <w:i w:val="false"/>
          <w:color w:val="000000"/>
          <w:sz w:val="28"/>
        </w:rPr>
        <w:t>
      пункт 3-1 исключить;
</w:t>
      </w:r>
      <w:r>
        <w:br/>
      </w:r>
      <w:r>
        <w:rPr>
          <w:rFonts w:ascii="Times New Roman"/>
          <w:b w:val="false"/>
          <w:i w:val="false"/>
          <w:color w:val="000000"/>
          <w:sz w:val="28"/>
        </w:rPr>
        <w:t>
      12) статью 49-2 изложить в следующей редакции:
</w:t>
      </w:r>
      <w:r>
        <w:br/>
      </w:r>
      <w:r>
        <w:rPr>
          <w:rFonts w:ascii="Times New Roman"/>
          <w:b w:val="false"/>
          <w:i w:val="false"/>
          <w:color w:val="000000"/>
          <w:sz w:val="28"/>
        </w:rPr>
        <w:t>
      "Статья 49-2. Отчетность крупного участника открытого
</w:t>
      </w:r>
      <w:r>
        <w:br/>
      </w:r>
      <w:r>
        <w:rPr>
          <w:rFonts w:ascii="Times New Roman"/>
          <w:b w:val="false"/>
          <w:i w:val="false"/>
          <w:color w:val="000000"/>
          <w:sz w:val="28"/>
        </w:rPr>
        <w:t>
                    накопительного пенсионного фонда
</w:t>
      </w:r>
      <w:r>
        <w:br/>
      </w:r>
      <w:r>
        <w:rPr>
          <w:rFonts w:ascii="Times New Roman"/>
          <w:b w:val="false"/>
          <w:i w:val="false"/>
          <w:color w:val="000000"/>
          <w:sz w:val="28"/>
        </w:rPr>
        <w:t>
      1. Крупный участник открытого накопительного пенсионного фонда, являющийся юридическим лицом, должен ежегодно представлять в уполномоченный орган финансовую отчетность и пояснительную записку к ней в течение ста двадцати дней по окончании финансового года.
</w:t>
      </w:r>
      <w:r>
        <w:br/>
      </w:r>
      <w:r>
        <w:rPr>
          <w:rFonts w:ascii="Times New Roman"/>
          <w:b w:val="false"/>
          <w:i w:val="false"/>
          <w:color w:val="000000"/>
          <w:sz w:val="28"/>
        </w:rPr>
        <w:t>
      2. Крупный участник открытого накопительного пенсионного фонда, являющийся физическим лицом, должен в течение ста двадцати дней по окончании финансового года предоставлять в уполномоченный орган отчетность, включающую сведения о доходах и имуществе, а также информацию:
</w:t>
      </w:r>
      <w:r>
        <w:br/>
      </w:r>
      <w:r>
        <w:rPr>
          <w:rFonts w:ascii="Times New Roman"/>
          <w:b w:val="false"/>
          <w:i w:val="false"/>
          <w:color w:val="000000"/>
          <w:sz w:val="28"/>
        </w:rPr>
        <w:t>
      1) об осуществлении им совместного с другими лицами влияния на принимаемые открытым накопительным пенсионным фондом решения в силу договора между ними либо иным образом, в том числе содержащую описание делегирования полномочий, определяющего возможность такого влияния;
</w:t>
      </w:r>
      <w:r>
        <w:br/>
      </w:r>
      <w:r>
        <w:rPr>
          <w:rFonts w:ascii="Times New Roman"/>
          <w:b w:val="false"/>
          <w:i w:val="false"/>
          <w:color w:val="000000"/>
          <w:sz w:val="28"/>
        </w:rPr>
        <w:t>
      2) о занимаемых им должностях в организациях с указанием принадлежащих ему долей участия в уставных капиталах (акций);
</w:t>
      </w:r>
      <w:r>
        <w:br/>
      </w:r>
      <w:r>
        <w:rPr>
          <w:rFonts w:ascii="Times New Roman"/>
          <w:b w:val="false"/>
          <w:i w:val="false"/>
          <w:color w:val="000000"/>
          <w:sz w:val="28"/>
        </w:rPr>
        <w:t>
      3) о приобретении им принадлежащих ему долей участия в уставных капиталах (акций) организаций за счет полученных займов;
</w:t>
      </w:r>
      <w:r>
        <w:br/>
      </w:r>
      <w:r>
        <w:rPr>
          <w:rFonts w:ascii="Times New Roman"/>
          <w:b w:val="false"/>
          <w:i w:val="false"/>
          <w:color w:val="000000"/>
          <w:sz w:val="28"/>
        </w:rPr>
        <w:t>
      4) о близких родственниках, супруге и близких родственниках супруга (супруги).
</w:t>
      </w:r>
      <w:r>
        <w:br/>
      </w:r>
      <w:r>
        <w:rPr>
          <w:rFonts w:ascii="Times New Roman"/>
          <w:b w:val="false"/>
          <w:i w:val="false"/>
          <w:color w:val="000000"/>
          <w:sz w:val="28"/>
        </w:rPr>
        <w:t>
      3. Порядок представления и формы отчетности устанавливаются нормативными правовыми актами уполномоченного органа.
</w:t>
      </w:r>
      <w:r>
        <w:br/>
      </w:r>
      <w:r>
        <w:rPr>
          <w:rFonts w:ascii="Times New Roman"/>
          <w:b w:val="false"/>
          <w:i w:val="false"/>
          <w:color w:val="000000"/>
          <w:sz w:val="28"/>
        </w:rPr>
        <w:t>
      4. Крупный участник, являющийся юридическим лицом, владеющий (имеющий возможность голосовать) двадцатью пятью и более процентами голосующих акций открытого накопительного пенсионного фонда, должен представлять в уполномоченный орган:
</w:t>
      </w:r>
      <w:r>
        <w:br/>
      </w:r>
      <w:r>
        <w:rPr>
          <w:rFonts w:ascii="Times New Roman"/>
          <w:b w:val="false"/>
          <w:i w:val="false"/>
          <w:color w:val="000000"/>
          <w:sz w:val="28"/>
        </w:rPr>
        <w:t>
      1) ежеквартальную консолидированную финансовую отчетность и пояснительную записку к ней в течение сорока пяти дней, следующих за отчетным кварталом;
</w:t>
      </w:r>
      <w:r>
        <w:br/>
      </w:r>
      <w:r>
        <w:rPr>
          <w:rFonts w:ascii="Times New Roman"/>
          <w:b w:val="false"/>
          <w:i w:val="false"/>
          <w:color w:val="000000"/>
          <w:sz w:val="28"/>
        </w:rPr>
        <w:t>
      2) консолидированную и неконсолидированную годовую финансовую отчетность и пояснительную записку к ней, не заверенную аудиторской организацией, в течение ста двадцати дней по окончании финансового года.
</w:t>
      </w:r>
      <w:r>
        <w:br/>
      </w:r>
      <w:r>
        <w:rPr>
          <w:rFonts w:ascii="Times New Roman"/>
          <w:b w:val="false"/>
          <w:i w:val="false"/>
          <w:color w:val="000000"/>
          <w:sz w:val="28"/>
        </w:rPr>
        <w:t>
      5. В пояснительной записке к годовой финансовой отчетности крупного участника открытого накопительного пенсионного фонда, являющегося юридическим лицом, а также в пояснительных записках к ежеквартальной и годовой финансовой отчетности крупного участника, владеющего (имеющего возможность голосовать) двадцатью пятью и более процентами голосующих акций открытого накопительного пенсионного фонда, должна быть отражена следующая информация:
</w:t>
      </w:r>
      <w:r>
        <w:br/>
      </w:r>
      <w:r>
        <w:rPr>
          <w:rFonts w:ascii="Times New Roman"/>
          <w:b w:val="false"/>
          <w:i w:val="false"/>
          <w:color w:val="000000"/>
          <w:sz w:val="28"/>
        </w:rPr>
        <w:t>
      1) описание видов деятельности крупного участника (юридического лица, владеющего (имеющего возможность голосовать) двадцатью пятью и более процентами голосующих акций открытого накопительного пенсионного фонда);
</w:t>
      </w:r>
      <w:r>
        <w:br/>
      </w:r>
      <w:r>
        <w:rPr>
          <w:rFonts w:ascii="Times New Roman"/>
          <w:b w:val="false"/>
          <w:i w:val="false"/>
          <w:color w:val="000000"/>
          <w:sz w:val="28"/>
        </w:rPr>
        <w:t>
      2) наименование каждой организации, в которой крупный участник (юридическое лицо, владеющее (имеющее возможность голосовать) двадцатью пятью и более процентами голосующих акций открытого накопительного пенсионного фонда) является участником (акционером), размер доли участия в ее уставном капитале (количество принадлежащих акций), описание вида или видов деятельности, финансовая отчетность организаций, в которых крупный участник (юридическое лицо, владеющее (имеющее возможность голосовать) двадцатью пятью и более процентами голосующих акций открытого накопительного пенсионного фонда) является крупным участником (крупным акционером);
</w:t>
      </w:r>
      <w:r>
        <w:br/>
      </w:r>
      <w:r>
        <w:rPr>
          <w:rFonts w:ascii="Times New Roman"/>
          <w:b w:val="false"/>
          <w:i w:val="false"/>
          <w:color w:val="000000"/>
          <w:sz w:val="28"/>
        </w:rPr>
        <w:t>
      3) наименование каждой организации, являющейся крупным участником (акционером) крупного участника открытого накопительного пенсионного фонда (юридического лица, владеющего (имеющего возможность голосовать) двадцатью пятью и более процентами голосующих акций открытого накопительного пенсионного фонда), размер доли ее участия в уставном капитале (количество принадлежащих ей акций), описание вида или видов деятельности и финансовая отчетность данной организации, а также сведения об аффилиированных лицах, о лицах, осуществляющих контроль над крупным участником, о дочерних и зависимых организациях лица, контролирующего крупного участника открытого накопительного пенсионного фонда.
</w:t>
      </w:r>
      <w:r>
        <w:br/>
      </w:r>
      <w:r>
        <w:rPr>
          <w:rFonts w:ascii="Times New Roman"/>
          <w:b w:val="false"/>
          <w:i w:val="false"/>
          <w:color w:val="000000"/>
          <w:sz w:val="28"/>
        </w:rPr>
        <w:t>
      В случае отсутствия у открытого накопительного пенсионного фонда крупного участника, владеющего (имеющего возможность голосовать) двадцатью пятью и более процентами голосующих акций открытого накопительного пенсионного фонда, крупный участник открытого накопительного пенсионного фонда должен предоставлять финансовую отчетность и информацию, указанную в пункте 5 настоящей статьи, ежеквартально, не позднее сорока пяти дней, следующих за отчетным кварталом.
</w:t>
      </w:r>
      <w:r>
        <w:br/>
      </w:r>
      <w:r>
        <w:rPr>
          <w:rFonts w:ascii="Times New Roman"/>
          <w:b w:val="false"/>
          <w:i w:val="false"/>
          <w:color w:val="000000"/>
          <w:sz w:val="28"/>
        </w:rPr>
        <w:t>
      В случае изменения состава руководящих работников крупного участника открытого накопительного пенсионного фонда - юридического лица, крупный участник открытого накопительного пенсионного фонда - юридическое лицо представляет в уполномоченный орган в течение тридцати дней с момента указанных изменений сведения о безупречной деловой репутации руководящих работников с приложением подтверждающих документов.
</w:t>
      </w:r>
      <w:r>
        <w:br/>
      </w:r>
      <w:r>
        <w:rPr>
          <w:rFonts w:ascii="Times New Roman"/>
          <w:b w:val="false"/>
          <w:i w:val="false"/>
          <w:color w:val="000000"/>
          <w:sz w:val="28"/>
        </w:rPr>
        <w:t>
      6. Крупный участник - нерезидент Республики Казахстан, являющийся юридическим лицом, владеющий (имеющий возможность голосовать) прямо или косвенно двадцатью пятью и более процентами голосующих акций открытого накопительного пенсионного фонда, который подлежит консолидированному надзору в стране своего места нахождения, должен представлять в уполномоченный орган консолидированную и неконсолидированную годовую финансовую отчетность и пояснительную записку к ней, не заверенные аудиторской организацией, в течение ста двадцати дней по окончании финансового года.
</w:t>
      </w:r>
      <w:r>
        <w:br/>
      </w:r>
      <w:r>
        <w:rPr>
          <w:rFonts w:ascii="Times New Roman"/>
          <w:b w:val="false"/>
          <w:i w:val="false"/>
          <w:color w:val="000000"/>
          <w:sz w:val="28"/>
        </w:rPr>
        <w:t>
      В пояснительной записке к годовой финансовой отчетности крупного участника - нерезидента Республики Казахстан, являющегося юридическим лицом, владеющего (имеющего возможность голосовать) прямо или косвенно двадцатью пятью и более процентами голосующих акций открытого накопительного пенсионного фонда, который подлежит консолидированному надзору в стране своего места нахождения, должна быть отражена следующая информация:
</w:t>
      </w:r>
      <w:r>
        <w:br/>
      </w:r>
      <w:r>
        <w:rPr>
          <w:rFonts w:ascii="Times New Roman"/>
          <w:b w:val="false"/>
          <w:i w:val="false"/>
          <w:color w:val="000000"/>
          <w:sz w:val="28"/>
        </w:rPr>
        <w:t>
      1) описание видов деятельности крупного участника открытого накопительного пенсионного фонда;
</w:t>
      </w:r>
      <w:r>
        <w:br/>
      </w:r>
      <w:r>
        <w:rPr>
          <w:rFonts w:ascii="Times New Roman"/>
          <w:b w:val="false"/>
          <w:i w:val="false"/>
          <w:color w:val="000000"/>
          <w:sz w:val="28"/>
        </w:rPr>
        <w:t>
      2) наименование каждой организации, в которой крупный участник является участником (акционером), размер доли ее участия в уставном капитале (количество принадлежащих акций), описание вида или видов деятельности;
</w:t>
      </w:r>
      <w:r>
        <w:br/>
      </w:r>
      <w:r>
        <w:rPr>
          <w:rFonts w:ascii="Times New Roman"/>
          <w:b w:val="false"/>
          <w:i w:val="false"/>
          <w:color w:val="000000"/>
          <w:sz w:val="28"/>
        </w:rPr>
        <w:t>
      3) наименование каждой организации, являющейся крупным участником (акционером) крупного участника открытого накопительного пенсионного фонда, размер доли ее участия в уставном капитале (количество принадлежащих ей акций), описание вида или видов деятельности данной организации.
</w:t>
      </w:r>
      <w:r>
        <w:br/>
      </w:r>
      <w:r>
        <w:rPr>
          <w:rFonts w:ascii="Times New Roman"/>
          <w:b w:val="false"/>
          <w:i w:val="false"/>
          <w:color w:val="000000"/>
          <w:sz w:val="28"/>
        </w:rPr>
        <w:t>
      7. Крупный участник открытого накопительного пенсионного фонда, являющийся нерезидентом Республики Казахстан, предоставляет в уполномоченный орган финансовую отчетность, пояснительную записку к ней и иные сведения, предусмотренные настоящей статьей, на государственном и русском языках.
</w:t>
      </w:r>
      <w:r>
        <w:br/>
      </w:r>
      <w:r>
        <w:rPr>
          <w:rFonts w:ascii="Times New Roman"/>
          <w:b w:val="false"/>
          <w:i w:val="false"/>
          <w:color w:val="000000"/>
          <w:sz w:val="28"/>
        </w:rPr>
        <w:t>
      8. В случае если крупным участником открытого накопительного пенсионного фонда является финансовая организация-резидент Республики Казахстан, то крупный участник открытого накопительного пенсионного фонда представляет информацию, предусмотренную подпунктами 1)-3) пункта 5 настоящей статьи, при этом финансовая отчетность и пояснительная записка к ней не представляется в том случае, если крупный участник открытого накопительного пенсионного фонда представлял в уполномоченный орган данную финансовую отчетность за требуемый период.";
</w:t>
      </w:r>
      <w:r>
        <w:br/>
      </w:r>
      <w:r>
        <w:rPr>
          <w:rFonts w:ascii="Times New Roman"/>
          <w:b w:val="false"/>
          <w:i w:val="false"/>
          <w:color w:val="000000"/>
          <w:sz w:val="28"/>
        </w:rPr>
        <w:t>
      13) статью 49-3:
</w:t>
      </w:r>
      <w:r>
        <w:br/>
      </w:r>
      <w:r>
        <w:rPr>
          <w:rFonts w:ascii="Times New Roman"/>
          <w:b w:val="false"/>
          <w:i w:val="false"/>
          <w:color w:val="000000"/>
          <w:sz w:val="28"/>
        </w:rPr>
        <w:t>
      часть первую пункта 1 дополнить предложением вторым следующего содержания:
</w:t>
      </w:r>
      <w:r>
        <w:br/>
      </w:r>
      <w:r>
        <w:rPr>
          <w:rFonts w:ascii="Times New Roman"/>
          <w:b w:val="false"/>
          <w:i w:val="false"/>
          <w:color w:val="000000"/>
          <w:sz w:val="28"/>
        </w:rPr>
        <w:t>
      "Копия аудиторского отчета и рекомендации аудиторской организации должны быть представлены в уполномоченный орган в течение тридцати дней со дня получения указанных документов.";
</w:t>
      </w:r>
      <w:r>
        <w:br/>
      </w:r>
      <w:r>
        <w:rPr>
          <w:rFonts w:ascii="Times New Roman"/>
          <w:b w:val="false"/>
          <w:i w:val="false"/>
          <w:color w:val="000000"/>
          <w:sz w:val="28"/>
        </w:rPr>
        <w:t>
      дополнить пунктами 1-1, 1-2 следующего содержания:
</w:t>
      </w:r>
      <w:r>
        <w:br/>
      </w:r>
      <w:r>
        <w:rPr>
          <w:rFonts w:ascii="Times New Roman"/>
          <w:b w:val="false"/>
          <w:i w:val="false"/>
          <w:color w:val="000000"/>
          <w:sz w:val="28"/>
        </w:rPr>
        <w:t>
      "1-1. Крупный участник - нерезидент Республики Казахстан, являющийся юридическим лицом, владеющий (имеющий возможность голосовать) прямо или косвенно двадцатью пятью и более процентами голосующих акций открытого накопительного пенсионного фонда, который подлежит консолидированному надзору в стране своего места нахождения, представляет в уполномоченный орган копию аудиторского отчета и рекомендации аудиторской организации в течение тридцати дней со дня получения данных документов крупным участником - нерезидентом Республики Казахстан, являющимся юридическим лицом, владеющим (имеющим возможность голосовать) прямо или косвенно двадцатью пятью и более процентами голосующих акций открытого накопительного пенсионного фонда, который подлежит консолидированному надзору в стране своего места нахождения.
</w:t>
      </w:r>
      <w:r>
        <w:br/>
      </w:r>
      <w:r>
        <w:rPr>
          <w:rFonts w:ascii="Times New Roman"/>
          <w:b w:val="false"/>
          <w:i w:val="false"/>
          <w:color w:val="000000"/>
          <w:sz w:val="28"/>
        </w:rPr>
        <w:t>
      Консолидированная годовая финансовая отчетность крупного участника - нерезидента Республики Казахстан, являющегося юридическим лицом, владеющего (имеющего возможность голосовать) прямо или косвенно двадцатью пятью и более процентами голосующих акций открытого накопительного пенсионного фонда, который подлежит консолидированному надзору в стране своего места нахождения, должна быть заверена аудиторской организацией, правомочной на проведение аудита финансовых организаций в стране места нахождения крупного участника - нерезидента Республики Казахстан, который подлежит консолидированному надзору.
</w:t>
      </w:r>
      <w:r>
        <w:br/>
      </w:r>
      <w:r>
        <w:rPr>
          <w:rFonts w:ascii="Times New Roman"/>
          <w:b w:val="false"/>
          <w:i w:val="false"/>
          <w:color w:val="000000"/>
          <w:sz w:val="28"/>
        </w:rPr>
        <w:t>
      1-2. Крупный участник открытого накопительного пенсионного фонда, являющийся нерезидентом Республики Казахстан, предоставляет в уполномоченный орган копию аудиторского отчета и рекомендации аудиторской организации на государственном или русском языках.".
</w:t>
      </w:r>
      <w:r>
        <w:br/>
      </w:r>
      <w:r>
        <w:rPr>
          <w:rFonts w:ascii="Times New Roman"/>
          <w:b w:val="false"/>
          <w:i w:val="false"/>
          <w:color w:val="000000"/>
          <w:sz w:val="28"/>
        </w:rPr>
        <w:t>
      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18 декабря 2000 года "О страховой деятельности" (Ведомости Парламента Республики Казахстан, 2000 г., N 22, ст. 406; 2003 г., N 11, ст. 56; N 12, ст. 85; N 15, ст. 139; 2004 г., N 11-12, ст. 66; 2005 г., N 14, ст. 55, 58; N 23, ст. 104; 2006 г., N 3, ст. 22; N 4, ст. 25; N 8, ст. 45; N 13, ст. 85; N 16, ст. 99; 2007 г., N 2, ст. 18; N 4, ст. 28, 33; N 8, ст. 52; N 18, ст. 145):
</w:t>
      </w:r>
      <w:r>
        <w:br/>
      </w:r>
      <w:r>
        <w:rPr>
          <w:rFonts w:ascii="Times New Roman"/>
          <w:b w:val="false"/>
          <w:i w:val="false"/>
          <w:color w:val="000000"/>
          <w:sz w:val="28"/>
        </w:rPr>
        <w:t>
      1) дополнить статьей 15-1 следующего содержания:
</w:t>
      </w:r>
      <w:r>
        <w:br/>
      </w:r>
      <w:r>
        <w:rPr>
          <w:rFonts w:ascii="Times New Roman"/>
          <w:b w:val="false"/>
          <w:i w:val="false"/>
          <w:color w:val="000000"/>
          <w:sz w:val="28"/>
        </w:rPr>
        <w:t>
      "Статья 15-1. Запрет на предоставление льготных условий аффилиированным
</w:t>
      </w:r>
      <w:r>
        <w:br/>
      </w:r>
      <w:r>
        <w:rPr>
          <w:rFonts w:ascii="Times New Roman"/>
          <w:b w:val="false"/>
          <w:i w:val="false"/>
          <w:color w:val="000000"/>
          <w:sz w:val="28"/>
        </w:rPr>
        <w:t>
                    лицам страховой (перестраховочной) организацией
</w:t>
      </w:r>
      <w:r>
        <w:br/>
      </w:r>
      <w:r>
        <w:rPr>
          <w:rFonts w:ascii="Times New Roman"/>
          <w:b w:val="false"/>
          <w:i w:val="false"/>
          <w:color w:val="000000"/>
          <w:sz w:val="28"/>
        </w:rPr>
        <w:t>
      1. Страховой (перестраховочной) организации запрещается предоставление льготных условий аффилиированным лицам страховой (перестраховочной) организации.
</w:t>
      </w:r>
      <w:r>
        <w:br/>
      </w:r>
      <w:r>
        <w:rPr>
          <w:rFonts w:ascii="Times New Roman"/>
          <w:b w:val="false"/>
          <w:i w:val="false"/>
          <w:color w:val="000000"/>
          <w:sz w:val="28"/>
        </w:rPr>
        <w:t>
      2. Предоставление льготных условий означает:
</w:t>
      </w:r>
      <w:r>
        <w:br/>
      </w:r>
      <w:r>
        <w:rPr>
          <w:rFonts w:ascii="Times New Roman"/>
          <w:b w:val="false"/>
          <w:i w:val="false"/>
          <w:color w:val="000000"/>
          <w:sz w:val="28"/>
        </w:rPr>
        <w:t>
      1) вступление в сделку с аффилиированным лицом страховой (перестраховочной) организации или в его интересах, в которую по ее природе, цели, особенностям и риску страховая (перестраховочная) организация не вступила бы с клиентами, не являющимися аффилиированным лицами;
</w:t>
      </w:r>
      <w:r>
        <w:br/>
      </w:r>
      <w:r>
        <w:rPr>
          <w:rFonts w:ascii="Times New Roman"/>
          <w:b w:val="false"/>
          <w:i w:val="false"/>
          <w:color w:val="000000"/>
          <w:sz w:val="28"/>
        </w:rPr>
        <w:t>
      2) применение страхового тарифа ниже либо осуществление страховой выплаты выше, чем для других страхователей.
</w:t>
      </w:r>
      <w:r>
        <w:br/>
      </w:r>
      <w:r>
        <w:rPr>
          <w:rFonts w:ascii="Times New Roman"/>
          <w:b w:val="false"/>
          <w:i w:val="false"/>
          <w:color w:val="000000"/>
          <w:sz w:val="28"/>
        </w:rPr>
        <w:t>
      3. Страховая (перестраховочная) организация не может вступать в сделку с каким-либо лицом с целью предоставить ему возможность оплатить обязательство перед аффилиированным лицом страховой (перестраховочной) организации.
</w:t>
      </w:r>
      <w:r>
        <w:br/>
      </w:r>
      <w:r>
        <w:rPr>
          <w:rFonts w:ascii="Times New Roman"/>
          <w:b w:val="false"/>
          <w:i w:val="false"/>
          <w:color w:val="000000"/>
          <w:sz w:val="28"/>
        </w:rPr>
        <w:t>
      4. Сделка с аффилиированным лицом страховой (перестраховочной) организации, может быть осуществлена только по решению совета директоров страховой (перестраховочной) организации с учетом требований пункта 1 настоящей статьи. Отказ от прав требований в отношении активов, предоставленных (размещенных) аффилиированным лицам (у лиц) страховой (перестраховочной) организации, осуществляется с последующим уведомлением общего собрания акционеров.
</w:t>
      </w:r>
      <w:r>
        <w:br/>
      </w:r>
      <w:r>
        <w:rPr>
          <w:rFonts w:ascii="Times New Roman"/>
          <w:b w:val="false"/>
          <w:i w:val="false"/>
          <w:color w:val="000000"/>
          <w:sz w:val="28"/>
        </w:rPr>
        <w:t>
      Аффилиированное лицо страховой (перестраховочной) организации не должно принимать участие в рассмотрении и принятии решений по любой сделке между страховой (перестраховочной) организацией и:
</w:t>
      </w:r>
      <w:r>
        <w:br/>
      </w:r>
      <w:r>
        <w:rPr>
          <w:rFonts w:ascii="Times New Roman"/>
          <w:b w:val="false"/>
          <w:i w:val="false"/>
          <w:color w:val="000000"/>
          <w:sz w:val="28"/>
        </w:rPr>
        <w:t>
      им самим;
</w:t>
      </w:r>
      <w:r>
        <w:br/>
      </w:r>
      <w:r>
        <w:rPr>
          <w:rFonts w:ascii="Times New Roman"/>
          <w:b w:val="false"/>
          <w:i w:val="false"/>
          <w:color w:val="000000"/>
          <w:sz w:val="28"/>
        </w:rPr>
        <w:t>
      любым из его близких родственников;
</w:t>
      </w:r>
      <w:r>
        <w:br/>
      </w:r>
      <w:r>
        <w:rPr>
          <w:rFonts w:ascii="Times New Roman"/>
          <w:b w:val="false"/>
          <w:i w:val="false"/>
          <w:color w:val="000000"/>
          <w:sz w:val="28"/>
        </w:rPr>
        <w:t>
      любым юридическим лицом, в котором он или кто-либо из его близких родственников является должностным лицом или крупным участником.
</w:t>
      </w:r>
      <w:r>
        <w:br/>
      </w:r>
      <w:r>
        <w:rPr>
          <w:rFonts w:ascii="Times New Roman"/>
          <w:b w:val="false"/>
          <w:i w:val="false"/>
          <w:color w:val="000000"/>
          <w:sz w:val="28"/>
        </w:rPr>
        <w:t>
      Решение совета директоров по любой сделке между страховой (перестраховочной) организацией и аффилиированным лицом страховой (перестраховочной) организации, может быть принято только после рассмотрения советом директоров всех ее условий.
</w:t>
      </w:r>
      <w:r>
        <w:br/>
      </w:r>
      <w:r>
        <w:rPr>
          <w:rFonts w:ascii="Times New Roman"/>
          <w:b w:val="false"/>
          <w:i w:val="false"/>
          <w:color w:val="000000"/>
          <w:sz w:val="28"/>
        </w:rPr>
        <w:t>
      5. Страховая (перестраховочная) организация обязана представлять уполномоченному органу информацию обо всех сделках с аффилиированными лицами по формам, предусмотренным нормативными правовыми актами уполномоченного органа.";
</w:t>
      </w:r>
      <w:r>
        <w:br/>
      </w:r>
      <w:r>
        <w:rPr>
          <w:rFonts w:ascii="Times New Roman"/>
          <w:b w:val="false"/>
          <w:i w:val="false"/>
          <w:color w:val="000000"/>
          <w:sz w:val="28"/>
        </w:rPr>
        <w:t>
      2) статью 20 дополнить пунктами 7-1, 7-2 следующего содержания:
</w:t>
      </w:r>
      <w:r>
        <w:br/>
      </w:r>
      <w:r>
        <w:rPr>
          <w:rFonts w:ascii="Times New Roman"/>
          <w:b w:val="false"/>
          <w:i w:val="false"/>
          <w:color w:val="000000"/>
          <w:sz w:val="28"/>
        </w:rPr>
        <w:t>
      "7-1. Крупный участник - нерезидент Республики Казахстан, владеющий (имеющий возможность голосовать) прямо или косвенно двадцатью пятью и более процентами голосующих акций страховой (перестраховочной) организации, который подлежит консолидированному надзору в стране своего места нахождения, представляет в уполномоченный орган копию аудиторского отчета и рекомендации аудиторской организации в течение тридцати дней со дня получения данных документов крупным участником - нерезидентом Республики Казахстан, владеющим (имеющим возможность голосовать) прямо или косвенно двадцатью пятью и более процентами голосующих акций страховой (перестраховочной) организации, который подлежит консолидированному надзору в стране своего места нахождения.
</w:t>
      </w:r>
      <w:r>
        <w:br/>
      </w:r>
      <w:r>
        <w:rPr>
          <w:rFonts w:ascii="Times New Roman"/>
          <w:b w:val="false"/>
          <w:i w:val="false"/>
          <w:color w:val="000000"/>
          <w:sz w:val="28"/>
        </w:rPr>
        <w:t>
      Консолидированная годовая финансовая отчетность крупного участника - нерезидента Республики Казахстан, владеющего (имеющего возможность голосовать) прямо или косвенно двадцатью пятью и более процентами голосующих акций страховой (перестраховочной) организации, который подлежит консолидированному надзору в стране своего места нахождения, должна быть заверена аудиторской организацией, правомочной на проведение аудита финансовых организаций в стране места нахождения крупного участника - нерезидента Республики Казахстан, который подлежит консолидированному надзору.
</w:t>
      </w:r>
      <w:r>
        <w:br/>
      </w:r>
      <w:r>
        <w:rPr>
          <w:rFonts w:ascii="Times New Roman"/>
          <w:b w:val="false"/>
          <w:i w:val="false"/>
          <w:color w:val="000000"/>
          <w:sz w:val="28"/>
        </w:rPr>
        <w:t>
      7-2. Крупный участник страховой (перестраховочной) организации, являющийся нерезидентом Республики Казахстан предоставляет в уполномоченный орган копию аудиторского отчета и рекомендации аудиторской организации на государственном или русском языках.";
</w:t>
      </w:r>
      <w:r>
        <w:br/>
      </w:r>
      <w:r>
        <w:rPr>
          <w:rFonts w:ascii="Times New Roman"/>
          <w:b w:val="false"/>
          <w:i w:val="false"/>
          <w:color w:val="000000"/>
          <w:sz w:val="28"/>
        </w:rPr>
        <w:t>
      3) пункт 1 статьи 24 дополнить частью второй следующего содержания:
</w:t>
      </w:r>
      <w:r>
        <w:br/>
      </w:r>
      <w:r>
        <w:rPr>
          <w:rFonts w:ascii="Times New Roman"/>
          <w:b w:val="false"/>
          <w:i w:val="false"/>
          <w:color w:val="000000"/>
          <w:sz w:val="28"/>
        </w:rPr>
        <w:t>
      "Вновь создаваемая страховая (перестраховочная) организация, осуществляющая деятельность в отрасли "общее страхование" может иметь одного аудитора в течение двух лет с момента получения лицензии уполномоченного органа, в отрасли "страхование жизни" - в течение трех лет.";
</w:t>
      </w:r>
      <w:r>
        <w:br/>
      </w:r>
      <w:r>
        <w:rPr>
          <w:rFonts w:ascii="Times New Roman"/>
          <w:b w:val="false"/>
          <w:i w:val="false"/>
          <w:color w:val="000000"/>
          <w:sz w:val="28"/>
        </w:rPr>
        <w:t>
      4) в статье 26:
</w:t>
      </w:r>
      <w:r>
        <w:br/>
      </w:r>
      <w:r>
        <w:rPr>
          <w:rFonts w:ascii="Times New Roman"/>
          <w:b w:val="false"/>
          <w:i w:val="false"/>
          <w:color w:val="000000"/>
          <w:sz w:val="28"/>
        </w:rPr>
        <w:t>
      в части третьей пункта 1 слова "крупного участника" заменить словами "юридического лица-нерезидента Республики Казахстан, являющегося крупным участником";
</w:t>
      </w:r>
      <w:r>
        <w:br/>
      </w:r>
      <w:r>
        <w:rPr>
          <w:rFonts w:ascii="Times New Roman"/>
          <w:b w:val="false"/>
          <w:i w:val="false"/>
          <w:color w:val="000000"/>
          <w:sz w:val="28"/>
        </w:rPr>
        <w:t>
      в пункте 3 цифры "4-7" заменить цифрами "4-7-1";
</w:t>
      </w:r>
      <w:r>
        <w:br/>
      </w:r>
      <w:r>
        <w:rPr>
          <w:rFonts w:ascii="Times New Roman"/>
          <w:b w:val="false"/>
          <w:i w:val="false"/>
          <w:color w:val="000000"/>
          <w:sz w:val="28"/>
        </w:rPr>
        <w:t>
      в пункте 4:
</w:t>
      </w:r>
      <w:r>
        <w:br/>
      </w:r>
      <w:r>
        <w:rPr>
          <w:rFonts w:ascii="Times New Roman"/>
          <w:b w:val="false"/>
          <w:i w:val="false"/>
          <w:color w:val="000000"/>
          <w:sz w:val="28"/>
        </w:rPr>
        <w:t>
      подпункт 1) после слова "организации," дополнить словами "в том числе ранее приобретенных,";
</w:t>
      </w:r>
      <w:r>
        <w:br/>
      </w:r>
      <w:r>
        <w:rPr>
          <w:rFonts w:ascii="Times New Roman"/>
          <w:b w:val="false"/>
          <w:i w:val="false"/>
          <w:color w:val="000000"/>
          <w:sz w:val="28"/>
        </w:rPr>
        <w:t>
      подпункт 3-3) изложить в следующей редакции:
</w:t>
      </w:r>
      <w:r>
        <w:br/>
      </w:r>
      <w:r>
        <w:rPr>
          <w:rFonts w:ascii="Times New Roman"/>
          <w:b w:val="false"/>
          <w:i w:val="false"/>
          <w:color w:val="000000"/>
          <w:sz w:val="28"/>
        </w:rPr>
        <w:t>
      "3-3) сведения о доходах и имуществе, а также копию декларации по индивидуальному подоходному налогу, представляемую в налоговые органы в случаях, предусмотренных законодательными актами Республики Казахстан, и иные документы, заверенные уполномоченными лицами страны проживания физического лица;";
</w:t>
      </w:r>
      <w:r>
        <w:br/>
      </w:r>
      <w:r>
        <w:rPr>
          <w:rFonts w:ascii="Times New Roman"/>
          <w:b w:val="false"/>
          <w:i w:val="false"/>
          <w:color w:val="000000"/>
          <w:sz w:val="28"/>
        </w:rPr>
        <w:t>
      пункт 7-1 изложить в следующей редакции:
</w:t>
      </w:r>
      <w:r>
        <w:br/>
      </w:r>
      <w:r>
        <w:rPr>
          <w:rFonts w:ascii="Times New Roman"/>
          <w:b w:val="false"/>
          <w:i w:val="false"/>
          <w:color w:val="000000"/>
          <w:sz w:val="28"/>
        </w:rPr>
        <w:t>
      "7-1. Для получения согласия на приобретение статуса крупного участника страховой (перестраховочной) организации финансовая организация - нерезидент Республики Казахстан, намеревающаяся приобрести двадцать пять и более процентов голосующих акций страховой (перестраховочной) организации, подлежащая консолидированному надзору в стране своего места нахождения, представляет следующие документы:
</w:t>
      </w:r>
      <w:r>
        <w:br/>
      </w:r>
      <w:r>
        <w:rPr>
          <w:rFonts w:ascii="Times New Roman"/>
          <w:b w:val="false"/>
          <w:i w:val="false"/>
          <w:color w:val="000000"/>
          <w:sz w:val="28"/>
        </w:rPr>
        <w:t>
      1) документ, подтверждающий наличие минимального требуемого рейтинга одного из рейтинговых агентств, перечень которых установлен нормативным правовым актом уполномоченного органа, за исключением случаев, предусмотренных пунктом 1 настоящей статьи;
</w:t>
      </w:r>
      <w:r>
        <w:br/>
      </w:r>
      <w:r>
        <w:rPr>
          <w:rFonts w:ascii="Times New Roman"/>
          <w:b w:val="false"/>
          <w:i w:val="false"/>
          <w:color w:val="000000"/>
          <w:sz w:val="28"/>
        </w:rPr>
        <w:t>
      2) письменное подтверждение от органа финансового надзора страны происхождения заявителя о том, что финансовая организация-нерезидент Республики Казахстан подлежит консолидированному надзору;
</w:t>
      </w:r>
      <w:r>
        <w:br/>
      </w:r>
      <w:r>
        <w:rPr>
          <w:rFonts w:ascii="Times New Roman"/>
          <w:b w:val="false"/>
          <w:i w:val="false"/>
          <w:color w:val="000000"/>
          <w:sz w:val="28"/>
        </w:rPr>
        <w:t>
      3) письменное разрешение (согласие) органа финансового надзора страны происхождения заявителя на приобретение финансовой организацией-нерезидентом Республики Казахстан статуса крупного участника страховой (перестраховочной) организации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
</w:t>
      </w:r>
      <w:r>
        <w:br/>
      </w:r>
      <w:r>
        <w:rPr>
          <w:rFonts w:ascii="Times New Roman"/>
          <w:b w:val="false"/>
          <w:i w:val="false"/>
          <w:color w:val="000000"/>
          <w:sz w:val="28"/>
        </w:rPr>
        <w:t>
      предложение второе пункта 10 изложить в следующей редакции:
</w:t>
      </w:r>
      <w:r>
        <w:br/>
      </w:r>
      <w:r>
        <w:rPr>
          <w:rFonts w:ascii="Times New Roman"/>
          <w:b w:val="false"/>
          <w:i w:val="false"/>
          <w:color w:val="000000"/>
          <w:sz w:val="28"/>
        </w:rPr>
        <w:t>
      "В этом случае лицо, к которому применяется такая мера, обязано уменьшить количество принадлежащих ему акций страховой (перестраховочной) организации до уровня, ниже установленного настоящей статьей.";
</w:t>
      </w:r>
      <w:r>
        <w:br/>
      </w:r>
      <w:r>
        <w:rPr>
          <w:rFonts w:ascii="Times New Roman"/>
          <w:b w:val="false"/>
          <w:i w:val="false"/>
          <w:color w:val="000000"/>
          <w:sz w:val="28"/>
        </w:rPr>
        <w:t>
      пункт 13 дополнить частью третьей следующего содержания:
</w:t>
      </w:r>
      <w:r>
        <w:br/>
      </w:r>
      <w:r>
        <w:rPr>
          <w:rFonts w:ascii="Times New Roman"/>
          <w:b w:val="false"/>
          <w:i w:val="false"/>
          <w:color w:val="000000"/>
          <w:sz w:val="28"/>
        </w:rPr>
        <w:t>
      "В случае изменения процентного соотношения количества акций страховой (перестраховочной) организации до количества менее десяти или двадцати пяти процентов, принадлежащих крупному участнику страховой (перестраховочной) организации, к количеству голосующих акций страховой (перестраховочной) организации уполномоченный орган по заявлению крупного участника страховой (перестраховочной) организации либо в случае самостоятельного обнаружения указанного факта принимает решение о признании утратившим силу ранее выданного письменного согласия в течение одного месяца со дня обнаружения данного факта в порядке, предусмотренном для выдачи согласия на приобретение статуса крупного участника страховой (перестраховочной) организации.";
</w:t>
      </w:r>
      <w:r>
        <w:br/>
      </w:r>
      <w:r>
        <w:rPr>
          <w:rFonts w:ascii="Times New Roman"/>
          <w:b w:val="false"/>
          <w:i w:val="false"/>
          <w:color w:val="000000"/>
          <w:sz w:val="28"/>
        </w:rPr>
        <w:t>
      5) пункт 1 статьи 26-1 дополнить подпунктом 11) следующего содержания:
</w:t>
      </w:r>
      <w:r>
        <w:br/>
      </w:r>
      <w:r>
        <w:rPr>
          <w:rFonts w:ascii="Times New Roman"/>
          <w:b w:val="false"/>
          <w:i w:val="false"/>
          <w:color w:val="000000"/>
          <w:sz w:val="28"/>
        </w:rPr>
        <w:t>
      "11) случаи, когда лицо ранее являлось либо является крупным участником - физическим лицом либо первым руководителем крупного участника юридического лица финансовой организации и (или) руководящим работником финансовой организации в период не более чем за один год до принятия уполномоченным органом решения о консервации финансовой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Указанное требование применяется в течение пяти лет после принятия уполномоченным органом решения о консервации финансовой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Республики Казахстан порядке.";
</w:t>
      </w:r>
      <w:r>
        <w:br/>
      </w:r>
      <w:r>
        <w:rPr>
          <w:rFonts w:ascii="Times New Roman"/>
          <w:b w:val="false"/>
          <w:i w:val="false"/>
          <w:color w:val="000000"/>
          <w:sz w:val="28"/>
        </w:rPr>
        <w:t>
      6) в статье 27:
</w:t>
      </w:r>
      <w:r>
        <w:br/>
      </w:r>
      <w:r>
        <w:rPr>
          <w:rFonts w:ascii="Times New Roman"/>
          <w:b w:val="false"/>
          <w:i w:val="false"/>
          <w:color w:val="000000"/>
          <w:sz w:val="28"/>
        </w:rPr>
        <w:t>
      в пункте 1:
</w:t>
      </w:r>
      <w:r>
        <w:br/>
      </w:r>
      <w:r>
        <w:rPr>
          <w:rFonts w:ascii="Times New Roman"/>
          <w:b w:val="false"/>
          <w:i w:val="false"/>
          <w:color w:val="000000"/>
          <w:sz w:val="28"/>
        </w:rPr>
        <w:t>
      в подпункте 2) слово "три" заменить словом "четыре";
</w:t>
      </w:r>
      <w:r>
        <w:br/>
      </w:r>
      <w:r>
        <w:rPr>
          <w:rFonts w:ascii="Times New Roman"/>
          <w:b w:val="false"/>
          <w:i w:val="false"/>
          <w:color w:val="000000"/>
          <w:sz w:val="28"/>
        </w:rPr>
        <w:t>
      в подпункте 6):
</w:t>
      </w:r>
      <w:r>
        <w:br/>
      </w:r>
      <w:r>
        <w:rPr>
          <w:rFonts w:ascii="Times New Roman"/>
          <w:b w:val="false"/>
          <w:i w:val="false"/>
          <w:color w:val="000000"/>
          <w:sz w:val="28"/>
        </w:rPr>
        <w:t>
      предложение первое после слов "бизнес-план," дополнить словами "утвержденный лицом, уполномоченным учредителями на подписание документов,";
</w:t>
      </w:r>
      <w:r>
        <w:br/>
      </w:r>
      <w:r>
        <w:rPr>
          <w:rFonts w:ascii="Times New Roman"/>
          <w:b w:val="false"/>
          <w:i w:val="false"/>
          <w:color w:val="000000"/>
          <w:sz w:val="28"/>
        </w:rPr>
        <w:t>
      предложение второе дополнить словами ", организация управления рисками, соответствующая требованиям уполномоченного органа";
</w:t>
      </w:r>
      <w:r>
        <w:br/>
      </w:r>
      <w:r>
        <w:rPr>
          <w:rFonts w:ascii="Times New Roman"/>
          <w:b w:val="false"/>
          <w:i w:val="false"/>
          <w:color w:val="000000"/>
          <w:sz w:val="28"/>
        </w:rPr>
        <w:t>
      подпункт 6-1) исключить;
</w:t>
      </w:r>
      <w:r>
        <w:br/>
      </w:r>
      <w:r>
        <w:rPr>
          <w:rFonts w:ascii="Times New Roman"/>
          <w:b w:val="false"/>
          <w:i w:val="false"/>
          <w:color w:val="000000"/>
          <w:sz w:val="28"/>
        </w:rPr>
        <w:t>
      в пункте 3 цифру "6-1" заменить цифрой "6";
</w:t>
      </w:r>
      <w:r>
        <w:br/>
      </w:r>
      <w:r>
        <w:rPr>
          <w:rFonts w:ascii="Times New Roman"/>
          <w:b w:val="false"/>
          <w:i w:val="false"/>
          <w:color w:val="000000"/>
          <w:sz w:val="28"/>
        </w:rPr>
        <w:t>
      7) в пункте 1 статьи 28:,
</w:t>
      </w:r>
      <w:r>
        <w:br/>
      </w:r>
      <w:r>
        <w:rPr>
          <w:rFonts w:ascii="Times New Roman"/>
          <w:b w:val="false"/>
          <w:i w:val="false"/>
          <w:color w:val="000000"/>
          <w:sz w:val="28"/>
        </w:rPr>
        <w:t>
      в подпункте 1) слово "несоответствие" заменить словами "представление неполного пакета документов либо несоответствие";
</w:t>
      </w:r>
      <w:r>
        <w:br/>
      </w:r>
      <w:r>
        <w:rPr>
          <w:rFonts w:ascii="Times New Roman"/>
          <w:b w:val="false"/>
          <w:i w:val="false"/>
          <w:color w:val="000000"/>
          <w:sz w:val="28"/>
        </w:rPr>
        <w:t>
      подпункт 5) исключить;
</w:t>
      </w:r>
      <w:r>
        <w:br/>
      </w:r>
      <w:r>
        <w:rPr>
          <w:rFonts w:ascii="Times New Roman"/>
          <w:b w:val="false"/>
          <w:i w:val="false"/>
          <w:color w:val="000000"/>
          <w:sz w:val="28"/>
        </w:rPr>
        <w:t>
      подпункт 7) изложить в следующей редакции:
</w:t>
      </w:r>
      <w:r>
        <w:br/>
      </w:r>
      <w:r>
        <w:rPr>
          <w:rFonts w:ascii="Times New Roman"/>
          <w:b w:val="false"/>
          <w:i w:val="false"/>
          <w:color w:val="000000"/>
          <w:sz w:val="28"/>
        </w:rPr>
        <w:t>
      "7) наличие у учредителей - физических лиц, первого руководителя исполнительного органа либо органа управления учредителя - юридического лица неснятой или непогашенной судимости.";
</w:t>
      </w:r>
      <w:r>
        <w:br/>
      </w:r>
      <w:r>
        <w:rPr>
          <w:rFonts w:ascii="Times New Roman"/>
          <w:b w:val="false"/>
          <w:i w:val="false"/>
          <w:color w:val="000000"/>
          <w:sz w:val="28"/>
        </w:rPr>
        <w:t>
      8) в статье 32:
</w:t>
      </w:r>
      <w:r>
        <w:br/>
      </w:r>
      <w:r>
        <w:rPr>
          <w:rFonts w:ascii="Times New Roman"/>
          <w:b w:val="false"/>
          <w:i w:val="false"/>
          <w:color w:val="000000"/>
          <w:sz w:val="28"/>
        </w:rPr>
        <w:t>
      подпункт 5) пункта 5 дополнить словами "и в период рассмотрения документов";
</w:t>
      </w:r>
      <w:r>
        <w:br/>
      </w:r>
      <w:r>
        <w:rPr>
          <w:rFonts w:ascii="Times New Roman"/>
          <w:b w:val="false"/>
          <w:i w:val="false"/>
          <w:color w:val="000000"/>
          <w:sz w:val="28"/>
        </w:rPr>
        <w:t>
      пункт 8 изложить в следующей редакции:
</w:t>
      </w:r>
      <w:r>
        <w:br/>
      </w:r>
      <w:r>
        <w:rPr>
          <w:rFonts w:ascii="Times New Roman"/>
          <w:b w:val="false"/>
          <w:i w:val="false"/>
          <w:color w:val="000000"/>
          <w:sz w:val="28"/>
        </w:rPr>
        <w:t>
      "8. В случае неполучения разрешения уполномоченного органа страховая (перестраховочная) организация обязана в трехмесячный срок произвести отчуждение принадлежащих ей акций (долей участия) дочерней организации лицам, не аффилиированным с ней, и представить подтверждающие документы в уполномоченный орган.
</w:t>
      </w:r>
      <w:r>
        <w:br/>
      </w:r>
      <w:r>
        <w:rPr>
          <w:rFonts w:ascii="Times New Roman"/>
          <w:b w:val="false"/>
          <w:i w:val="false"/>
          <w:color w:val="000000"/>
          <w:sz w:val="28"/>
        </w:rPr>
        <w:t>
      В случае приобретения страховой (перестраховочной) организацией в собственность акции (доли участия) дочерней организации по независящим от нее причинам, страховая (перестраховочная) организация должна в месячный срок с момента обнаружения данного факта представить документы, предусмотренные пунктом 4 настоящей статьи, документов для получения разрешения уполномоченного органа на приобретение дочерней организации.";
</w:t>
      </w:r>
      <w:r>
        <w:br/>
      </w:r>
      <w:r>
        <w:rPr>
          <w:rFonts w:ascii="Times New Roman"/>
          <w:b w:val="false"/>
          <w:i w:val="false"/>
          <w:color w:val="000000"/>
          <w:sz w:val="28"/>
        </w:rPr>
        <w:t>
      пункт 9 дополнить частью третьей следующего содержания:
</w:t>
      </w:r>
      <w:r>
        <w:br/>
      </w:r>
      <w:r>
        <w:rPr>
          <w:rFonts w:ascii="Times New Roman"/>
          <w:b w:val="false"/>
          <w:i w:val="false"/>
          <w:color w:val="000000"/>
          <w:sz w:val="28"/>
        </w:rPr>
        <w:t>
      "В случае неполучения разрешения уполномоченного органа на значительное участие страховая (перестраховочная) организация обязана в трехмесячный срок произвести отчуждение принадлежащих ей акций (доли участия) лицам, не являющимся по отношению к ней аффилиированными лицами, и представить подтверждающие документы в уполномоченный орган. Если страховая (перестраховочная) организация приобрела значительное участие по не зависящим от страховой (перестраховочной) организации причинам, она должна в месячный срок с момента обнаружения данного факта представить документы, предусмотренные настоящим пунктом, для получения разрешения уполномоченного органа на значительное участие.";
</w:t>
      </w:r>
      <w:r>
        <w:br/>
      </w:r>
      <w:r>
        <w:rPr>
          <w:rFonts w:ascii="Times New Roman"/>
          <w:b w:val="false"/>
          <w:i w:val="false"/>
          <w:color w:val="000000"/>
          <w:sz w:val="28"/>
        </w:rPr>
        <w:t>
      9) в статье 34:
</w:t>
      </w:r>
      <w:r>
        <w:br/>
      </w:r>
      <w:r>
        <w:rPr>
          <w:rFonts w:ascii="Times New Roman"/>
          <w:b w:val="false"/>
          <w:i w:val="false"/>
          <w:color w:val="000000"/>
          <w:sz w:val="28"/>
        </w:rPr>
        <w:t>
      в пункте 2: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не имеющее установленного настоящей статьей стажа работы в международных финансовых организациях, перечень которых устанавливается уполномоченным органом, и (или) стажа работы в сфере предоставления и (или) регулирования финансовых услуг и (или) услуг по проведению аудита финансовых организаций;";
</w:t>
      </w:r>
      <w:r>
        <w:br/>
      </w:r>
      <w:r>
        <w:rPr>
          <w:rFonts w:ascii="Times New Roman"/>
          <w:b w:val="false"/>
          <w:i w:val="false"/>
          <w:color w:val="000000"/>
          <w:sz w:val="28"/>
        </w:rPr>
        <w:t>
      подпункт 4) после слов "главным бухгалтером" дополнить словами ", крупным участником - физическим лицом, первым руководителем крупного участника - юридического лица";
</w:t>
      </w:r>
      <w:r>
        <w:br/>
      </w:r>
      <w:r>
        <w:rPr>
          <w:rFonts w:ascii="Times New Roman"/>
          <w:b w:val="false"/>
          <w:i w:val="false"/>
          <w:color w:val="000000"/>
          <w:sz w:val="28"/>
        </w:rPr>
        <w:t>
      пункт 3 дополнить частью третьей следующего содержания:
</w:t>
      </w:r>
      <w:r>
        <w:br/>
      </w:r>
      <w:r>
        <w:rPr>
          <w:rFonts w:ascii="Times New Roman"/>
          <w:b w:val="false"/>
          <w:i w:val="false"/>
          <w:color w:val="000000"/>
          <w:sz w:val="28"/>
        </w:rPr>
        <w:t>
      "Число членов правления должно составлять не менее трех человек.";
</w:t>
      </w:r>
      <w:r>
        <w:br/>
      </w:r>
      <w:r>
        <w:rPr>
          <w:rFonts w:ascii="Times New Roman"/>
          <w:b w:val="false"/>
          <w:i w:val="false"/>
          <w:color w:val="000000"/>
          <w:sz w:val="28"/>
        </w:rPr>
        <w:t>
      в пункте 4:
</w:t>
      </w:r>
      <w:r>
        <w:br/>
      </w:r>
      <w:r>
        <w:rPr>
          <w:rFonts w:ascii="Times New Roman"/>
          <w:b w:val="false"/>
          <w:i w:val="false"/>
          <w:color w:val="000000"/>
          <w:sz w:val="28"/>
        </w:rPr>
        <w:t>
      в подпунктах 1), 3) части первой слова "в сфере предоставления и (или) регулирования финансовых услуг" исключить;
</w:t>
      </w:r>
      <w:r>
        <w:br/>
      </w:r>
      <w:r>
        <w:rPr>
          <w:rFonts w:ascii="Times New Roman"/>
          <w:b w:val="false"/>
          <w:i w:val="false"/>
          <w:color w:val="000000"/>
          <w:sz w:val="28"/>
        </w:rPr>
        <w:t>
      в подпункте 2):
</w:t>
      </w:r>
      <w:r>
        <w:br/>
      </w:r>
      <w:r>
        <w:rPr>
          <w:rFonts w:ascii="Times New Roman"/>
          <w:b w:val="false"/>
          <w:i w:val="false"/>
          <w:color w:val="000000"/>
          <w:sz w:val="28"/>
        </w:rPr>
        <w:t>
      после слов "на должности" дополнить словами "первого руководителя совета директоров,";
</w:t>
      </w:r>
      <w:r>
        <w:br/>
      </w:r>
      <w:r>
        <w:rPr>
          <w:rFonts w:ascii="Times New Roman"/>
          <w:b w:val="false"/>
          <w:i w:val="false"/>
          <w:color w:val="000000"/>
          <w:sz w:val="28"/>
        </w:rPr>
        <w:t>
      слова "в сфере предоставления и (или) регулирования финансовых услуг" исключить;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"Для кандидатов на должности членов совета директоров, а также членов правления, курирующих исключительно вопросы безопасности страховой (перестраховочной) организации, административно-хозяйственные вопросы наличие стажа работы, предусмотренного подпунктом 2) пункта 2 настоящей статьи, не требуется.";
</w:t>
      </w:r>
      <w:r>
        <w:br/>
      </w:r>
      <w:r>
        <w:rPr>
          <w:rFonts w:ascii="Times New Roman"/>
          <w:b w:val="false"/>
          <w:i w:val="false"/>
          <w:color w:val="000000"/>
          <w:sz w:val="28"/>
        </w:rPr>
        <w:t>
      в части второй пункта 5:
</w:t>
      </w:r>
      <w:r>
        <w:br/>
      </w:r>
      <w:r>
        <w:rPr>
          <w:rFonts w:ascii="Times New Roman"/>
          <w:b w:val="false"/>
          <w:i w:val="false"/>
          <w:color w:val="000000"/>
          <w:sz w:val="28"/>
        </w:rPr>
        <w:t>
      слово "индивидуальный" исключить;
</w:t>
      </w:r>
      <w:r>
        <w:br/>
      </w:r>
      <w:r>
        <w:rPr>
          <w:rFonts w:ascii="Times New Roman"/>
          <w:b w:val="false"/>
          <w:i w:val="false"/>
          <w:color w:val="000000"/>
          <w:sz w:val="28"/>
        </w:rPr>
        <w:t>
      дополнить словами ", либо в случае отсутствия трудового договора принять меры по прекращению полномочий данного руководящего работника";
</w:t>
      </w:r>
      <w:r>
        <w:br/>
      </w:r>
      <w:r>
        <w:rPr>
          <w:rFonts w:ascii="Times New Roman"/>
          <w:b w:val="false"/>
          <w:i w:val="false"/>
          <w:color w:val="000000"/>
          <w:sz w:val="28"/>
        </w:rPr>
        <w:t>
      в пункте 9:
</w:t>
      </w:r>
      <w:r>
        <w:br/>
      </w:r>
      <w:r>
        <w:rPr>
          <w:rFonts w:ascii="Times New Roman"/>
          <w:b w:val="false"/>
          <w:i w:val="false"/>
          <w:color w:val="000000"/>
          <w:sz w:val="28"/>
        </w:rPr>
        <w:t>
      часть первую дополнить подпунктом 4) следующего содержания:
</w:t>
      </w:r>
      <w:r>
        <w:br/>
      </w:r>
      <w:r>
        <w:rPr>
          <w:rFonts w:ascii="Times New Roman"/>
          <w:b w:val="false"/>
          <w:i w:val="false"/>
          <w:color w:val="000000"/>
          <w:sz w:val="28"/>
        </w:rPr>
        <w:t>
      "4) наличие неснятой или непогашенной судимости.";
</w:t>
      </w:r>
      <w:r>
        <w:br/>
      </w:r>
      <w:r>
        <w:rPr>
          <w:rFonts w:ascii="Times New Roman"/>
          <w:b w:val="false"/>
          <w:i w:val="false"/>
          <w:color w:val="000000"/>
          <w:sz w:val="28"/>
        </w:rPr>
        <w:t>
      в части второй:
</w:t>
      </w:r>
      <w:r>
        <w:br/>
      </w:r>
      <w:r>
        <w:rPr>
          <w:rFonts w:ascii="Times New Roman"/>
          <w:b w:val="false"/>
          <w:i w:val="false"/>
          <w:color w:val="000000"/>
          <w:sz w:val="28"/>
        </w:rPr>
        <w:t>
      слово "индивидуальный" исключить;
</w:t>
      </w:r>
      <w:r>
        <w:br/>
      </w:r>
      <w:r>
        <w:rPr>
          <w:rFonts w:ascii="Times New Roman"/>
          <w:b w:val="false"/>
          <w:i w:val="false"/>
          <w:color w:val="000000"/>
          <w:sz w:val="28"/>
        </w:rPr>
        <w:t>
      дополнить словами ", либо в случае отсутствия трудового договора принять меры по прекращению полномочий данного руководящего работника";
</w:t>
      </w:r>
      <w:r>
        <w:br/>
      </w:r>
      <w:r>
        <w:rPr>
          <w:rFonts w:ascii="Times New Roman"/>
          <w:b w:val="false"/>
          <w:i w:val="false"/>
          <w:color w:val="000000"/>
          <w:sz w:val="28"/>
        </w:rPr>
        <w:t>
      в пункте 10:
</w:t>
      </w:r>
      <w:r>
        <w:br/>
      </w:r>
      <w:r>
        <w:rPr>
          <w:rFonts w:ascii="Times New Roman"/>
          <w:b w:val="false"/>
          <w:i w:val="false"/>
          <w:color w:val="000000"/>
          <w:sz w:val="28"/>
        </w:rPr>
        <w:t>
      слово "индивидуальный" исключить;
</w:t>
      </w:r>
      <w:r>
        <w:br/>
      </w:r>
      <w:r>
        <w:rPr>
          <w:rFonts w:ascii="Times New Roman"/>
          <w:b w:val="false"/>
          <w:i w:val="false"/>
          <w:color w:val="000000"/>
          <w:sz w:val="28"/>
        </w:rPr>
        <w:t>
      дополнить словами ", либо в случае отсутствия трудового договора принять меры по прекращению полномочий данного руководящего работника";
</w:t>
      </w:r>
      <w:r>
        <w:br/>
      </w:r>
      <w:r>
        <w:rPr>
          <w:rFonts w:ascii="Times New Roman"/>
          <w:b w:val="false"/>
          <w:i w:val="false"/>
          <w:color w:val="000000"/>
          <w:sz w:val="28"/>
        </w:rPr>
        <w:t>
      10) в пункте 1 статьи 37:
</w:t>
      </w:r>
      <w:r>
        <w:br/>
      </w:r>
      <w:r>
        <w:rPr>
          <w:rFonts w:ascii="Times New Roman"/>
          <w:b w:val="false"/>
          <w:i w:val="false"/>
          <w:color w:val="000000"/>
          <w:sz w:val="28"/>
        </w:rPr>
        <w:t>
      подпункт 4) изложить в следующей редакции:
</w:t>
      </w:r>
      <w:r>
        <w:br/>
      </w:r>
      <w:r>
        <w:rPr>
          <w:rFonts w:ascii="Times New Roman"/>
          <w:b w:val="false"/>
          <w:i w:val="false"/>
          <w:color w:val="000000"/>
          <w:sz w:val="28"/>
        </w:rPr>
        <w:t>
      "4) копию свидетельства налогоплательщика и статистической карточки;";
</w:t>
      </w:r>
      <w:r>
        <w:br/>
      </w:r>
      <w:r>
        <w:rPr>
          <w:rFonts w:ascii="Times New Roman"/>
          <w:b w:val="false"/>
          <w:i w:val="false"/>
          <w:color w:val="000000"/>
          <w:sz w:val="28"/>
        </w:rPr>
        <w:t>
      дополнить подпунктом 5-1) следующего содержания:
</w:t>
      </w:r>
      <w:r>
        <w:br/>
      </w:r>
      <w:r>
        <w:rPr>
          <w:rFonts w:ascii="Times New Roman"/>
          <w:b w:val="false"/>
          <w:i w:val="false"/>
          <w:color w:val="000000"/>
          <w:sz w:val="28"/>
        </w:rPr>
        <w:t>
      "5-1) документы лиц, предлагаемых на должности руководящих работников страховой (перестраховочной) организации в соответствии с требованиями статьи 34 настоящего Закона;";
</w:t>
      </w:r>
      <w:r>
        <w:br/>
      </w:r>
      <w:r>
        <w:rPr>
          <w:rFonts w:ascii="Times New Roman"/>
          <w:b w:val="false"/>
          <w:i w:val="false"/>
          <w:color w:val="000000"/>
          <w:sz w:val="28"/>
        </w:rPr>
        <w:t>
      11) пункт 1 статьи 38 дополнить подпунктами 3), 4), 5) следующего содержания:
</w:t>
      </w:r>
      <w:r>
        <w:br/>
      </w:r>
      <w:r>
        <w:rPr>
          <w:rFonts w:ascii="Times New Roman"/>
          <w:b w:val="false"/>
          <w:i w:val="false"/>
          <w:color w:val="000000"/>
          <w:sz w:val="28"/>
        </w:rPr>
        <w:t>
      "3) несоответствие представленных документов требованиям законодательства Республики Казахстан;
</w:t>
      </w:r>
      <w:r>
        <w:br/>
      </w:r>
      <w:r>
        <w:rPr>
          <w:rFonts w:ascii="Times New Roman"/>
          <w:b w:val="false"/>
          <w:i w:val="false"/>
          <w:color w:val="000000"/>
          <w:sz w:val="28"/>
        </w:rPr>
        <w:t>
      4) представление неполного пакета документов;
</w:t>
      </w:r>
      <w:r>
        <w:br/>
      </w:r>
      <w:r>
        <w:rPr>
          <w:rFonts w:ascii="Times New Roman"/>
          <w:b w:val="false"/>
          <w:i w:val="false"/>
          <w:color w:val="000000"/>
          <w:sz w:val="28"/>
        </w:rPr>
        <w:t>
      5) несогласование руководящего работника из числа избранных органами общества (для вновь создаваемой страховой (перестраховочной) организации, страхового брокера).";
</w:t>
      </w:r>
      <w:r>
        <w:br/>
      </w:r>
      <w:r>
        <w:rPr>
          <w:rFonts w:ascii="Times New Roman"/>
          <w:b w:val="false"/>
          <w:i w:val="false"/>
          <w:color w:val="000000"/>
          <w:sz w:val="28"/>
        </w:rPr>
        <w:t>
      12) статью 43 дополнить подпунктом 22-1) следующего содержания:
</w:t>
      </w:r>
      <w:r>
        <w:br/>
      </w:r>
      <w:r>
        <w:rPr>
          <w:rFonts w:ascii="Times New Roman"/>
          <w:b w:val="false"/>
          <w:i w:val="false"/>
          <w:color w:val="000000"/>
          <w:sz w:val="28"/>
        </w:rPr>
        <w:t>
      "22-1) применяет меры раннего реагирования;";
</w:t>
      </w:r>
      <w:r>
        <w:br/>
      </w:r>
      <w:r>
        <w:rPr>
          <w:rFonts w:ascii="Times New Roman"/>
          <w:b w:val="false"/>
          <w:i w:val="false"/>
          <w:color w:val="000000"/>
          <w:sz w:val="28"/>
        </w:rPr>
        <w:t>
      13) в подпункте 2) пункта 1 статьи 48 слова "по наивысшей и следующей за наивысшей категории листинга" заменить словами "по категориям списка фондовой биржи, установленным нормативным правовым актом уполномоченного органа";
</w:t>
      </w:r>
      <w:r>
        <w:br/>
      </w:r>
      <w:r>
        <w:rPr>
          <w:rFonts w:ascii="Times New Roman"/>
          <w:b w:val="false"/>
          <w:i w:val="false"/>
          <w:color w:val="000000"/>
          <w:sz w:val="28"/>
        </w:rPr>
        <w:t>
      14) статью 53 изложить в следующей редакции:
</w:t>
      </w:r>
      <w:r>
        <w:br/>
      </w:r>
      <w:r>
        <w:rPr>
          <w:rFonts w:ascii="Times New Roman"/>
          <w:b w:val="false"/>
          <w:i w:val="false"/>
          <w:color w:val="000000"/>
          <w:sz w:val="28"/>
        </w:rPr>
        <w:t>
      "Статья 53. Меры раннего реагирования
</w:t>
      </w:r>
      <w:r>
        <w:br/>
      </w:r>
      <w:r>
        <w:rPr>
          <w:rFonts w:ascii="Times New Roman"/>
          <w:b w:val="false"/>
          <w:i w:val="false"/>
          <w:color w:val="000000"/>
          <w:sz w:val="28"/>
        </w:rPr>
        <w:t>
      1. В целях защиты законных интересов страхователей, обеспечения финансовой устойчивости страховых (перестраховочных) организаций, недопущения ухудшения их финансового положения и увеличения рисков, связанных со страховой деятельностью, уполномоченный орган осуществляет анализ деятельности страховых (перестраховочных) организаций для выявления следующих факторов, влияющих на ухудшение финансового положения страховых (перестраховочных) организаций:
</w:t>
      </w:r>
      <w:r>
        <w:br/>
      </w:r>
      <w:r>
        <w:rPr>
          <w:rFonts w:ascii="Times New Roman"/>
          <w:b w:val="false"/>
          <w:i w:val="false"/>
          <w:color w:val="000000"/>
          <w:sz w:val="28"/>
        </w:rPr>
        <w:t>
      1) снижение норматива достаточности маржи платежеспособности;
</w:t>
      </w:r>
      <w:r>
        <w:br/>
      </w:r>
      <w:r>
        <w:rPr>
          <w:rFonts w:ascii="Times New Roman"/>
          <w:b w:val="false"/>
          <w:i w:val="false"/>
          <w:color w:val="000000"/>
          <w:sz w:val="28"/>
        </w:rPr>
        <w:t>
      2) снижение норматива достаточности высоколиквидных активов;
</w:t>
      </w:r>
      <w:r>
        <w:br/>
      </w:r>
      <w:r>
        <w:rPr>
          <w:rFonts w:ascii="Times New Roman"/>
          <w:b w:val="false"/>
          <w:i w:val="false"/>
          <w:color w:val="000000"/>
          <w:sz w:val="28"/>
        </w:rPr>
        <w:t>
      3) иные факторы, влияющие на ухудшение финансового положения страховой (перестраховочной) организации, установленные нормативным правовым актом уполномоченного органа.
</w:t>
      </w:r>
      <w:r>
        <w:br/>
      </w:r>
      <w:r>
        <w:rPr>
          <w:rFonts w:ascii="Times New Roman"/>
          <w:b w:val="false"/>
          <w:i w:val="false"/>
          <w:color w:val="000000"/>
          <w:sz w:val="28"/>
        </w:rPr>
        <w:t>
      2. В случае выявления перечисленных факторов в результате анализа финансового положения страховой (перестраховочной) организации и (или) по итогам ее проверки уполномоченный орган направляет в страховую (перестраховочную) организацию и (или) ее акционерам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страховой (перестраховочной) организации, недопущению ухудшения ее финансового положения и увеличения рисков, связанных со страховой деятельностью.
</w:t>
      </w:r>
      <w:r>
        <w:br/>
      </w:r>
      <w:r>
        <w:rPr>
          <w:rFonts w:ascii="Times New Roman"/>
          <w:b w:val="false"/>
          <w:i w:val="false"/>
          <w:color w:val="000000"/>
          <w:sz w:val="28"/>
        </w:rPr>
        <w:t>
      Страховая (перестраховочная) организация и (или) ее акционеры в течение пяти рабочих дней с даты получения требования уполномоченного органа обязаны представить в уполномоченный орган план мероприятий, с указанием сведений о сроках исполнения мероприятий, указанных в плане, и лицах, ответственных за их исполнение. В случае одобрения представленного плана мероприятий уполномоченным органом, страховая (перестраховочная) организация и (или) ее акционеры представляют в уполномоченный орган отчет о выполнении мероприятий, указанных в плане мероприятий, в сроки, установленные планом мероприятий.
</w:t>
      </w:r>
      <w:r>
        <w:br/>
      </w:r>
      <w:r>
        <w:rPr>
          <w:rFonts w:ascii="Times New Roman"/>
          <w:b w:val="false"/>
          <w:i w:val="false"/>
          <w:color w:val="000000"/>
          <w:sz w:val="28"/>
        </w:rPr>
        <w:t>
      В случае, если по результатам рассмотрения плана мероприятий, меры, указанные в нем, будут признаны уполномоченным органом неэффективными, уполномоченный орган применяет к страховой (перестраховочной) организации и (или) ее акционерам одну или более из следующих мер раннего реагирования, посредством предъявления требований по:
</w:t>
      </w:r>
      <w:r>
        <w:br/>
      </w:r>
      <w:r>
        <w:rPr>
          <w:rFonts w:ascii="Times New Roman"/>
          <w:b w:val="false"/>
          <w:i w:val="false"/>
          <w:color w:val="000000"/>
          <w:sz w:val="28"/>
        </w:rPr>
        <w:t>
      1) изменению организационной структуры и (или) штатной численности страховой (перестраховочной) организации;
</w:t>
      </w:r>
      <w:r>
        <w:br/>
      </w:r>
      <w:r>
        <w:rPr>
          <w:rFonts w:ascii="Times New Roman"/>
          <w:b w:val="false"/>
          <w:i w:val="false"/>
          <w:color w:val="000000"/>
          <w:sz w:val="28"/>
        </w:rPr>
        <w:t>
      2) ограничению принятия обязательств по договорам страхования (перестрахования), в том числе путем ограничения страховой деятельности по некоторым классам страхования с повышенной степенью риска;
</w:t>
      </w:r>
      <w:r>
        <w:br/>
      </w:r>
      <w:r>
        <w:rPr>
          <w:rFonts w:ascii="Times New Roman"/>
          <w:b w:val="false"/>
          <w:i w:val="false"/>
          <w:color w:val="000000"/>
          <w:sz w:val="28"/>
        </w:rPr>
        <w:t>
      3) прекращению начисления и (или) выплаты дивидендов на срок, установленный уполномоченным органом;
</w:t>
      </w:r>
      <w:r>
        <w:br/>
      </w:r>
      <w:r>
        <w:rPr>
          <w:rFonts w:ascii="Times New Roman"/>
          <w:b w:val="false"/>
          <w:i w:val="false"/>
          <w:color w:val="000000"/>
          <w:sz w:val="28"/>
        </w:rPr>
        <w:t>
      4) постоянному или временному отстранению от должности любого из руководящих или иных работников страховой (перестраховочной) организации;
</w:t>
      </w:r>
      <w:r>
        <w:br/>
      </w:r>
      <w:r>
        <w:rPr>
          <w:rFonts w:ascii="Times New Roman"/>
          <w:b w:val="false"/>
          <w:i w:val="false"/>
          <w:color w:val="000000"/>
          <w:sz w:val="28"/>
        </w:rPr>
        <w:t>
      5) увеличению маржи платежеспособности страховой (перестраховочной) организации в размере, достаточном для обеспечения финансовой устойчивости страховой (перестраховочной) организации;
</w:t>
      </w:r>
      <w:r>
        <w:br/>
      </w:r>
      <w:r>
        <w:rPr>
          <w:rFonts w:ascii="Times New Roman"/>
          <w:b w:val="false"/>
          <w:i w:val="false"/>
          <w:color w:val="000000"/>
          <w:sz w:val="28"/>
        </w:rPr>
        <w:t>
      6) сокращению административных расходов, в том числе посредством прекращения или ограничения дополнительного найма работников, снижения комиссионных вознаграждений страховым посредникам, закрытия дочерних организаций, а также уменьшения доли участия в зависимых организациях, как на территории Республики Казахстана, так и за ее пределами.
</w:t>
      </w:r>
      <w:r>
        <w:br/>
      </w:r>
      <w:r>
        <w:rPr>
          <w:rFonts w:ascii="Times New Roman"/>
          <w:b w:val="false"/>
          <w:i w:val="false"/>
          <w:color w:val="000000"/>
          <w:sz w:val="28"/>
        </w:rPr>
        <w:t>
      3. В случае непредставления в срок, установленный пунктом 2 настоящей статьи, плана мероприятий или неисполнения в установленный срок мероприятий, указанных в плане мероприятий, а также неисполнения мер раннего реагирования, указанных в требовании уполномоченного органа, уполномоченный орган применяет к страховой (перестраховочной) организации и (или) ее акционерам ограниченные меры воздействия и (или) санкции, предусмотренные настоящим Законом.
</w:t>
      </w:r>
      <w:r>
        <w:br/>
      </w:r>
      <w:r>
        <w:rPr>
          <w:rFonts w:ascii="Times New Roman"/>
          <w:b w:val="false"/>
          <w:i w:val="false"/>
          <w:color w:val="000000"/>
          <w:sz w:val="28"/>
        </w:rPr>
        <w:t>
      4. Порядок применения мер раннего реагирования и методика определения факторов, влияющих на ухудшение финансового положения страховой (перестраховочной) организации, устанавливаются нормативным правовым актом уполномоченного органа.";
</w:t>
      </w:r>
      <w:r>
        <w:br/>
      </w:r>
      <w:r>
        <w:rPr>
          <w:rFonts w:ascii="Times New Roman"/>
          <w:b w:val="false"/>
          <w:i w:val="false"/>
          <w:color w:val="000000"/>
          <w:sz w:val="28"/>
        </w:rPr>
        <w:t>
      15) в статье 53-1:
</w:t>
      </w:r>
      <w:r>
        <w:br/>
      </w:r>
      <w:r>
        <w:rPr>
          <w:rFonts w:ascii="Times New Roman"/>
          <w:b w:val="false"/>
          <w:i w:val="false"/>
          <w:color w:val="000000"/>
          <w:sz w:val="28"/>
        </w:rPr>
        <w:t>
      заголовок после слов "принимаемые к" дополнить словами "лицам, обладающим признаками крупного участника, а также к";
</w:t>
      </w:r>
      <w:r>
        <w:br/>
      </w:r>
      <w:r>
        <w:rPr>
          <w:rFonts w:ascii="Times New Roman"/>
          <w:b w:val="false"/>
          <w:i w:val="false"/>
          <w:color w:val="000000"/>
          <w:sz w:val="28"/>
        </w:rPr>
        <w:t>
      в пункте 1:
</w:t>
      </w:r>
      <w:r>
        <w:br/>
      </w:r>
      <w:r>
        <w:rPr>
          <w:rFonts w:ascii="Times New Roman"/>
          <w:b w:val="false"/>
          <w:i w:val="false"/>
          <w:color w:val="000000"/>
          <w:sz w:val="28"/>
        </w:rPr>
        <w:t>
      абзац первый после слов "принудительные меры к" дополнить словами "лицам, обладающим признаками крупного участника, а также к";
</w:t>
      </w:r>
      <w:r>
        <w:br/>
      </w:r>
      <w:r>
        <w:rPr>
          <w:rFonts w:ascii="Times New Roman"/>
          <w:b w:val="false"/>
          <w:i w:val="false"/>
          <w:color w:val="000000"/>
          <w:sz w:val="28"/>
        </w:rPr>
        <w:t>
      в подпункте 4):
</w:t>
      </w:r>
      <w:r>
        <w:br/>
      </w:r>
      <w:r>
        <w:rPr>
          <w:rFonts w:ascii="Times New Roman"/>
          <w:b w:val="false"/>
          <w:i w:val="false"/>
          <w:color w:val="000000"/>
          <w:sz w:val="28"/>
        </w:rPr>
        <w:t>
      после слова "действий" дополнить словами "лицом, обладающим признаками крупного участника, а также";
</w:t>
      </w:r>
      <w:r>
        <w:br/>
      </w:r>
      <w:r>
        <w:rPr>
          <w:rFonts w:ascii="Times New Roman"/>
          <w:b w:val="false"/>
          <w:i w:val="false"/>
          <w:color w:val="000000"/>
          <w:sz w:val="28"/>
        </w:rPr>
        <w:t>
      после слова "был" дополнить словами "или может быть";
</w:t>
      </w:r>
      <w:r>
        <w:br/>
      </w:r>
      <w:r>
        <w:rPr>
          <w:rFonts w:ascii="Times New Roman"/>
          <w:b w:val="false"/>
          <w:i w:val="false"/>
          <w:color w:val="000000"/>
          <w:sz w:val="28"/>
        </w:rPr>
        <w:t>
      в подпункте 5):
</w:t>
      </w:r>
      <w:r>
        <w:br/>
      </w:r>
      <w:r>
        <w:rPr>
          <w:rFonts w:ascii="Times New Roman"/>
          <w:b w:val="false"/>
          <w:i w:val="false"/>
          <w:color w:val="000000"/>
          <w:sz w:val="28"/>
        </w:rPr>
        <w:t>
      после слова "положения" дополнить словами "лица, обладающего признаками крупного участника, а также";
</w:t>
      </w:r>
      <w:r>
        <w:br/>
      </w:r>
      <w:r>
        <w:rPr>
          <w:rFonts w:ascii="Times New Roman"/>
          <w:b w:val="false"/>
          <w:i w:val="false"/>
          <w:color w:val="000000"/>
          <w:sz w:val="28"/>
        </w:rPr>
        <w:t>
      после слова "был" дополнить словами "или может быть";
</w:t>
      </w:r>
      <w:r>
        <w:br/>
      </w:r>
      <w:r>
        <w:rPr>
          <w:rFonts w:ascii="Times New Roman"/>
          <w:b w:val="false"/>
          <w:i w:val="false"/>
          <w:color w:val="000000"/>
          <w:sz w:val="28"/>
        </w:rPr>
        <w:t>
      подпункт 6) после слов "организацией и" дополнить словами "лицом, обладающим признаками крупного участника и (или)";
</w:t>
      </w:r>
      <w:r>
        <w:br/>
      </w:r>
      <w:r>
        <w:rPr>
          <w:rFonts w:ascii="Times New Roman"/>
          <w:b w:val="false"/>
          <w:i w:val="false"/>
          <w:color w:val="000000"/>
          <w:sz w:val="28"/>
        </w:rPr>
        <w:t>
      в пункте 2: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требовать от лица, обладающего признаками крупного участника, а также крупного участника страховой (перестраховочной) организации уменьшения количества прямо или косвенно принадлежащих ему акций страховой (перестраховочной) организации до уровня ниже десяти процентов голосующих акций;";
</w:t>
      </w:r>
      <w:r>
        <w:br/>
      </w:r>
      <w:r>
        <w:rPr>
          <w:rFonts w:ascii="Times New Roman"/>
          <w:b w:val="false"/>
          <w:i w:val="false"/>
          <w:color w:val="000000"/>
          <w:sz w:val="28"/>
        </w:rPr>
        <w:t>
      в подпункте 2):
</w:t>
      </w:r>
      <w:r>
        <w:br/>
      </w:r>
      <w:r>
        <w:rPr>
          <w:rFonts w:ascii="Times New Roman"/>
          <w:b w:val="false"/>
          <w:i w:val="false"/>
          <w:color w:val="000000"/>
          <w:sz w:val="28"/>
        </w:rPr>
        <w:t>
      после слова "отношении" дополнить словами "лица, обладающего признаками крупного участника, а также";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На основании решения уполномоченного органа в случае невыполнения крупным участником страховой (перестраховочной) организации либо лицом, обладающим признаками крупного участника страховой (перестраховочной) организации требований, предусмотренных пунктом 2 настоящей статьи, а также пунктом 8 статьи 20 настоящего Закона, учреждается доверительное управление акциями крупного участника страховой (перестраховочной) организации либо лица, обладающего признаками крупного участника страховой (перестраховочной) организации. Данные акции передаются в доверительное управление уполномоченному органу сроком до трех месяцев.
</w:t>
      </w:r>
      <w:r>
        <w:br/>
      </w:r>
      <w:r>
        <w:rPr>
          <w:rFonts w:ascii="Times New Roman"/>
          <w:b w:val="false"/>
          <w:i w:val="false"/>
          <w:color w:val="000000"/>
          <w:sz w:val="28"/>
        </w:rPr>
        <w:t>
      В период осуществления уполномоченным органом доверительного управления акциями, собственник акций не вправе осуществлять какие-либо действия в отношении акций, находящихся в доверительном управлении.
</w:t>
      </w:r>
      <w:r>
        <w:br/>
      </w:r>
      <w:r>
        <w:rPr>
          <w:rFonts w:ascii="Times New Roman"/>
          <w:b w:val="false"/>
          <w:i w:val="false"/>
          <w:color w:val="000000"/>
          <w:sz w:val="28"/>
        </w:rPr>
        <w:t>
      Крупный участник страховой (перестраховочной) организации либо лицо, обладающее признаками крупного участника страховой (перестраховочной) организации, вправе ходатайствовать перед уполномоченным органом о продаже всех принадлежащих ему акций страховой (перестраховочной) организации лицам, указанным в ходатайстве.
</w:t>
      </w:r>
      <w:r>
        <w:br/>
      </w:r>
      <w:r>
        <w:rPr>
          <w:rFonts w:ascii="Times New Roman"/>
          <w:b w:val="false"/>
          <w:i w:val="false"/>
          <w:color w:val="000000"/>
          <w:sz w:val="28"/>
        </w:rPr>
        <w:t>
      Ходатайство удовлетворяется уполномоченным органом в случае выполнения приобретателями акций, указанных в ходатайстве, требований законодательства Республики Казахстан.
</w:t>
      </w:r>
      <w:r>
        <w:br/>
      </w:r>
      <w:r>
        <w:rPr>
          <w:rFonts w:ascii="Times New Roman"/>
          <w:b w:val="false"/>
          <w:i w:val="false"/>
          <w:color w:val="000000"/>
          <w:sz w:val="28"/>
        </w:rPr>
        <w:t>
      При неустранении оснований для передачи акций в доверительное управление в течение двух месяцев с даты передачи акций в доверительное управление уполномоченному органу, уполномоченный орган отчуждает акции, находящиеся в доверительном управлении, путем их реализации на организованном рынке ценных бумаг. Вырученные от продажи указанных акций деньги перечисляются лицам, чьи акции были переданы в доверительное управление уполномоченному органу.
</w:t>
      </w:r>
      <w:r>
        <w:br/>
      </w:r>
      <w:r>
        <w:rPr>
          <w:rFonts w:ascii="Times New Roman"/>
          <w:b w:val="false"/>
          <w:i w:val="false"/>
          <w:color w:val="000000"/>
          <w:sz w:val="28"/>
        </w:rPr>
        <w:t>
      Мероприятия по продаже акций крупного участника страховой (перестраховочной) организации либо лица, обладающего признаками крупного участника страховой (перестраховочной) организации, осуществляются за счет средств страховой (перестраховочной) организации.";
</w:t>
      </w:r>
      <w:r>
        <w:br/>
      </w:r>
      <w:r>
        <w:rPr>
          <w:rFonts w:ascii="Times New Roman"/>
          <w:b w:val="false"/>
          <w:i w:val="false"/>
          <w:color w:val="000000"/>
          <w:sz w:val="28"/>
        </w:rPr>
        <w:t>
      16) абзац первый части первой пункта 1 статьи 53-2 после слов "страхового брокера" дополнить словами ", а также невыполнения иных требований уполномоченного органа, предусмотренных настоящим Законом,";
</w:t>
      </w:r>
      <w:r>
        <w:br/>
      </w:r>
      <w:r>
        <w:rPr>
          <w:rFonts w:ascii="Times New Roman"/>
          <w:b w:val="false"/>
          <w:i w:val="false"/>
          <w:color w:val="000000"/>
          <w:sz w:val="28"/>
        </w:rPr>
        <w:t>
      17) в статье 54:
</w:t>
      </w:r>
      <w:r>
        <w:br/>
      </w:r>
      <w:r>
        <w:rPr>
          <w:rFonts w:ascii="Times New Roman"/>
          <w:b w:val="false"/>
          <w:i w:val="false"/>
          <w:color w:val="000000"/>
          <w:sz w:val="28"/>
        </w:rPr>
        <w:t>
      пункт 1 дополнить подпунктом 2-2) следующего содержания:
</w:t>
      </w:r>
      <w:r>
        <w:br/>
      </w:r>
      <w:r>
        <w:rPr>
          <w:rFonts w:ascii="Times New Roman"/>
          <w:b w:val="false"/>
          <w:i w:val="false"/>
          <w:color w:val="000000"/>
          <w:sz w:val="28"/>
        </w:rPr>
        <w:t>
      "2-2) нарушение запрета, установленного статьей 15-1 настоящего Закона, на предоставление льготных условий лицам, аффилиированным со страховой (перестраховочной) организацией;";
</w:t>
      </w:r>
      <w:r>
        <w:br/>
      </w:r>
      <w:r>
        <w:rPr>
          <w:rFonts w:ascii="Times New Roman"/>
          <w:b w:val="false"/>
          <w:i w:val="false"/>
          <w:color w:val="000000"/>
          <w:sz w:val="28"/>
        </w:rPr>
        <w:t>
      предложение первое пункта 2 дополнить словами ", а также на осуществление страхового посредничества в качестве страхового агента";
</w:t>
      </w:r>
      <w:r>
        <w:br/>
      </w:r>
      <w:r>
        <w:rPr>
          <w:rFonts w:ascii="Times New Roman"/>
          <w:b w:val="false"/>
          <w:i w:val="false"/>
          <w:color w:val="000000"/>
          <w:sz w:val="28"/>
        </w:rPr>
        <w:t>
      18) пункт 1 статьи 67 изложить в следующей редакции:
</w:t>
      </w:r>
      <w:r>
        <w:br/>
      </w:r>
      <w:r>
        <w:rPr>
          <w:rFonts w:ascii="Times New Roman"/>
          <w:b w:val="false"/>
          <w:i w:val="false"/>
          <w:color w:val="000000"/>
          <w:sz w:val="28"/>
        </w:rPr>
        <w:t>
      "1. После принятия общим собранием акционеров страховой (перестраховочной) организации решения о ее добровольной ликвидации, страховая (перестраховочная) организация обязана принять меры по передаче страхового портфеля, состоящего из обязательств страховой (перестраховочной) организации по заключенным ею договорам страхования (перестрахования) в другую страховую (перестраховочную) организацию, имеющую лицензию по передаваемым классам страхования и являющуюся участником системы гарантирования страховых выплат.
</w:t>
      </w:r>
      <w:r>
        <w:br/>
      </w:r>
      <w:r>
        <w:rPr>
          <w:rFonts w:ascii="Times New Roman"/>
          <w:b w:val="false"/>
          <w:i w:val="false"/>
          <w:color w:val="000000"/>
          <w:sz w:val="28"/>
        </w:rPr>
        <w:t>
      Порядок передачи страхового портфеля определяется нормативным правовым актом уполномоченного органа.
</w:t>
      </w:r>
      <w:r>
        <w:br/>
      </w:r>
      <w:r>
        <w:rPr>
          <w:rFonts w:ascii="Times New Roman"/>
          <w:b w:val="false"/>
          <w:i w:val="false"/>
          <w:color w:val="000000"/>
          <w:sz w:val="28"/>
        </w:rPr>
        <w:t>
      После передачи страхового портфеля страховая (перестраховочная) организация вправе обратиться в уполномоченный орган с ходатайством о выдаче разрешения на ее добровольную ликвидацию.";
</w:t>
      </w:r>
      <w:r>
        <w:br/>
      </w:r>
      <w:r>
        <w:rPr>
          <w:rFonts w:ascii="Times New Roman"/>
          <w:b w:val="false"/>
          <w:i w:val="false"/>
          <w:color w:val="000000"/>
          <w:sz w:val="28"/>
        </w:rPr>
        <w:t>
      19) в статье 74-1:
</w:t>
      </w:r>
      <w:r>
        <w:br/>
      </w:r>
      <w:r>
        <w:rPr>
          <w:rFonts w:ascii="Times New Roman"/>
          <w:b w:val="false"/>
          <w:i w:val="false"/>
          <w:color w:val="000000"/>
          <w:sz w:val="28"/>
        </w:rPr>
        <w:t>
      в пункте 1 слово "девяноста" заменить словами "ста двадцати";
</w:t>
      </w:r>
      <w:r>
        <w:br/>
      </w:r>
      <w:r>
        <w:rPr>
          <w:rFonts w:ascii="Times New Roman"/>
          <w:b w:val="false"/>
          <w:i w:val="false"/>
          <w:color w:val="000000"/>
          <w:sz w:val="28"/>
        </w:rPr>
        <w:t>
      в абзаце первом пункта 2 слово "девяноста" заменить словами "ста двадцати";
</w:t>
      </w:r>
      <w:r>
        <w:br/>
      </w:r>
      <w:r>
        <w:rPr>
          <w:rFonts w:ascii="Times New Roman"/>
          <w:b w:val="false"/>
          <w:i w:val="false"/>
          <w:color w:val="000000"/>
          <w:sz w:val="28"/>
        </w:rPr>
        <w:t>
      в подпункте 2) пункта 3 слово "девяноста" заменить словами "ста двадцати";
</w:t>
      </w:r>
      <w:r>
        <w:br/>
      </w:r>
      <w:r>
        <w:rPr>
          <w:rFonts w:ascii="Times New Roman"/>
          <w:b w:val="false"/>
          <w:i w:val="false"/>
          <w:color w:val="000000"/>
          <w:sz w:val="28"/>
        </w:rPr>
        <w:t>
      в пункте 4:
</w:t>
      </w:r>
      <w:r>
        <w:br/>
      </w:r>
      <w:r>
        <w:rPr>
          <w:rFonts w:ascii="Times New Roman"/>
          <w:b w:val="false"/>
          <w:i w:val="false"/>
          <w:color w:val="000000"/>
          <w:sz w:val="28"/>
        </w:rPr>
        <w:t>
      в части второй слово "пяти" заменить словами "сорока пяти";
</w:t>
      </w:r>
      <w:r>
        <w:br/>
      </w:r>
      <w:r>
        <w:rPr>
          <w:rFonts w:ascii="Times New Roman"/>
          <w:b w:val="false"/>
          <w:i w:val="false"/>
          <w:color w:val="000000"/>
          <w:sz w:val="28"/>
        </w:rPr>
        <w:t>
      часть третью после слов "юридическое лицо представляет" дополнить словами "в уполномоченный орган в течение тридцати дней с момента указанных изменений";
</w:t>
      </w:r>
      <w:r>
        <w:br/>
      </w:r>
      <w:r>
        <w:rPr>
          <w:rFonts w:ascii="Times New Roman"/>
          <w:b w:val="false"/>
          <w:i w:val="false"/>
          <w:color w:val="000000"/>
          <w:sz w:val="28"/>
        </w:rPr>
        <w:t>
      дополнить пунктами 5, 6, 7 следующего содержания:
</w:t>
      </w:r>
      <w:r>
        <w:br/>
      </w:r>
      <w:r>
        <w:rPr>
          <w:rFonts w:ascii="Times New Roman"/>
          <w:b w:val="false"/>
          <w:i w:val="false"/>
          <w:color w:val="000000"/>
          <w:sz w:val="28"/>
        </w:rPr>
        <w:t>
      "5. В случае, если крупным участником страховой (перестраховочной) организации является финансовая организация-резидент Республики Казахстан, то крупный участник страховой (перестраховочной) организации представляет информацию, предусмотренную подпунктами 1)-3) пункта 4 настоящей статьи, при этом финансовая отчетность и пояснительная записка к ней не представляется в том случае, если крупный участник страховой (перестраховочной) организации представлял в уполномоченный орган данную финансовую отчетность за требуемый период.
</w:t>
      </w:r>
      <w:r>
        <w:br/>
      </w:r>
      <w:r>
        <w:rPr>
          <w:rFonts w:ascii="Times New Roman"/>
          <w:b w:val="false"/>
          <w:i w:val="false"/>
          <w:color w:val="000000"/>
          <w:sz w:val="28"/>
        </w:rPr>
        <w:t>
      6. Крупный участник - нерезидент Республики Казахстан, владеющий (имеющий возможность голосовать) прямо или косвенно двадцатью пятью и более процентами голосующих акций страховой (перестраховочной) организации, который подлежит консолидированному надзору в стране своего места нахождения, должен представлять в уполномоченный орган консолидированную и неконсолидированную годовую финансовую отчетность и пояснительную записку к ней, не заверенную аудиторской организацией, в течение ста двадцати дней по окончании финансового года.
</w:t>
      </w:r>
      <w:r>
        <w:br/>
      </w:r>
      <w:r>
        <w:rPr>
          <w:rFonts w:ascii="Times New Roman"/>
          <w:b w:val="false"/>
          <w:i w:val="false"/>
          <w:color w:val="000000"/>
          <w:sz w:val="28"/>
        </w:rPr>
        <w:t>
      В пояснительной записке к годовой финансовой отчетности крупного участника - нерезидента Республики Казахстан, владеющего (имеющего возможность голосовать) прямо или косвенно двадцатью пятью и более процентами голосующих акций страховой (перестраховочной) организации, который подлежит консолидированному надзору в стране своего места нахождения, должна быть отражена следующая информация:
</w:t>
      </w:r>
      <w:r>
        <w:br/>
      </w:r>
      <w:r>
        <w:rPr>
          <w:rFonts w:ascii="Times New Roman"/>
          <w:b w:val="false"/>
          <w:i w:val="false"/>
          <w:color w:val="000000"/>
          <w:sz w:val="28"/>
        </w:rPr>
        <w:t>
      1) описание видов деятельности крупного участника (юридического лица, владеющего (имеющего возможность голосовать) двадцатью пятью и более процентами голосующих акций страховой (перестраховочной) организации);
</w:t>
      </w:r>
      <w:r>
        <w:br/>
      </w:r>
      <w:r>
        <w:rPr>
          <w:rFonts w:ascii="Times New Roman"/>
          <w:b w:val="false"/>
          <w:i w:val="false"/>
          <w:color w:val="000000"/>
          <w:sz w:val="28"/>
        </w:rPr>
        <w:t>
      2) наименование каждой организации, в которой крупный участник (юридическое лицо, владеющее (имеющее возможность голосовать) двадцатью пятью и более процентами голосующих акций страховой (перестраховочной) организации) является участником (акционером), размер доли участия в ее уставном капитале (количество принадлежащих акций), описание вида или видов деятельности;
</w:t>
      </w:r>
      <w:r>
        <w:br/>
      </w:r>
      <w:r>
        <w:rPr>
          <w:rFonts w:ascii="Times New Roman"/>
          <w:b w:val="false"/>
          <w:i w:val="false"/>
          <w:color w:val="000000"/>
          <w:sz w:val="28"/>
        </w:rPr>
        <w:t>
      3) наименование каждой организации, являющейся крупным участником (акционером) крупного участника страховой (перестраховочной) организации, размер доли ее участия в уставном капитале (количество принадлежащих ей акций), описание вида или видов деятельности данной организации.
</w:t>
      </w:r>
      <w:r>
        <w:br/>
      </w:r>
      <w:r>
        <w:rPr>
          <w:rFonts w:ascii="Times New Roman"/>
          <w:b w:val="false"/>
          <w:i w:val="false"/>
          <w:color w:val="000000"/>
          <w:sz w:val="28"/>
        </w:rPr>
        <w:t>
      7. Крупный участник страховой (перестраховочной) организации, являющийся нерезидентом Республики Казахстан, предоставляет в уполномоченный орган финансовую отчетность, пояснительную записку к ней и иные сведения, предусмотренные настоящей статьей, на государственном или русском языках.".
</w:t>
      </w:r>
      <w:r>
        <w:br/>
      </w:r>
      <w:r>
        <w:rPr>
          <w:rFonts w:ascii="Times New Roman"/>
          <w:b w:val="false"/>
          <w:i w:val="false"/>
          <w:color w:val="000000"/>
          <w:sz w:val="28"/>
        </w:rPr>
        <w:t>
      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мая 2003 года "Об акционерных обществах" (Ведомости Парламента Республики Казахстан, 2003 г., N 10,ст. 55; N 21-22, ст. 160; 2004 г., N 23, ст. 140; 2005 г., N 14, ст. 58; 2006 г., N 10, ст. 52; N 16, ст. 99; 2007 г., N 4, ст. 28, 33; N 9, ст. 67; №20, ст. 153):
</w:t>
      </w:r>
      <w:r>
        <w:br/>
      </w:r>
      <w:r>
        <w:rPr>
          <w:rFonts w:ascii="Times New Roman"/>
          <w:b w:val="false"/>
          <w:i w:val="false"/>
          <w:color w:val="000000"/>
          <w:sz w:val="28"/>
        </w:rPr>
        <w:t>
      1) статью 1 изложить в следующей редакции:
</w:t>
      </w:r>
      <w:r>
        <w:br/>
      </w:r>
      <w:r>
        <w:rPr>
          <w:rFonts w:ascii="Times New Roman"/>
          <w:b w:val="false"/>
          <w:i w:val="false"/>
          <w:color w:val="000000"/>
          <w:sz w:val="28"/>
        </w:rPr>
        <w:t>
      "Статья 1. Основные понятия, используемые в настоящем Законе
</w:t>
      </w:r>
      <w:r>
        <w:br/>
      </w:r>
      <w:r>
        <w:rPr>
          <w:rFonts w:ascii="Times New Roman"/>
          <w:b w:val="false"/>
          <w:i w:val="false"/>
          <w:color w:val="000000"/>
          <w:sz w:val="28"/>
        </w:rPr>
        <w:t>
      1) квалифицированное большинство - большинство в размере не менее трех четвертей от общего количества голосующих акций акционерного общества;
</w:t>
      </w:r>
      <w:r>
        <w:br/>
      </w:r>
      <w:r>
        <w:rPr>
          <w:rFonts w:ascii="Times New Roman"/>
          <w:b w:val="false"/>
          <w:i w:val="false"/>
          <w:color w:val="000000"/>
          <w:sz w:val="28"/>
        </w:rPr>
        <w:t>
      2) конвертируемая ценная бумага - ценная бумага акционерного общества, подлежащая обмену на его ценную бумагу другого вида на условиях и в порядке, определяемых проспектом выпуска;
</w:t>
      </w:r>
      <w:r>
        <w:br/>
      </w:r>
      <w:r>
        <w:rPr>
          <w:rFonts w:ascii="Times New Roman"/>
          <w:b w:val="false"/>
          <w:i w:val="false"/>
          <w:color w:val="000000"/>
          <w:sz w:val="28"/>
        </w:rPr>
        <w:t>
      3) акционер - лицо, являющееся собственником акции;
</w:t>
      </w:r>
      <w:r>
        <w:br/>
      </w:r>
      <w:r>
        <w:rPr>
          <w:rFonts w:ascii="Times New Roman"/>
          <w:b w:val="false"/>
          <w:i w:val="false"/>
          <w:color w:val="000000"/>
          <w:sz w:val="28"/>
        </w:rPr>
        <w:t>
      4) акция - ценная бумага, выпускаемая акционерным обществом и удостоверяющая права на участие в управлении акционерным обществом, получение дивиденда по ней и части имущества общества при его ликвидации, а также иные права, предусмотренные настоящим Законом и иными законодательными актами Республики Казахстан;
</w:t>
      </w:r>
      <w:r>
        <w:br/>
      </w:r>
      <w:r>
        <w:rPr>
          <w:rFonts w:ascii="Times New Roman"/>
          <w:b w:val="false"/>
          <w:i w:val="false"/>
          <w:color w:val="000000"/>
          <w:sz w:val="28"/>
        </w:rPr>
        <w:t>
      5) контрольный пакет акций - пакет акций, предоставляющий право определять решения, принимаемые акционерным обществом;
</w:t>
      </w:r>
      <w:r>
        <w:br/>
      </w:r>
      <w:r>
        <w:rPr>
          <w:rFonts w:ascii="Times New Roman"/>
          <w:b w:val="false"/>
          <w:i w:val="false"/>
          <w:color w:val="000000"/>
          <w:sz w:val="28"/>
        </w:rPr>
        <w:t>
      6) номинальная стоимость акции - цена, по которой акции размещаются среди учредителей (оплачиваются единственным учредителем), единая для всех простых и привилегированных акций и определяемая в учредительном договоре (решении единственного учредителя) акционерного общества;
</w:t>
      </w:r>
      <w:r>
        <w:br/>
      </w:r>
      <w:r>
        <w:rPr>
          <w:rFonts w:ascii="Times New Roman"/>
          <w:b w:val="false"/>
          <w:i w:val="false"/>
          <w:color w:val="000000"/>
          <w:sz w:val="28"/>
        </w:rPr>
        <w:t>
      7) аффилиированные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Перечень аффилиированных лиц общества устанавливается статьей 64 настоящего Закона;
</w:t>
      </w:r>
      <w:r>
        <w:br/>
      </w:r>
      <w:r>
        <w:rPr>
          <w:rFonts w:ascii="Times New Roman"/>
          <w:b w:val="false"/>
          <w:i w:val="false"/>
          <w:color w:val="000000"/>
          <w:sz w:val="28"/>
        </w:rPr>
        <w:t>
      8) голосующие акции - размещенные простые акции, а также привилегированные акции, право голоса по которым предоставлено в случаях, предусмотренных настоящим Законом. В число голосующих акций не входят выкупленные обществом акции, а также акции, находящиеся в номинальном держании и принадлежащие собственнику, сведения о котором отсутствуют в системе учета центрального депозитария;
</w:t>
      </w:r>
      <w:r>
        <w:br/>
      </w:r>
      <w:r>
        <w:rPr>
          <w:rFonts w:ascii="Times New Roman"/>
          <w:b w:val="false"/>
          <w:i w:val="false"/>
          <w:color w:val="000000"/>
          <w:sz w:val="28"/>
        </w:rPr>
        <w:t>
      9) дивиденд - доход акционера по принадлежащим ему акциям, выплачиваемый акционерным обществом;
</w:t>
      </w:r>
      <w:r>
        <w:br/>
      </w:r>
      <w:r>
        <w:rPr>
          <w:rFonts w:ascii="Times New Roman"/>
          <w:b w:val="false"/>
          <w:i w:val="false"/>
          <w:color w:val="000000"/>
          <w:sz w:val="28"/>
        </w:rPr>
        <w:t>
      10) объявленные акции - акции, выпуск которых зарегистрирован уполномоченным органом в соответствии с законодательством Республики Казахстан о рынке ценных бумаг;
</w:t>
      </w:r>
      <w:r>
        <w:br/>
      </w:r>
      <w:r>
        <w:rPr>
          <w:rFonts w:ascii="Times New Roman"/>
          <w:b w:val="false"/>
          <w:i w:val="false"/>
          <w:color w:val="000000"/>
          <w:sz w:val="28"/>
        </w:rPr>
        <w:t>
      11) корпоративный веб-сайт - официальный электронный сайт в сети Интернет, принадлежащий обществу и отвечающий установленным уполномоченным органом требованиям. Наличие корпоративного веб-сайта для публичных компаний обязательно;
</w:t>
      </w:r>
      <w:r>
        <w:br/>
      </w:r>
      <w:r>
        <w:rPr>
          <w:rFonts w:ascii="Times New Roman"/>
          <w:b w:val="false"/>
          <w:i w:val="false"/>
          <w:color w:val="000000"/>
          <w:sz w:val="28"/>
        </w:rPr>
        <w:t>
      12) корпоративный секретарь - работник акционерного общества, не являющийся членом совета директоров либо исполнительного органа общества, который назначен советом директоров общества и подотчетен совету директоров общества, а также в рамках своей деятельности контролирует подготовку и проведение заседаний собрания акционеров и совета директоров общества, обеспечивает формирование материалов по вопросам повестки дня общего собрания акционеров и материалов к заседанию совета директоров общества, ведет контроль за обеспечением доступа к ним. Компетенция и деятельность корпоративного секретаря определяются внутренними документами общества;
</w:t>
      </w:r>
      <w:r>
        <w:br/>
      </w:r>
      <w:r>
        <w:rPr>
          <w:rFonts w:ascii="Times New Roman"/>
          <w:b w:val="false"/>
          <w:i w:val="false"/>
          <w:color w:val="000000"/>
          <w:sz w:val="28"/>
        </w:rPr>
        <w:t>
      13) кумулятивное голосование - способ голосования, при котором на каждую участвующую в голосовании акцию приходится количество голосов, равное числу избираемых членов органа общества;
</w:t>
      </w:r>
      <w:r>
        <w:br/>
      </w:r>
      <w:r>
        <w:rPr>
          <w:rFonts w:ascii="Times New Roman"/>
          <w:b w:val="false"/>
          <w:i w:val="false"/>
          <w:color w:val="000000"/>
          <w:sz w:val="28"/>
        </w:rPr>
        <w:t>
      14) кодекс корпоративного управления общества - документ, утверждаемый общим собранием акционеров общества, регулирующий отношения, возникающие в процессе управления обществом, в том числе отношения между акционерами и органами общества, между органами общества, обществом и заинтересованными лицами;
</w:t>
      </w:r>
      <w:r>
        <w:br/>
      </w:r>
      <w:r>
        <w:rPr>
          <w:rFonts w:ascii="Times New Roman"/>
          <w:b w:val="false"/>
          <w:i w:val="false"/>
          <w:color w:val="000000"/>
          <w:sz w:val="28"/>
        </w:rPr>
        <w:t>
      15) регистратор общества - организация, осуществляющая профессиональную деятельность по ведению системы реестров держателей ценных бумаг общества;
</w:t>
      </w:r>
      <w:r>
        <w:br/>
      </w:r>
      <w:r>
        <w:rPr>
          <w:rFonts w:ascii="Times New Roman"/>
          <w:b w:val="false"/>
          <w:i w:val="false"/>
          <w:color w:val="000000"/>
          <w:sz w:val="28"/>
        </w:rPr>
        <w:t>
      16) должностное лицо - член совета директоров акционерного общества, его исполнительного органа или лицо, единолично осуществляющее функции исполнительного органа акционерного общества;
</w:t>
      </w:r>
      <w:r>
        <w:br/>
      </w:r>
      <w:r>
        <w:rPr>
          <w:rFonts w:ascii="Times New Roman"/>
          <w:b w:val="false"/>
          <w:i w:val="false"/>
          <w:color w:val="000000"/>
          <w:sz w:val="28"/>
        </w:rPr>
        <w:t>
      17) миноритарный акционер - акционер, которому принадлежат менее десяти процентов голосующих акций акционерного общества;
</w:t>
      </w:r>
      <w:r>
        <w:br/>
      </w:r>
      <w:r>
        <w:rPr>
          <w:rFonts w:ascii="Times New Roman"/>
          <w:b w:val="false"/>
          <w:i w:val="false"/>
          <w:color w:val="000000"/>
          <w:sz w:val="28"/>
        </w:rPr>
        <w:t>
      18) цена размещения - цена акции, определяемая при размещении акций на первичном рынке ценных бумаг;
</w:t>
      </w:r>
      <w:r>
        <w:br/>
      </w:r>
      <w:r>
        <w:rPr>
          <w:rFonts w:ascii="Times New Roman"/>
          <w:b w:val="false"/>
          <w:i w:val="false"/>
          <w:color w:val="000000"/>
          <w:sz w:val="28"/>
        </w:rPr>
        <w:t>
      19) размещенные акции - акции акционерного общества, оплаченные учредителями и инвесторами на первичном рынке ценных бумаг;
</w:t>
      </w:r>
      <w:r>
        <w:br/>
      </w:r>
      <w:r>
        <w:rPr>
          <w:rFonts w:ascii="Times New Roman"/>
          <w:b w:val="false"/>
          <w:i w:val="false"/>
          <w:color w:val="000000"/>
          <w:sz w:val="28"/>
        </w:rPr>
        <w:t>
      20) независимый директор - член совета директоров, который не является аффилиированным лицом данного акционерного общества и не являлся им в течение трех лет, предшествовавших его избранию в совет директоров (за исключением случая его пребывания на должности независимого директора данного акционерного общества), не является аффилиированным лицом по отношению к аффилиированным лицам данного акционерного общества; не связан подчиненностью с должностными лицами данного акционерного общества или организаций - аффилиированных лиц данного акционерного общества и не был связан подчиненностью с данными лицами в течение трех лет, предшествовавших его избранию в совет директоров; не является государственным служащим; не является аудитором данного акционерного общества и не являлся им в течение трех лет, предшествовавших его избранию в совет директоров; не участвует в аудите данного акционерного общества в качестве аудитора, работающего в составе аудиторской организации, и не участвовал в таком аудите в течение трех лет, предшествовавших его избранию в совет директоров;
</w:t>
      </w:r>
      <w:r>
        <w:br/>
      </w:r>
      <w:r>
        <w:rPr>
          <w:rFonts w:ascii="Times New Roman"/>
          <w:b w:val="false"/>
          <w:i w:val="false"/>
          <w:color w:val="000000"/>
          <w:sz w:val="28"/>
        </w:rPr>
        <w:t>
      21) платежный агент - банк или организация, осуществляющая отдельные виды банковских операций;
</w:t>
      </w:r>
      <w:r>
        <w:br/>
      </w:r>
      <w:r>
        <w:rPr>
          <w:rFonts w:ascii="Times New Roman"/>
          <w:b w:val="false"/>
          <w:i w:val="false"/>
          <w:color w:val="000000"/>
          <w:sz w:val="28"/>
        </w:rPr>
        <w:t>
      22) уполномоченный орган - государственный орган, осуществляющий регулирование и надзор за рынком ценных бумаг;
</w:t>
      </w:r>
      <w:r>
        <w:br/>
      </w:r>
      <w:r>
        <w:rPr>
          <w:rFonts w:ascii="Times New Roman"/>
          <w:b w:val="false"/>
          <w:i w:val="false"/>
          <w:color w:val="000000"/>
          <w:sz w:val="28"/>
        </w:rPr>
        <w:t>
      23) крупный акционер - акционер или несколько акционеров, действующих на основании заключенного между ними соглашения, которому (которым в совокупности) принадлежат десять и более процентов голосующих акций акционерного общества.";
</w:t>
      </w:r>
      <w:r>
        <w:br/>
      </w:r>
      <w:r>
        <w:rPr>
          <w:rFonts w:ascii="Times New Roman"/>
          <w:b w:val="false"/>
          <w:i w:val="false"/>
          <w:color w:val="000000"/>
          <w:sz w:val="28"/>
        </w:rPr>
        <w:t>
      2) в статье 27:
</w:t>
      </w:r>
      <w:r>
        <w:br/>
      </w:r>
      <w:r>
        <w:rPr>
          <w:rFonts w:ascii="Times New Roman"/>
          <w:b w:val="false"/>
          <w:i w:val="false"/>
          <w:color w:val="000000"/>
          <w:sz w:val="28"/>
        </w:rPr>
        <w:t>
      пункт 1 дополнить подпунктами 1-1), 1-2) следующего содержания:
</w:t>
      </w:r>
      <w:r>
        <w:br/>
      </w:r>
      <w:r>
        <w:rPr>
          <w:rFonts w:ascii="Times New Roman"/>
          <w:b w:val="false"/>
          <w:i w:val="false"/>
          <w:color w:val="000000"/>
          <w:sz w:val="28"/>
        </w:rPr>
        <w:t>
      "1-1) принятия общим собранием акционеров решения о делистинге акций общества (если акционер не участвовал в общем собрании акционеров, или если он принимал участие в этом собрании и голосовал против принятия указанного решения);
</w:t>
      </w:r>
      <w:r>
        <w:br/>
      </w:r>
      <w:r>
        <w:rPr>
          <w:rFonts w:ascii="Times New Roman"/>
          <w:b w:val="false"/>
          <w:i w:val="false"/>
          <w:color w:val="000000"/>
          <w:sz w:val="28"/>
        </w:rPr>
        <w:t>
      1-2) принятия решения организатором торгов о делистинге акций общества;";
</w:t>
      </w:r>
      <w:r>
        <w:br/>
      </w:r>
      <w:r>
        <w:rPr>
          <w:rFonts w:ascii="Times New Roman"/>
          <w:b w:val="false"/>
          <w:i w:val="false"/>
          <w:color w:val="000000"/>
          <w:sz w:val="28"/>
        </w:rPr>
        <w:t>
      часть первую пункта 2 изложить в следующей редакции:
</w:t>
      </w:r>
      <w:r>
        <w:br/>
      </w:r>
      <w:r>
        <w:rPr>
          <w:rFonts w:ascii="Times New Roman"/>
          <w:b w:val="false"/>
          <w:i w:val="false"/>
          <w:color w:val="000000"/>
          <w:sz w:val="28"/>
        </w:rPr>
        <w:t>
      "2. Акционер вправе в течение тридцати дней со дня принятия решения, указанного в пункте 1 настоящей статьи, или со дня принятия решения организатором торгов о делистинге акций общества, предъявить обществу требование о выкупе принадлежащих ему акций посредством направления обществу письменного заявления.";
</w:t>
      </w:r>
      <w:r>
        <w:br/>
      </w:r>
      <w:r>
        <w:rPr>
          <w:rFonts w:ascii="Times New Roman"/>
          <w:b w:val="false"/>
          <w:i w:val="false"/>
          <w:color w:val="000000"/>
          <w:sz w:val="28"/>
        </w:rPr>
        <w:t>
      3) пункт 1 статьи 36 дополнить подпунктом 9-1) следующего содержания:
</w:t>
      </w:r>
      <w:r>
        <w:br/>
      </w:r>
      <w:r>
        <w:rPr>
          <w:rFonts w:ascii="Times New Roman"/>
          <w:b w:val="false"/>
          <w:i w:val="false"/>
          <w:color w:val="000000"/>
          <w:sz w:val="28"/>
        </w:rPr>
        <w:t>
      "9-1) принятие решения о добровольном делистинге акций общества;".
</w:t>
      </w:r>
      <w:r>
        <w:br/>
      </w:r>
      <w:r>
        <w:rPr>
          <w:rFonts w:ascii="Times New Roman"/>
          <w:b w:val="false"/>
          <w:i w:val="false"/>
          <w:color w:val="000000"/>
          <w:sz w:val="28"/>
        </w:rPr>
        <w:t>
      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июля 2003 года "О рынке ценных бумаг" (Ведомости Парламента Республики Казахстан, 2003 г., N 14, ст. 119; 2004 г., N 16, ст. 91; N 23, ст. 142; 2005 г., N 7-8, ст. 24; N 14, ст. 58; N 23, ст. 104; 2006 г., N 3, ст. 22; N 4, ст. 24; N 8, ст. 45; N 10, ст. 52; N 11, ст. 55; 2007 г., N 2, ст. 18; N 4, ст. 28; N 9, ст. 67, N 17, ст. 141):
</w:t>
      </w:r>
      <w:r>
        <w:br/>
      </w:r>
      <w:r>
        <w:rPr>
          <w:rFonts w:ascii="Times New Roman"/>
          <w:b w:val="false"/>
          <w:i w:val="false"/>
          <w:color w:val="000000"/>
          <w:sz w:val="28"/>
        </w:rPr>
        <w:t>
      1) в статье 1:
</w:t>
      </w:r>
      <w:r>
        <w:br/>
      </w:r>
      <w:r>
        <w:rPr>
          <w:rFonts w:ascii="Times New Roman"/>
          <w:b w:val="false"/>
          <w:i w:val="false"/>
          <w:color w:val="000000"/>
          <w:sz w:val="28"/>
        </w:rPr>
        <w:t>
      в подпункте 9):
</w:t>
      </w:r>
      <w:r>
        <w:br/>
      </w:r>
      <w:r>
        <w:rPr>
          <w:rFonts w:ascii="Times New Roman"/>
          <w:b w:val="false"/>
          <w:i w:val="false"/>
          <w:color w:val="000000"/>
          <w:sz w:val="28"/>
        </w:rPr>
        <w:t>
      после слова "выдаваемый" дополнить словами "центральным депозитарием,";
</w:t>
      </w:r>
      <w:r>
        <w:br/>
      </w:r>
      <w:r>
        <w:rPr>
          <w:rFonts w:ascii="Times New Roman"/>
          <w:b w:val="false"/>
          <w:i w:val="false"/>
          <w:color w:val="000000"/>
          <w:sz w:val="28"/>
        </w:rPr>
        <w:t>
      слова "эмиссионным ценным бумагам" заменить словами "финансовым инструментам";
</w:t>
      </w:r>
      <w:r>
        <w:br/>
      </w:r>
      <w:r>
        <w:rPr>
          <w:rFonts w:ascii="Times New Roman"/>
          <w:b w:val="false"/>
          <w:i w:val="false"/>
          <w:color w:val="000000"/>
          <w:sz w:val="28"/>
        </w:rPr>
        <w:t>
      подпункт 17) изложить в следующей редакции:
</w:t>
      </w:r>
      <w:r>
        <w:br/>
      </w:r>
      <w:r>
        <w:rPr>
          <w:rFonts w:ascii="Times New Roman"/>
          <w:b w:val="false"/>
          <w:i w:val="false"/>
          <w:color w:val="000000"/>
          <w:sz w:val="28"/>
        </w:rPr>
        <w:t>
      "17) держатель ценной бумаги - лицо, зарегистрированное в системе реестров держателей ценных бумаг или системе учета номинального держания, обладающее правами по ценным бумагам, а также паевой инвестиционный фонд, держатели паев которого обладают на праве общей долевой собственности правами по ценным бумагам, входящих в состав активов паевого инвестиционного фонда;";
</w:t>
      </w:r>
      <w:r>
        <w:br/>
      </w:r>
      <w:r>
        <w:rPr>
          <w:rFonts w:ascii="Times New Roman"/>
          <w:b w:val="false"/>
          <w:i w:val="false"/>
          <w:color w:val="000000"/>
          <w:sz w:val="28"/>
        </w:rPr>
        <w:t>
      дополнить подпунктом 20-1) следующего содержания:
</w:t>
      </w:r>
      <w:r>
        <w:br/>
      </w:r>
      <w:r>
        <w:rPr>
          <w:rFonts w:ascii="Times New Roman"/>
          <w:b w:val="false"/>
          <w:i w:val="false"/>
          <w:color w:val="000000"/>
          <w:sz w:val="28"/>
        </w:rPr>
        <w:t>
      "20-1) единая система лицевых счетов - система учета центрального депозитария, отражающая информацию, содержащуюся в системах ведения реестров держателей ценных бумаг;";
</w:t>
      </w:r>
      <w:r>
        <w:br/>
      </w:r>
      <w:r>
        <w:rPr>
          <w:rFonts w:ascii="Times New Roman"/>
          <w:b w:val="false"/>
          <w:i w:val="false"/>
          <w:color w:val="000000"/>
          <w:sz w:val="28"/>
        </w:rPr>
        <w:t>
      подпункт 21) изложить в следующей редакции:
</w:t>
      </w:r>
      <w:r>
        <w:br/>
      </w:r>
      <w:r>
        <w:rPr>
          <w:rFonts w:ascii="Times New Roman"/>
          <w:b w:val="false"/>
          <w:i w:val="false"/>
          <w:color w:val="000000"/>
          <w:sz w:val="28"/>
        </w:rPr>
        <w:t>
      "21) зарегистрированное лицо - лицо, имеющее лицевой счет, открытый в системе учета профессионального участника рынка ценных бумаг;";
</w:t>
      </w:r>
      <w:r>
        <w:br/>
      </w:r>
      <w:r>
        <w:rPr>
          <w:rFonts w:ascii="Times New Roman"/>
          <w:b w:val="false"/>
          <w:i w:val="false"/>
          <w:color w:val="000000"/>
          <w:sz w:val="28"/>
        </w:rPr>
        <w:t>
      в подпункте 41) после слов "ценных бумаг" дополнить словами "(единой системе лицевых счетов)";
</w:t>
      </w:r>
      <w:r>
        <w:br/>
      </w:r>
      <w:r>
        <w:rPr>
          <w:rFonts w:ascii="Times New Roman"/>
          <w:b w:val="false"/>
          <w:i w:val="false"/>
          <w:color w:val="000000"/>
          <w:sz w:val="28"/>
        </w:rPr>
        <w:t>
      подпункт 42) изложить в следующей редакции:
</w:t>
      </w:r>
      <w:r>
        <w:br/>
      </w:r>
      <w:r>
        <w:rPr>
          <w:rFonts w:ascii="Times New Roman"/>
          <w:b w:val="false"/>
          <w:i w:val="false"/>
          <w:color w:val="000000"/>
          <w:sz w:val="28"/>
        </w:rPr>
        <w:t>
      "42) манипулирование на рынке ценных бумаг - действия субъектов рынка ценных бумаг, направленные на установление и (или) поддержание цен на ценные бумаги выше или ниже тех, которые установились в результате объективного соотношения предложения и спроса, на создание видимости торговли ценной бумагой, и (или) на совершение сделки с использованием инсайдерской информации;";
</w:t>
      </w:r>
      <w:r>
        <w:br/>
      </w:r>
      <w:r>
        <w:rPr>
          <w:rFonts w:ascii="Times New Roman"/>
          <w:b w:val="false"/>
          <w:i w:val="false"/>
          <w:color w:val="000000"/>
          <w:sz w:val="28"/>
        </w:rPr>
        <w:t>
      дополнить подпунктом 73-1) следующего содержания:
</w:t>
      </w:r>
      <w:r>
        <w:br/>
      </w:r>
      <w:r>
        <w:rPr>
          <w:rFonts w:ascii="Times New Roman"/>
          <w:b w:val="false"/>
          <w:i w:val="false"/>
          <w:color w:val="000000"/>
          <w:sz w:val="28"/>
        </w:rPr>
        <w:t>
      "73-1) система учета центрального депозитария - совокупность сведений, формируемая центральным депозитарием при осуществлении депозитарной деятельности;";
</w:t>
      </w:r>
      <w:r>
        <w:br/>
      </w:r>
      <w:r>
        <w:rPr>
          <w:rFonts w:ascii="Times New Roman"/>
          <w:b w:val="false"/>
          <w:i w:val="false"/>
          <w:color w:val="000000"/>
          <w:sz w:val="28"/>
        </w:rPr>
        <w:t>
      2) предложение первое части первой пункта 4 статьи 9 после слов "настоящей статьи," дополнить словами "а также в случае изменения и (или) дополнения методики определения стоимости акций при их выкупе обществом";
</w:t>
      </w:r>
      <w:r>
        <w:br/>
      </w:r>
      <w:r>
        <w:rPr>
          <w:rFonts w:ascii="Times New Roman"/>
          <w:b w:val="false"/>
          <w:i w:val="false"/>
          <w:color w:val="000000"/>
          <w:sz w:val="28"/>
        </w:rPr>
        <w:t>
      3) в статье 16:
</w:t>
      </w:r>
      <w:r>
        <w:br/>
      </w:r>
      <w:r>
        <w:rPr>
          <w:rFonts w:ascii="Times New Roman"/>
          <w:b w:val="false"/>
          <w:i w:val="false"/>
          <w:color w:val="000000"/>
          <w:sz w:val="28"/>
        </w:rPr>
        <w:t>
      в заголовке и пунктах 2, 3 слов "трех" заменить словом "двенадцати";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Выпуск облигаций со сроком обращения не более двенадцати месяцев вправе осуществлять эмитент, ценные бумаги которого включены в категории списка фондовой биржи, установленные нормативным правовым актом уполномоченного органа.
</w:t>
      </w:r>
      <w:r>
        <w:br/>
      </w:r>
      <w:r>
        <w:rPr>
          <w:rFonts w:ascii="Times New Roman"/>
          <w:b w:val="false"/>
          <w:i w:val="false"/>
          <w:color w:val="000000"/>
          <w:sz w:val="28"/>
        </w:rPr>
        <w:t>
      Требования, предъявляемые к облигациям со сроком обращения не более двенадцати месяцев, допускаемым (допущенным) к обращению на фондовой бирже, устанавливаются нормативным правовым актом уполномоченного органа.";
</w:t>
      </w:r>
      <w:r>
        <w:br/>
      </w:r>
      <w:r>
        <w:rPr>
          <w:rFonts w:ascii="Times New Roman"/>
          <w:b w:val="false"/>
          <w:i w:val="false"/>
          <w:color w:val="000000"/>
          <w:sz w:val="28"/>
        </w:rPr>
        <w:t>
      4) в статье 22-1:
</w:t>
      </w:r>
      <w:r>
        <w:br/>
      </w:r>
      <w:r>
        <w:rPr>
          <w:rFonts w:ascii="Times New Roman"/>
          <w:b w:val="false"/>
          <w:i w:val="false"/>
          <w:color w:val="000000"/>
          <w:sz w:val="28"/>
        </w:rPr>
        <w:t>
      в пункте 1:
</w:t>
      </w:r>
      <w:r>
        <w:br/>
      </w:r>
      <w:r>
        <w:rPr>
          <w:rFonts w:ascii="Times New Roman"/>
          <w:b w:val="false"/>
          <w:i w:val="false"/>
          <w:color w:val="000000"/>
          <w:sz w:val="28"/>
        </w:rPr>
        <w:t>
      абзац второй подпункта 2) изложить в следующей редакции:
</w:t>
      </w:r>
      <w:r>
        <w:br/>
      </w:r>
      <w:r>
        <w:rPr>
          <w:rFonts w:ascii="Times New Roman"/>
          <w:b w:val="false"/>
          <w:i w:val="false"/>
          <w:color w:val="000000"/>
          <w:sz w:val="28"/>
        </w:rPr>
        <w:t>
      "данные облигации должны быть включены в категории списка фондовой биржи, установленные нормативным правовым актом уполномоченного органа;";
</w:t>
      </w:r>
      <w:r>
        <w:br/>
      </w:r>
      <w:r>
        <w:rPr>
          <w:rFonts w:ascii="Times New Roman"/>
          <w:b w:val="false"/>
          <w:i w:val="false"/>
          <w:color w:val="000000"/>
          <w:sz w:val="28"/>
        </w:rPr>
        <w:t>
      абзац второй подпункта 3) изложить в следующей редакции:
</w:t>
      </w:r>
      <w:r>
        <w:br/>
      </w:r>
      <w:r>
        <w:rPr>
          <w:rFonts w:ascii="Times New Roman"/>
          <w:b w:val="false"/>
          <w:i w:val="false"/>
          <w:color w:val="000000"/>
          <w:sz w:val="28"/>
        </w:rPr>
        <w:t>
      "по данным облигациям должно быть получено согласие фондовой биржи на их включение в категории списка фондовой биржи, установленные нормативным правовым актом уполномоченного органа;";
</w:t>
      </w:r>
      <w:r>
        <w:br/>
      </w:r>
      <w:r>
        <w:rPr>
          <w:rFonts w:ascii="Times New Roman"/>
          <w:b w:val="false"/>
          <w:i w:val="false"/>
          <w:color w:val="000000"/>
          <w:sz w:val="28"/>
        </w:rPr>
        <w:t>
      абзац второй подпункта 4) изложить в следующей редакции:
</w:t>
      </w:r>
      <w:r>
        <w:br/>
      </w:r>
      <w:r>
        <w:rPr>
          <w:rFonts w:ascii="Times New Roman"/>
          <w:b w:val="false"/>
          <w:i w:val="false"/>
          <w:color w:val="000000"/>
          <w:sz w:val="28"/>
        </w:rPr>
        <w:t>
      "данные акции должны быть включены в категории списка фондовой биржи, установленные нормативным правовым актом уполномоченного органа;";
</w:t>
      </w:r>
      <w:r>
        <w:br/>
      </w:r>
      <w:r>
        <w:rPr>
          <w:rFonts w:ascii="Times New Roman"/>
          <w:b w:val="false"/>
          <w:i w:val="false"/>
          <w:color w:val="000000"/>
          <w:sz w:val="28"/>
        </w:rPr>
        <w:t>
      5) в статье 24:
</w:t>
      </w:r>
      <w:r>
        <w:br/>
      </w:r>
      <w:r>
        <w:rPr>
          <w:rFonts w:ascii="Times New Roman"/>
          <w:b w:val="false"/>
          <w:i w:val="false"/>
          <w:color w:val="000000"/>
          <w:sz w:val="28"/>
        </w:rPr>
        <w:t>
      часть первую пункта 2 после слов "а также" дополнить словами "в течение месяца";
</w:t>
      </w:r>
      <w:r>
        <w:br/>
      </w:r>
      <w:r>
        <w:rPr>
          <w:rFonts w:ascii="Times New Roman"/>
          <w:b w:val="false"/>
          <w:i w:val="false"/>
          <w:color w:val="000000"/>
          <w:sz w:val="28"/>
        </w:rPr>
        <w:t>
      часть вторую исключить;
</w:t>
      </w:r>
      <w:r>
        <w:br/>
      </w:r>
      <w:r>
        <w:rPr>
          <w:rFonts w:ascii="Times New Roman"/>
          <w:b w:val="false"/>
          <w:i w:val="false"/>
          <w:color w:val="000000"/>
          <w:sz w:val="28"/>
        </w:rPr>
        <w:t>
      6) статью 36 изложить в следующей редакции:
</w:t>
      </w:r>
      <w:r>
        <w:br/>
      </w:r>
      <w:r>
        <w:rPr>
          <w:rFonts w:ascii="Times New Roman"/>
          <w:b w:val="false"/>
          <w:i w:val="false"/>
          <w:color w:val="000000"/>
          <w:sz w:val="28"/>
        </w:rPr>
        <w:t>
      "Статья 36. Регистрация сделок с эмиссионными ценными бумагами
</w:t>
      </w:r>
      <w:r>
        <w:br/>
      </w:r>
      <w:r>
        <w:rPr>
          <w:rFonts w:ascii="Times New Roman"/>
          <w:b w:val="false"/>
          <w:i w:val="false"/>
          <w:color w:val="000000"/>
          <w:sz w:val="28"/>
        </w:rPr>
        <w:t>
      1. Сделки с эмиссионными ценными бумагами подлежат регистрации в соответствии с настоящим Законом и нормативными правовыми актами уполномоченного органа.
</w:t>
      </w:r>
      <w:r>
        <w:br/>
      </w:r>
      <w:r>
        <w:rPr>
          <w:rFonts w:ascii="Times New Roman"/>
          <w:b w:val="false"/>
          <w:i w:val="false"/>
          <w:color w:val="000000"/>
          <w:sz w:val="28"/>
        </w:rPr>
        <w:t>
      2. При совершении сделки с эмиссионными ценными бумагами на неорганизованном рынке ценных бумаг регистратор (номинальный держатель):
</w:t>
      </w:r>
      <w:r>
        <w:br/>
      </w:r>
      <w:r>
        <w:rPr>
          <w:rFonts w:ascii="Times New Roman"/>
          <w:b w:val="false"/>
          <w:i w:val="false"/>
          <w:color w:val="000000"/>
          <w:sz w:val="28"/>
        </w:rPr>
        <w:t>
      1) осуществляет регистрацию сделки на основании встречных приказов зарегистрированных лиц на регистрацию сделки с ценными бумагами (в случае регистрации односторонней сделки на основании приказа зарегистрированного лица на регистрацию сделки с ценными бумагами, а также на основании иных документов, установленных законодательством Республики Казахстан) после получения подтверждения от центрального депозитария об отражении сделки с ценными бумагами в единой системе лицевых счетов (системе учета центрального депозитария);
</w:t>
      </w:r>
      <w:r>
        <w:br/>
      </w:r>
      <w:r>
        <w:rPr>
          <w:rFonts w:ascii="Times New Roman"/>
          <w:b w:val="false"/>
          <w:i w:val="false"/>
          <w:color w:val="000000"/>
          <w:sz w:val="28"/>
        </w:rPr>
        <w:t>
      2) направляет отчет клиенту об исполнении его приказа не позднее следующего рабочего дня после регистрации сделки.
</w:t>
      </w:r>
      <w:r>
        <w:br/>
      </w:r>
      <w:r>
        <w:rPr>
          <w:rFonts w:ascii="Times New Roman"/>
          <w:b w:val="false"/>
          <w:i w:val="false"/>
          <w:color w:val="000000"/>
          <w:sz w:val="28"/>
        </w:rPr>
        <w:t>
      Подтверждением регистрации сделки с эмиссионными ценными бумагами является отчет регистратора (номинального держателя) об исполнении приказа клиента, содержащий сведения об отражении сделки с ценными бумагами в единой системе лицевых счетов (системе учета центрального депозитария) с указанием даты и времени отражения сделки.
</w:t>
      </w:r>
      <w:r>
        <w:br/>
      </w:r>
      <w:r>
        <w:rPr>
          <w:rFonts w:ascii="Times New Roman"/>
          <w:b w:val="false"/>
          <w:i w:val="false"/>
          <w:color w:val="000000"/>
          <w:sz w:val="28"/>
        </w:rPr>
        <w:t>
      3. Регистратор (номинальный держатель) обязан отказать в регистрации сделки с эмиссионными ценными бумагами:
</w:t>
      </w:r>
      <w:r>
        <w:br/>
      </w:r>
      <w:r>
        <w:rPr>
          <w:rFonts w:ascii="Times New Roman"/>
          <w:b w:val="false"/>
          <w:i w:val="false"/>
          <w:color w:val="000000"/>
          <w:sz w:val="28"/>
        </w:rPr>
        <w:t>
      1) если документы, представленные для регистрации этой сделки, не соответствуют требованиям настоящего Закона и (или) нормативного правового акта уполномоченного органа и (или) внутренних документов регистратора (номинального держателя);
</w:t>
      </w:r>
      <w:r>
        <w:br/>
      </w:r>
      <w:r>
        <w:rPr>
          <w:rFonts w:ascii="Times New Roman"/>
          <w:b w:val="false"/>
          <w:i w:val="false"/>
          <w:color w:val="000000"/>
          <w:sz w:val="28"/>
        </w:rPr>
        <w:t>
      2) в случае отказа центрального депозитарии в отражении сделки в единой системе лицевых счетов (системе учета центрального депозитария) при несоответствии количества ценных бумаг, находящихся на лицевых счетах, открытых в системе ведения реестров держателей ценных бумаг (системе учета номинального держания) данным центрального депозитария.
</w:t>
      </w:r>
      <w:r>
        <w:br/>
      </w:r>
      <w:r>
        <w:rPr>
          <w:rFonts w:ascii="Times New Roman"/>
          <w:b w:val="false"/>
          <w:i w:val="false"/>
          <w:color w:val="000000"/>
          <w:sz w:val="28"/>
        </w:rPr>
        <w:t>
      4. Регистрация сделок с эмиссионными ценными бумагами в системе учета центрального депозитария осуществляется на основании соответствующих приказов депонентов или организатора торгов на регистрацию сделки с ценными бумагами либо иных документов, установленных законодательством Республики Казахстан.
</w:t>
      </w:r>
      <w:r>
        <w:br/>
      </w:r>
      <w:r>
        <w:rPr>
          <w:rFonts w:ascii="Times New Roman"/>
          <w:b w:val="false"/>
          <w:i w:val="false"/>
          <w:color w:val="000000"/>
          <w:sz w:val="28"/>
        </w:rPr>
        <w:t>
      Депонент оформляет приказ на регистрацию сделки с ценными бумагами в системе учета центрального депозитария на основании приказа клиента депонента.
</w:t>
      </w:r>
      <w:r>
        <w:br/>
      </w:r>
      <w:r>
        <w:rPr>
          <w:rFonts w:ascii="Times New Roman"/>
          <w:b w:val="false"/>
          <w:i w:val="false"/>
          <w:color w:val="000000"/>
          <w:sz w:val="28"/>
        </w:rPr>
        <w:t>
      Отражение сделки с эмиссионными ценными бумагами, зарегистрированной в системе учета центрального депозитария, осуществляется депонентом в системе учета номинального держания на основании отчета Центрального депозитария о регистрации сделки с ценными бумагами.
</w:t>
      </w:r>
      <w:r>
        <w:br/>
      </w:r>
      <w:r>
        <w:rPr>
          <w:rFonts w:ascii="Times New Roman"/>
          <w:b w:val="false"/>
          <w:i w:val="false"/>
          <w:color w:val="000000"/>
          <w:sz w:val="28"/>
        </w:rPr>
        <w:t>
      5. Порядок регистрации сделок с эмиссионными ценными бумагами, совершаемых на организованном рынке ценных бумаг, устанавливается внутренними документами центрального депозитария и организатора торгов.
</w:t>
      </w:r>
      <w:r>
        <w:br/>
      </w:r>
      <w:r>
        <w:rPr>
          <w:rFonts w:ascii="Times New Roman"/>
          <w:b w:val="false"/>
          <w:i w:val="false"/>
          <w:color w:val="000000"/>
          <w:sz w:val="28"/>
        </w:rPr>
        <w:t>
      6. Регистрация изменения или прекращения прав по ценным бумагам по решению суда осуществляется регистратором (номинальным держателем) и отражается центральным депозитарием на основании исполнительного листа, содержащего все необходимые реквизиты в соответствии с законодательством Республики Казахстан.
</w:t>
      </w:r>
      <w:r>
        <w:br/>
      </w:r>
      <w:r>
        <w:rPr>
          <w:rFonts w:ascii="Times New Roman"/>
          <w:b w:val="false"/>
          <w:i w:val="false"/>
          <w:color w:val="000000"/>
          <w:sz w:val="28"/>
        </w:rPr>
        <w:t>
      7. Центральный депозитарий, регистратор, номинальный держатель не вправе самостоятельно вносить записи по лицевым счетам (субсчетам) зарегистрированных лиц при отсутствии оснований, установленных настоящим Законом и иным законодательством Республики Казахстан.
</w:t>
      </w:r>
      <w:r>
        <w:br/>
      </w:r>
      <w:r>
        <w:rPr>
          <w:rFonts w:ascii="Times New Roman"/>
          <w:b w:val="false"/>
          <w:i w:val="false"/>
          <w:color w:val="000000"/>
          <w:sz w:val="28"/>
        </w:rPr>
        <w:t>
      8. Регистратор (номинальный держатель) осуществляет сверку данных собственного учета количества эмиссионных ценных бумаг, находящихся на лицевых счетах, открытых в системе ведения реестров держателей ценных бумаг (системе учета номинального держания) с данными центрального депозитария в порядке, установленном нормативным правовым актом уполномоченного органа.
</w:t>
      </w:r>
      <w:r>
        <w:br/>
      </w:r>
      <w:r>
        <w:rPr>
          <w:rFonts w:ascii="Times New Roman"/>
          <w:b w:val="false"/>
          <w:i w:val="false"/>
          <w:color w:val="000000"/>
          <w:sz w:val="28"/>
        </w:rPr>
        <w:t>
      9. Документы (за исключением документов, идентифицирующих зарегистрированное лицо), являющиеся основанием для внесения регистратором (номинальным держателем) записей по лицевым счетам, подлежат хранению в течение пяти лет.
</w:t>
      </w:r>
      <w:r>
        <w:br/>
      </w:r>
      <w:r>
        <w:rPr>
          <w:rFonts w:ascii="Times New Roman"/>
          <w:b w:val="false"/>
          <w:i w:val="false"/>
          <w:color w:val="000000"/>
          <w:sz w:val="28"/>
        </w:rPr>
        <w:t>
      10. Особенности учета и подтверждения прав в отношении иностранных ценных бумаг или иностранных организаций, осуществляющих функции, установленные пунктом 1 статьи 59 настоящего Закона, устанавливаются нормативным правовым актом уполномоченного органа.
</w:t>
      </w:r>
      <w:r>
        <w:br/>
      </w:r>
      <w:r>
        <w:rPr>
          <w:rFonts w:ascii="Times New Roman"/>
          <w:b w:val="false"/>
          <w:i w:val="false"/>
          <w:color w:val="000000"/>
          <w:sz w:val="28"/>
        </w:rPr>
        <w:t>
      11. Особенности регистрации прав по государственным эмиссионным ценным бумагам устанавливаются законодательством Республики Казахстан.";
</w:t>
      </w:r>
      <w:r>
        <w:br/>
      </w:r>
      <w:r>
        <w:rPr>
          <w:rFonts w:ascii="Times New Roman"/>
          <w:b w:val="false"/>
          <w:i w:val="false"/>
          <w:color w:val="000000"/>
          <w:sz w:val="28"/>
        </w:rPr>
        <w:t>
      7) статью 38 изложить в следующей редакции:
</w:t>
      </w:r>
      <w:r>
        <w:br/>
      </w:r>
      <w:r>
        <w:rPr>
          <w:rFonts w:ascii="Times New Roman"/>
          <w:b w:val="false"/>
          <w:i w:val="false"/>
          <w:color w:val="000000"/>
          <w:sz w:val="28"/>
        </w:rPr>
        <w:t>
      "Статья 38. Подтверждение прав по эмиссионным ценным бумагам
</w:t>
      </w:r>
      <w:r>
        <w:br/>
      </w:r>
      <w:r>
        <w:rPr>
          <w:rFonts w:ascii="Times New Roman"/>
          <w:b w:val="false"/>
          <w:i w:val="false"/>
          <w:color w:val="000000"/>
          <w:sz w:val="28"/>
        </w:rPr>
        <w:t>
      1. Подтверждение прав по эмиссионным ценным бумагам осуществляется путем предоставления выписки с лицевого счета держателя ценных бумаг в системе реестров держателей ценных бумаг (единой системе лицевых счетов) и (или) системе учета номинального держания и (или) в системе учета центрального депозитария.
</w:t>
      </w:r>
      <w:r>
        <w:br/>
      </w:r>
      <w:r>
        <w:rPr>
          <w:rFonts w:ascii="Times New Roman"/>
          <w:b w:val="false"/>
          <w:i w:val="false"/>
          <w:color w:val="000000"/>
          <w:sz w:val="28"/>
        </w:rPr>
        <w:t>
      Условия и порядок предоставления выписки устанавливается настоящим Законом, нормативными правовыми актами уполномоченного органа, внутренними документами центрального депозитария и регистратора.
</w:t>
      </w:r>
      <w:r>
        <w:br/>
      </w:r>
      <w:r>
        <w:rPr>
          <w:rFonts w:ascii="Times New Roman"/>
          <w:b w:val="false"/>
          <w:i w:val="false"/>
          <w:color w:val="000000"/>
          <w:sz w:val="28"/>
        </w:rPr>
        <w:t>
      2. В случае несоответствия сведений о количестве, виде ценных бумаг, указанных регистратором (номинальным держателем) в выписке с лицевого счета в системе ведения реестров держателей ценных бумаг (системе номинального держания), сведениям по лицевому счету (субсчету) клиента регистратора (номинального держателя) в единой системе лицевых счетов (системе учета центрального депозитария), приоритет имеют сведения, содержащиеся в единой системе лицевых счетов (системе учета центрального депозитария).
</w:t>
      </w:r>
      <w:r>
        <w:br/>
      </w:r>
      <w:r>
        <w:rPr>
          <w:rFonts w:ascii="Times New Roman"/>
          <w:b w:val="false"/>
          <w:i w:val="false"/>
          <w:color w:val="000000"/>
          <w:sz w:val="28"/>
        </w:rPr>
        <w:t>
      Предоставление информации зарегистрированным лицам из единой системы лицевых счетов осуществляется только в случае приостановления либо лишения лицензии регистратора в порядке, установленном нормативным правовым актом уполномоченного органа.";
</w:t>
      </w:r>
      <w:r>
        <w:br/>
      </w:r>
      <w:r>
        <w:rPr>
          <w:rFonts w:ascii="Times New Roman"/>
          <w:b w:val="false"/>
          <w:i w:val="false"/>
          <w:color w:val="000000"/>
          <w:sz w:val="28"/>
        </w:rPr>
        <w:t>
      8) пункт 4 статьи 39 изложить в следующей редакции:
</w:t>
      </w:r>
      <w:r>
        <w:br/>
      </w:r>
      <w:r>
        <w:rPr>
          <w:rFonts w:ascii="Times New Roman"/>
          <w:b w:val="false"/>
          <w:i w:val="false"/>
          <w:color w:val="000000"/>
          <w:sz w:val="28"/>
        </w:rPr>
        <w:t>
      "4. При получении приказа к исполнению регистратор (номинальный держатель) обязан:
</w:t>
      </w:r>
      <w:r>
        <w:br/>
      </w:r>
      <w:r>
        <w:rPr>
          <w:rFonts w:ascii="Times New Roman"/>
          <w:b w:val="false"/>
          <w:i w:val="false"/>
          <w:color w:val="000000"/>
          <w:sz w:val="28"/>
        </w:rPr>
        <w:t>
      1) проверить полномочия лица, отдавшего приказ, а также соответствие формы приказа установленным требованиям;
</w:t>
      </w:r>
      <w:r>
        <w:br/>
      </w:r>
      <w:r>
        <w:rPr>
          <w:rFonts w:ascii="Times New Roman"/>
          <w:b w:val="false"/>
          <w:i w:val="false"/>
          <w:color w:val="000000"/>
          <w:sz w:val="28"/>
        </w:rPr>
        <w:t>
      2) зарегистрировать приказ;
</w:t>
      </w:r>
      <w:r>
        <w:br/>
      </w:r>
      <w:r>
        <w:rPr>
          <w:rFonts w:ascii="Times New Roman"/>
          <w:b w:val="false"/>
          <w:i w:val="false"/>
          <w:color w:val="000000"/>
          <w:sz w:val="28"/>
        </w:rPr>
        <w:t>
      3) проверить возможность совершения действий, указанных в приказе;
</w:t>
      </w:r>
      <w:r>
        <w:br/>
      </w:r>
      <w:r>
        <w:rPr>
          <w:rFonts w:ascii="Times New Roman"/>
          <w:b w:val="false"/>
          <w:i w:val="false"/>
          <w:color w:val="000000"/>
          <w:sz w:val="28"/>
        </w:rPr>
        <w:t>
      4) направить приказ центральному депозитарию для отражения сделки с ценными бумагами в единой системе лицевых счетов (системе учета центрального депозитария);
</w:t>
      </w:r>
      <w:r>
        <w:br/>
      </w:r>
      <w:r>
        <w:rPr>
          <w:rFonts w:ascii="Times New Roman"/>
          <w:b w:val="false"/>
          <w:i w:val="false"/>
          <w:color w:val="000000"/>
          <w:sz w:val="28"/>
        </w:rPr>
        <w:t>
      5) после получения подтверждения центрального депозитария об отражении сделки в единой системе лицевых счетов (системе учета центрального депозитария), произвести регистрацию сделки в системе ведения реестров держателей ценных бумаг (системе номинального держания);
</w:t>
      </w:r>
      <w:r>
        <w:br/>
      </w:r>
      <w:r>
        <w:rPr>
          <w:rFonts w:ascii="Times New Roman"/>
          <w:b w:val="false"/>
          <w:i w:val="false"/>
          <w:color w:val="000000"/>
          <w:sz w:val="28"/>
        </w:rPr>
        <w:t>
      6) направить отчет клиенту об исполнении его приказа не позднее следующего рабочего дня после регистрации сделки;
</w:t>
      </w:r>
      <w:r>
        <w:br/>
      </w:r>
      <w:r>
        <w:rPr>
          <w:rFonts w:ascii="Times New Roman"/>
          <w:b w:val="false"/>
          <w:i w:val="false"/>
          <w:color w:val="000000"/>
          <w:sz w:val="28"/>
        </w:rPr>
        <w:t>
      7) при наличии оснований для отказа в исполнении приказа письменно уведомить заявителя об основаниях отказа.";
</w:t>
      </w:r>
      <w:r>
        <w:br/>
      </w:r>
      <w:r>
        <w:rPr>
          <w:rFonts w:ascii="Times New Roman"/>
          <w:b w:val="false"/>
          <w:i w:val="false"/>
          <w:color w:val="000000"/>
          <w:sz w:val="28"/>
        </w:rPr>
        <w:t>
      9) в статье 45:
</w:t>
      </w:r>
      <w:r>
        <w:br/>
      </w:r>
      <w:r>
        <w:rPr>
          <w:rFonts w:ascii="Times New Roman"/>
          <w:b w:val="false"/>
          <w:i w:val="false"/>
          <w:color w:val="000000"/>
          <w:sz w:val="28"/>
        </w:rPr>
        <w:t>
      в пункте 4-1:
</w:t>
      </w:r>
      <w:r>
        <w:br/>
      </w:r>
      <w:r>
        <w:rPr>
          <w:rFonts w:ascii="Times New Roman"/>
          <w:b w:val="false"/>
          <w:i w:val="false"/>
          <w:color w:val="000000"/>
          <w:sz w:val="28"/>
        </w:rPr>
        <w:t>
      абзац пятый части первой исключить;
</w:t>
      </w:r>
      <w:r>
        <w:br/>
      </w:r>
      <w:r>
        <w:rPr>
          <w:rFonts w:ascii="Times New Roman"/>
          <w:b w:val="false"/>
          <w:i w:val="false"/>
          <w:color w:val="000000"/>
          <w:sz w:val="28"/>
        </w:rPr>
        <w:t>
      часть вторую после слова "документы" дополнить словами ", предусмотренные настоящим пунктом,";
</w:t>
      </w:r>
      <w:r>
        <w:br/>
      </w:r>
      <w:r>
        <w:rPr>
          <w:rFonts w:ascii="Times New Roman"/>
          <w:b w:val="false"/>
          <w:i w:val="false"/>
          <w:color w:val="000000"/>
          <w:sz w:val="28"/>
        </w:rPr>
        <w:t>
      10) в части первой пункта 1 статьи 46 слова "Формирование уставного капитала" заменить словами "Оплата акций";
</w:t>
      </w:r>
      <w:r>
        <w:br/>
      </w:r>
      <w:r>
        <w:rPr>
          <w:rFonts w:ascii="Times New Roman"/>
          <w:b w:val="false"/>
          <w:i w:val="false"/>
          <w:color w:val="000000"/>
          <w:sz w:val="28"/>
        </w:rPr>
        <w:t>
      11) в статье 48:
</w:t>
      </w:r>
      <w:r>
        <w:br/>
      </w:r>
      <w:r>
        <w:rPr>
          <w:rFonts w:ascii="Times New Roman"/>
          <w:b w:val="false"/>
          <w:i w:val="false"/>
          <w:color w:val="000000"/>
          <w:sz w:val="28"/>
        </w:rPr>
        <w:t>
      в пункте 1: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наличие бизнес-плана, утвержденного советом директоров заявителя, на ближайшие три года. В бизнес-плане должны быть отражены следующие вопросы:
</w:t>
      </w:r>
      <w:r>
        <w:br/>
      </w:r>
      <w:r>
        <w:rPr>
          <w:rFonts w:ascii="Times New Roman"/>
          <w:b w:val="false"/>
          <w:i w:val="false"/>
          <w:color w:val="000000"/>
          <w:sz w:val="28"/>
        </w:rPr>
        <w:t>
      цели получения лицензии;
</w:t>
      </w:r>
      <w:r>
        <w:br/>
      </w:r>
      <w:r>
        <w:rPr>
          <w:rFonts w:ascii="Times New Roman"/>
          <w:b w:val="false"/>
          <w:i w:val="false"/>
          <w:color w:val="000000"/>
          <w:sz w:val="28"/>
        </w:rPr>
        <w:t>
      описание основных направлений деятельности и обзор сегмента рынка, на который ориентирован заявитель;
</w:t>
      </w:r>
      <w:r>
        <w:br/>
      </w:r>
      <w:r>
        <w:rPr>
          <w:rFonts w:ascii="Times New Roman"/>
          <w:b w:val="false"/>
          <w:i w:val="false"/>
          <w:color w:val="000000"/>
          <w:sz w:val="28"/>
        </w:rPr>
        <w:t>
      информация о предполагаемых услугах в рамках деятельности, порядке их оценки, а также планы по условиям и объему их продажи;
</w:t>
      </w:r>
      <w:r>
        <w:br/>
      </w:r>
      <w:r>
        <w:rPr>
          <w:rFonts w:ascii="Times New Roman"/>
          <w:b w:val="false"/>
          <w:i w:val="false"/>
          <w:color w:val="000000"/>
          <w:sz w:val="28"/>
        </w:rPr>
        <w:t>
      информация об основных рисках, связанных с деятельностью, способах их оценки и возмещения за счет собственного капитала, значении достаточности собственного капитала, процедурах управления рисками и внутреннего контроля;
</w:t>
      </w:r>
      <w:r>
        <w:br/>
      </w:r>
      <w:r>
        <w:rPr>
          <w:rFonts w:ascii="Times New Roman"/>
          <w:b w:val="false"/>
          <w:i w:val="false"/>
          <w:color w:val="000000"/>
          <w:sz w:val="28"/>
        </w:rPr>
        <w:t>
      финансовый план, в том числе прогноз доходов и расходов за первые три финансовых (операционных) года, допустимые коэффициенты убыточности за указанный период;
</w:t>
      </w:r>
      <w:r>
        <w:br/>
      </w:r>
      <w:r>
        <w:rPr>
          <w:rFonts w:ascii="Times New Roman"/>
          <w:b w:val="false"/>
          <w:i w:val="false"/>
          <w:color w:val="000000"/>
          <w:sz w:val="28"/>
        </w:rPr>
        <w:t>
      инвестиционная политика, источники финансирования деятельности компании;
</w:t>
      </w:r>
      <w:r>
        <w:br/>
      </w:r>
      <w:r>
        <w:rPr>
          <w:rFonts w:ascii="Times New Roman"/>
          <w:b w:val="false"/>
          <w:i w:val="false"/>
          <w:color w:val="000000"/>
          <w:sz w:val="28"/>
        </w:rPr>
        <w:t>
      организационная структура заявителя, описание способов реализации процедур корпоративного управления, а также требования к уровню образования специалистов;";
</w:t>
      </w:r>
      <w:r>
        <w:br/>
      </w:r>
      <w:r>
        <w:rPr>
          <w:rFonts w:ascii="Times New Roman"/>
          <w:b w:val="false"/>
          <w:i w:val="false"/>
          <w:color w:val="000000"/>
          <w:sz w:val="28"/>
        </w:rPr>
        <w:t>
      подпункт 7) изложить в следующей редакции:
</w:t>
      </w:r>
      <w:r>
        <w:br/>
      </w:r>
      <w:r>
        <w:rPr>
          <w:rFonts w:ascii="Times New Roman"/>
          <w:b w:val="false"/>
          <w:i w:val="false"/>
          <w:color w:val="000000"/>
          <w:sz w:val="28"/>
        </w:rPr>
        <w:t>
      "7) наличие положения о службе внутреннего аудита заявителя, определяющего порядок, периодичность проведения проверок и сроки составления отчета службы внутреннего аудита.";
</w:t>
      </w:r>
      <w:r>
        <w:br/>
      </w:r>
      <w:r>
        <w:rPr>
          <w:rFonts w:ascii="Times New Roman"/>
          <w:b w:val="false"/>
          <w:i w:val="false"/>
          <w:color w:val="000000"/>
          <w:sz w:val="28"/>
        </w:rPr>
        <w:t>
      12) в статье 54:
</w:t>
      </w:r>
      <w:r>
        <w:br/>
      </w:r>
      <w:r>
        <w:rPr>
          <w:rFonts w:ascii="Times New Roman"/>
          <w:b w:val="false"/>
          <w:i w:val="false"/>
          <w:color w:val="000000"/>
          <w:sz w:val="28"/>
        </w:rPr>
        <w:t>
      в пункте 2: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не имеющее установленного настоящей статьей стажа работы в международных финансовых организациях, перечень которых устанавливается уполномоченным органом, и (или) стажа работы в сфере предоставления и (или) регулирования финансовых услуг и (или) услуг по проведению аудита финансовых организаций;";
</w:t>
      </w:r>
      <w:r>
        <w:br/>
      </w:r>
      <w:r>
        <w:rPr>
          <w:rFonts w:ascii="Times New Roman"/>
          <w:b w:val="false"/>
          <w:i w:val="false"/>
          <w:color w:val="000000"/>
          <w:sz w:val="28"/>
        </w:rPr>
        <w:t>
      подпункт 5) после слов "главным бухгалтером" дополнить словами ", крупным участником - физическим лицом, первым руководителем крупного участника - юридического лица";
</w:t>
      </w:r>
      <w:r>
        <w:br/>
      </w:r>
      <w:r>
        <w:rPr>
          <w:rFonts w:ascii="Times New Roman"/>
          <w:b w:val="false"/>
          <w:i w:val="false"/>
          <w:color w:val="000000"/>
          <w:sz w:val="28"/>
        </w:rPr>
        <w:t>
      пункт 3 дополнить частью второй следующего содержания:
</w:t>
      </w:r>
      <w:r>
        <w:br/>
      </w:r>
      <w:r>
        <w:rPr>
          <w:rFonts w:ascii="Times New Roman"/>
          <w:b w:val="false"/>
          <w:i w:val="false"/>
          <w:color w:val="000000"/>
          <w:sz w:val="28"/>
        </w:rPr>
        <w:t>
      "Число членов правления должно составлять не менее трех человек.";
</w:t>
      </w:r>
      <w:r>
        <w:br/>
      </w:r>
      <w:r>
        <w:rPr>
          <w:rFonts w:ascii="Times New Roman"/>
          <w:b w:val="false"/>
          <w:i w:val="false"/>
          <w:color w:val="000000"/>
          <w:sz w:val="28"/>
        </w:rPr>
        <w:t>
      в пункте 4:
</w:t>
      </w:r>
      <w:r>
        <w:br/>
      </w:r>
      <w:r>
        <w:rPr>
          <w:rFonts w:ascii="Times New Roman"/>
          <w:b w:val="false"/>
          <w:i w:val="false"/>
          <w:color w:val="000000"/>
          <w:sz w:val="28"/>
        </w:rPr>
        <w:t>
      в подпунктах 1), 3) слова "в сфере предоставления и (или) регулирования финансовых услуг" исключить;
</w:t>
      </w:r>
      <w:r>
        <w:br/>
      </w:r>
      <w:r>
        <w:rPr>
          <w:rFonts w:ascii="Times New Roman"/>
          <w:b w:val="false"/>
          <w:i w:val="false"/>
          <w:color w:val="000000"/>
          <w:sz w:val="28"/>
        </w:rPr>
        <w:t>
      в подпункте 2):
</w:t>
      </w:r>
      <w:r>
        <w:br/>
      </w:r>
      <w:r>
        <w:rPr>
          <w:rFonts w:ascii="Times New Roman"/>
          <w:b w:val="false"/>
          <w:i w:val="false"/>
          <w:color w:val="000000"/>
          <w:sz w:val="28"/>
        </w:rPr>
        <w:t>
      после слов "на должности" дополнить словами "первого руководителя совета директоров,";
</w:t>
      </w:r>
      <w:r>
        <w:br/>
      </w:r>
      <w:r>
        <w:rPr>
          <w:rFonts w:ascii="Times New Roman"/>
          <w:b w:val="false"/>
          <w:i w:val="false"/>
          <w:color w:val="000000"/>
          <w:sz w:val="28"/>
        </w:rPr>
        <w:t>
      слова "в сфере предоставления и (или) регулирования финансовых услуг" исключить;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"Для кандидатов на должности членов совета директоров, а также членов правления, курирующих исключительно вопросы безопасности заявителя (лицензиата), административно-хозяйственные вопросы наличие стажа работы, предусмотренного подпунктом 3) пункта 2 настоящей статьи, не требуется.";
</w:t>
      </w:r>
      <w:r>
        <w:br/>
      </w:r>
      <w:r>
        <w:rPr>
          <w:rFonts w:ascii="Times New Roman"/>
          <w:b w:val="false"/>
          <w:i w:val="false"/>
          <w:color w:val="000000"/>
          <w:sz w:val="28"/>
        </w:rPr>
        <w:t>
      часть вторую пункта 5 дополнить словами ", либо в случае отсутствия трудового договора принять меры по прекращению полномочий данного руководящего работника";
</w:t>
      </w:r>
      <w:r>
        <w:br/>
      </w:r>
      <w:r>
        <w:rPr>
          <w:rFonts w:ascii="Times New Roman"/>
          <w:b w:val="false"/>
          <w:i w:val="false"/>
          <w:color w:val="000000"/>
          <w:sz w:val="28"/>
        </w:rPr>
        <w:t>
      в пункте 9:
</w:t>
      </w:r>
      <w:r>
        <w:br/>
      </w:r>
      <w:r>
        <w:rPr>
          <w:rFonts w:ascii="Times New Roman"/>
          <w:b w:val="false"/>
          <w:i w:val="false"/>
          <w:color w:val="000000"/>
          <w:sz w:val="28"/>
        </w:rPr>
        <w:t>
      дополнить подпунктом следующего содержания:
</w:t>
      </w:r>
      <w:r>
        <w:br/>
      </w:r>
      <w:r>
        <w:rPr>
          <w:rFonts w:ascii="Times New Roman"/>
          <w:b w:val="false"/>
          <w:i w:val="false"/>
          <w:color w:val="000000"/>
          <w:sz w:val="28"/>
        </w:rPr>
        <w:t>
      "4) наличие неснятой или непогашенной судимости.";
</w:t>
      </w:r>
      <w:r>
        <w:br/>
      </w:r>
      <w:r>
        <w:rPr>
          <w:rFonts w:ascii="Times New Roman"/>
          <w:b w:val="false"/>
          <w:i w:val="false"/>
          <w:color w:val="000000"/>
          <w:sz w:val="28"/>
        </w:rPr>
        <w:t>
      в части второй:
</w:t>
      </w:r>
      <w:r>
        <w:br/>
      </w:r>
      <w:r>
        <w:rPr>
          <w:rFonts w:ascii="Times New Roman"/>
          <w:b w:val="false"/>
          <w:i w:val="false"/>
          <w:color w:val="000000"/>
          <w:sz w:val="28"/>
        </w:rPr>
        <w:t>
      слово "индивидуальный" исключить;
</w:t>
      </w:r>
      <w:r>
        <w:br/>
      </w:r>
      <w:r>
        <w:rPr>
          <w:rFonts w:ascii="Times New Roman"/>
          <w:b w:val="false"/>
          <w:i w:val="false"/>
          <w:color w:val="000000"/>
          <w:sz w:val="28"/>
        </w:rPr>
        <w:t>
      дополнить словами ", либо в случае отсутствия трудового договора принять меры по прекращению полномочий данного руководящего работника";
</w:t>
      </w:r>
      <w:r>
        <w:br/>
      </w:r>
      <w:r>
        <w:rPr>
          <w:rFonts w:ascii="Times New Roman"/>
          <w:b w:val="false"/>
          <w:i w:val="false"/>
          <w:color w:val="000000"/>
          <w:sz w:val="28"/>
        </w:rPr>
        <w:t>
      пункты 10 и 11 исключить;
</w:t>
      </w:r>
      <w:r>
        <w:br/>
      </w:r>
      <w:r>
        <w:rPr>
          <w:rFonts w:ascii="Times New Roman"/>
          <w:b w:val="false"/>
          <w:i w:val="false"/>
          <w:color w:val="000000"/>
          <w:sz w:val="28"/>
        </w:rPr>
        <w:t>
      13) статью 56 изложить в следующей редакции:
</w:t>
      </w:r>
      <w:r>
        <w:br/>
      </w:r>
      <w:r>
        <w:rPr>
          <w:rFonts w:ascii="Times New Roman"/>
          <w:b w:val="false"/>
          <w:i w:val="false"/>
          <w:color w:val="000000"/>
          <w:sz w:val="28"/>
        </w:rPr>
        <w:t>
      "Статья 56. Запрет на недобросовестное поведение.
</w:t>
      </w:r>
      <w:r>
        <w:br/>
      </w:r>
      <w:r>
        <w:rPr>
          <w:rFonts w:ascii="Times New Roman"/>
          <w:b w:val="false"/>
          <w:i w:val="false"/>
          <w:color w:val="000000"/>
          <w:sz w:val="28"/>
        </w:rPr>
        <w:t>
                  Манипулирование на рынке ценных бумаг
</w:t>
      </w:r>
      <w:r>
        <w:br/>
      </w:r>
      <w:r>
        <w:rPr>
          <w:rFonts w:ascii="Times New Roman"/>
          <w:b w:val="false"/>
          <w:i w:val="false"/>
          <w:color w:val="000000"/>
          <w:sz w:val="28"/>
        </w:rPr>
        <w:t>
      1. Субъектам рынка ценных бумаг запрещается:
</w:t>
      </w:r>
      <w:r>
        <w:br/>
      </w:r>
      <w:r>
        <w:rPr>
          <w:rFonts w:ascii="Times New Roman"/>
          <w:b w:val="false"/>
          <w:i w:val="false"/>
          <w:color w:val="000000"/>
          <w:sz w:val="28"/>
        </w:rPr>
        <w:t>
      1) оказывать влияние в любой форме на других субъектов рынка ценных бумаг в целях изменения их поведения на рынке ценных бумаг;
</w:t>
      </w:r>
      <w:r>
        <w:br/>
      </w:r>
      <w:r>
        <w:rPr>
          <w:rFonts w:ascii="Times New Roman"/>
          <w:b w:val="false"/>
          <w:i w:val="false"/>
          <w:color w:val="000000"/>
          <w:sz w:val="28"/>
        </w:rPr>
        <w:t>
      2) распространять недостоверные сведения в целях оказания влияния на ситуацию, складывающуюся на рынке ценных бумаг;
</w:t>
      </w:r>
      <w:r>
        <w:br/>
      </w:r>
      <w:r>
        <w:rPr>
          <w:rFonts w:ascii="Times New Roman"/>
          <w:b w:val="false"/>
          <w:i w:val="false"/>
          <w:color w:val="000000"/>
          <w:sz w:val="28"/>
        </w:rPr>
        <w:t>
      3) совершать сделки в целях манипулирования на рынке ценных бумаг.
</w:t>
      </w:r>
      <w:r>
        <w:br/>
      </w:r>
      <w:r>
        <w:rPr>
          <w:rFonts w:ascii="Times New Roman"/>
          <w:b w:val="false"/>
          <w:i w:val="false"/>
          <w:color w:val="000000"/>
          <w:sz w:val="28"/>
        </w:rPr>
        <w:t>
      Лица, участвующие в совершении сделки, признанной совершенной в целях манипулирования на рынке ценных бумаг, несут ответственность, предусмотренную настоящим Законом и другими законодательными актами Республики Казахстан.
</w:t>
      </w:r>
      <w:r>
        <w:br/>
      </w:r>
      <w:r>
        <w:rPr>
          <w:rFonts w:ascii="Times New Roman"/>
          <w:b w:val="false"/>
          <w:i w:val="false"/>
          <w:color w:val="000000"/>
          <w:sz w:val="28"/>
        </w:rPr>
        <w:t>
      Сделка, совершенная в целях манипулирования на рынке ценных бумаг, может быть признана судом недействительной по иску заинтересованных лиц.
</w:t>
      </w:r>
      <w:r>
        <w:br/>
      </w:r>
      <w:r>
        <w:rPr>
          <w:rFonts w:ascii="Times New Roman"/>
          <w:b w:val="false"/>
          <w:i w:val="false"/>
          <w:color w:val="000000"/>
          <w:sz w:val="28"/>
        </w:rPr>
        <w:t>
      2. Признание сделки, заключенной на организованном рынке ценных бумаг как совершенной в целях манипулирования на рынке ценных бумаг, осуществляется уполномоченным органом по итогам рассмотрения экспертного заключения совета директоров фондовой биржи (если такая сделка была заключена в ее торговой системе).
</w:t>
      </w:r>
      <w:r>
        <w:br/>
      </w:r>
      <w:r>
        <w:rPr>
          <w:rFonts w:ascii="Times New Roman"/>
          <w:b w:val="false"/>
          <w:i w:val="false"/>
          <w:color w:val="000000"/>
          <w:sz w:val="28"/>
        </w:rPr>
        <w:t>
      3. Для подготовки экспертного заключения по вопросам признания сделок, заключенных на организованном рынке ценных бумаг как совершенных в целях манипулирования, фондовая биржа создает комитет совета директоров.
</w:t>
      </w:r>
      <w:r>
        <w:br/>
      </w:r>
      <w:r>
        <w:rPr>
          <w:rFonts w:ascii="Times New Roman"/>
          <w:b w:val="false"/>
          <w:i w:val="false"/>
          <w:color w:val="000000"/>
          <w:sz w:val="28"/>
        </w:rPr>
        <w:t>
      Комитет совета директоров фондовой биржи по вопросу признания сделок с ценными бумагами совершенными в целях манипулирования (далее в настоящей статье - экспертный комитет) состоит из членов совета директоров фондовой биржи, представителей уполномоченного органа, работников фондовой биржи и иных экспертов, обладающих необходимыми профессиональными знаниями для работы в комитете.
</w:t>
      </w:r>
      <w:r>
        <w:br/>
      </w:r>
      <w:r>
        <w:rPr>
          <w:rFonts w:ascii="Times New Roman"/>
          <w:b w:val="false"/>
          <w:i w:val="false"/>
          <w:color w:val="000000"/>
          <w:sz w:val="28"/>
        </w:rPr>
        <w:t>
      Руководитель исполнительного органа фондовой биржи не может быть председателем экспертного комитета.
</w:t>
      </w:r>
      <w:r>
        <w:br/>
      </w:r>
      <w:r>
        <w:rPr>
          <w:rFonts w:ascii="Times New Roman"/>
          <w:b w:val="false"/>
          <w:i w:val="false"/>
          <w:color w:val="000000"/>
          <w:sz w:val="28"/>
        </w:rPr>
        <w:t>
      4. Порядок формирования и работы экспертного комитета, а также его количественный состав устанавливаются нормативным правовым актом уполномоченного органа и внутренними документами фондовой биржи.
</w:t>
      </w:r>
      <w:r>
        <w:br/>
      </w:r>
      <w:r>
        <w:rPr>
          <w:rFonts w:ascii="Times New Roman"/>
          <w:b w:val="false"/>
          <w:i w:val="false"/>
          <w:color w:val="000000"/>
          <w:sz w:val="28"/>
        </w:rPr>
        <w:t>
      5. Мониторингу и анализу на предмет выявления сделок с ценными бумагами, совершенных в целях манипулирования, подлежат сделки, соответствующие любому из следующих условий:
</w:t>
      </w:r>
      <w:r>
        <w:br/>
      </w:r>
      <w:r>
        <w:rPr>
          <w:rFonts w:ascii="Times New Roman"/>
          <w:b w:val="false"/>
          <w:i w:val="false"/>
          <w:color w:val="000000"/>
          <w:sz w:val="28"/>
        </w:rPr>
        <w:t>
      1) сделки купли-продажи ценных бумаг совершены в течение пяти рабочих дней, исполнение которых не привело к существенному изменению количества таких ценных бумаг, находящихся у сторон этих сделок (существенным изменением количества ценных бумаг признается отличие на десять процентов и более от первоначального количества ценных бумаг, находящихся у сторон сделок);
</w:t>
      </w:r>
      <w:r>
        <w:br/>
      </w:r>
      <w:r>
        <w:rPr>
          <w:rFonts w:ascii="Times New Roman"/>
          <w:b w:val="false"/>
          <w:i w:val="false"/>
          <w:color w:val="000000"/>
          <w:sz w:val="28"/>
        </w:rPr>
        <w:t>
      2) сделка либо несколько сделок совершены на основании встречных приказов на продажу и приобретение ценных бумаг одного выпуска, отдаваемых клиентом двум или более брокерам;
</w:t>
      </w:r>
      <w:r>
        <w:br/>
      </w:r>
      <w:r>
        <w:rPr>
          <w:rFonts w:ascii="Times New Roman"/>
          <w:b w:val="false"/>
          <w:i w:val="false"/>
          <w:color w:val="000000"/>
          <w:sz w:val="28"/>
        </w:rPr>
        <w:t>
      3) сделка совершена по предварительно оговоренной цене, существенно отличающейся от цен на данные ценные бумаги, которые сложились на рынке ценных бумаг до заключения такой сделки;
</w:t>
      </w:r>
      <w:r>
        <w:br/>
      </w:r>
      <w:r>
        <w:rPr>
          <w:rFonts w:ascii="Times New Roman"/>
          <w:b w:val="false"/>
          <w:i w:val="false"/>
          <w:color w:val="000000"/>
          <w:sz w:val="28"/>
        </w:rPr>
        <w:t>
      4) сделка совершена с использованием инсайдерской информации;
</w:t>
      </w:r>
      <w:r>
        <w:br/>
      </w:r>
      <w:r>
        <w:rPr>
          <w:rFonts w:ascii="Times New Roman"/>
          <w:b w:val="false"/>
          <w:i w:val="false"/>
          <w:color w:val="000000"/>
          <w:sz w:val="28"/>
        </w:rPr>
        <w:t>
      5) сделка направлена на установление и (или) поддержание цен на ценные бумаги выше или ниже тех, которые установились в результате объективного соотношения спроса и (или) предложения или на создание видимости торговли ценной бумагой.
</w:t>
      </w:r>
      <w:r>
        <w:br/>
      </w:r>
      <w:r>
        <w:rPr>
          <w:rFonts w:ascii="Times New Roman"/>
          <w:b w:val="false"/>
          <w:i w:val="false"/>
          <w:color w:val="000000"/>
          <w:sz w:val="28"/>
        </w:rPr>
        <w:t>
      6. Порядок и условия признания сделок, заключенных на организованном рынке ценных бумаг как совершенных в целях манипулирования, устанавливаются нормативным правовым актом уполномоченного органа и внутренними документами фондовой биржи.";
</w:t>
      </w:r>
      <w:r>
        <w:br/>
      </w:r>
      <w:r>
        <w:rPr>
          <w:rFonts w:ascii="Times New Roman"/>
          <w:b w:val="false"/>
          <w:i w:val="false"/>
          <w:color w:val="000000"/>
          <w:sz w:val="28"/>
        </w:rPr>
        <w:t>
      14) статью 57 дополнить пунктом 5 следующего содержания:
</w:t>
      </w:r>
      <w:r>
        <w:br/>
      </w:r>
      <w:r>
        <w:rPr>
          <w:rFonts w:ascii="Times New Roman"/>
          <w:b w:val="false"/>
          <w:i w:val="false"/>
          <w:color w:val="000000"/>
          <w:sz w:val="28"/>
        </w:rPr>
        <w:t>
      "5. Не допускается обращение взысканий по обязательствам номинального держателя на финансовые инструменты, принадлежащие клиентам номинального держателя.";
</w:t>
      </w:r>
      <w:r>
        <w:br/>
      </w:r>
      <w:r>
        <w:rPr>
          <w:rFonts w:ascii="Times New Roman"/>
          <w:b w:val="false"/>
          <w:i w:val="false"/>
          <w:color w:val="000000"/>
          <w:sz w:val="28"/>
        </w:rPr>
        <w:t>
      15) пункт 2 статьи 59 дополнить подпунктом 1-1) следующего содержания:
</w:t>
      </w:r>
      <w:r>
        <w:br/>
      </w:r>
      <w:r>
        <w:rPr>
          <w:rFonts w:ascii="Times New Roman"/>
          <w:b w:val="false"/>
          <w:i w:val="false"/>
          <w:color w:val="000000"/>
          <w:sz w:val="28"/>
        </w:rPr>
        <w:t>
      "1-1) вносить изменения по лицевому счету (субсчету) клиента, не соответствующие требованиям законодательства Республики Казахстан;";
</w:t>
      </w:r>
      <w:r>
        <w:br/>
      </w:r>
      <w:r>
        <w:rPr>
          <w:rFonts w:ascii="Times New Roman"/>
          <w:b w:val="false"/>
          <w:i w:val="false"/>
          <w:color w:val="000000"/>
          <w:sz w:val="28"/>
        </w:rPr>
        <w:t>
      16) статью 65 изложить в следующей редакции:
</w:t>
      </w:r>
      <w:r>
        <w:br/>
      </w:r>
      <w:r>
        <w:rPr>
          <w:rFonts w:ascii="Times New Roman"/>
          <w:b w:val="false"/>
          <w:i w:val="false"/>
          <w:color w:val="000000"/>
          <w:sz w:val="28"/>
        </w:rPr>
        <w:t>
      "Статья 65. Порядок осуществления деятельности по ведению
</w:t>
      </w:r>
      <w:r>
        <w:br/>
      </w:r>
      <w:r>
        <w:rPr>
          <w:rFonts w:ascii="Times New Roman"/>
          <w:b w:val="false"/>
          <w:i w:val="false"/>
          <w:color w:val="000000"/>
          <w:sz w:val="28"/>
        </w:rPr>
        <w:t>
                  системы реестров держателей ценных бумаг
</w:t>
      </w:r>
      <w:r>
        <w:br/>
      </w:r>
      <w:r>
        <w:rPr>
          <w:rFonts w:ascii="Times New Roman"/>
          <w:b w:val="false"/>
          <w:i w:val="false"/>
          <w:color w:val="000000"/>
          <w:sz w:val="28"/>
        </w:rPr>
        <w:t>
      1. Ведение системы реестров держателей ценных бумаг осуществляется регистратором в соответствии с настоящим Законом, нормативными правовыми актами уполномоченного органа, внутренними документами регистратора, договором на ведение реестра держателей ценных бумаг, заключенным с эмитентом, а также сводом правил центрального депозитария.
</w:t>
      </w:r>
      <w:r>
        <w:br/>
      </w:r>
      <w:r>
        <w:rPr>
          <w:rFonts w:ascii="Times New Roman"/>
          <w:b w:val="false"/>
          <w:i w:val="false"/>
          <w:color w:val="000000"/>
          <w:sz w:val="28"/>
        </w:rPr>
        <w:t>
      Ведение системы реестров держателей ценных бумаг является обязательным в отношении эмиссионных ценных бумаг.
</w:t>
      </w:r>
      <w:r>
        <w:br/>
      </w:r>
      <w:r>
        <w:rPr>
          <w:rFonts w:ascii="Times New Roman"/>
          <w:b w:val="false"/>
          <w:i w:val="false"/>
          <w:color w:val="000000"/>
          <w:sz w:val="28"/>
        </w:rPr>
        <w:t>
      2. Ведение системы реестров держателей ценных бумаг осуществляется регистратором только при наличии заключенного договора с центральным депозитарием на ведение единой системы лицевых счетов.
</w:t>
      </w:r>
      <w:r>
        <w:br/>
      </w:r>
      <w:r>
        <w:rPr>
          <w:rFonts w:ascii="Times New Roman"/>
          <w:b w:val="false"/>
          <w:i w:val="false"/>
          <w:color w:val="000000"/>
          <w:sz w:val="28"/>
        </w:rPr>
        <w:t>
      3. Регистратор не должен быть аффилиированным лицом эмитента, его руководящих работников и акционеров (участников) эмитента, владеющих самостоятельно или совместно с аффилиированными лицами десятью и более процентами голосующих акций (долей) данного эмитента.
</w:t>
      </w:r>
      <w:r>
        <w:br/>
      </w:r>
      <w:r>
        <w:rPr>
          <w:rFonts w:ascii="Times New Roman"/>
          <w:b w:val="false"/>
          <w:i w:val="false"/>
          <w:color w:val="000000"/>
          <w:sz w:val="28"/>
        </w:rPr>
        <w:t>
      4. Сведения о держателях ценных бумаг, ценных бумагах, эмитентах и другая информация подлежат внесению в систему реестров держателей ценных бумаг и единую систему лицевых счетов в порядке, установленном нормативными правовыми актами уполномоченного органа, внутренними документами регистратора и сводом правил центрального депозитария.
</w:t>
      </w:r>
      <w:r>
        <w:br/>
      </w:r>
      <w:r>
        <w:rPr>
          <w:rFonts w:ascii="Times New Roman"/>
          <w:b w:val="false"/>
          <w:i w:val="false"/>
          <w:color w:val="000000"/>
          <w:sz w:val="28"/>
        </w:rPr>
        <w:t>
      5. Перечень документов, составляющих систему реестров держателей ценных бумаг, порядок формирования, хранения и ведения системы реестра держателей ценных бумаг, формы выписок с лицевых счетов и перечень указываемых в них сведений устанавливаются нормативным правовым актом уполномоченного органа.
</w:t>
      </w:r>
      <w:r>
        <w:br/>
      </w:r>
      <w:r>
        <w:rPr>
          <w:rFonts w:ascii="Times New Roman"/>
          <w:b w:val="false"/>
          <w:i w:val="false"/>
          <w:color w:val="000000"/>
          <w:sz w:val="28"/>
        </w:rPr>
        <w:t>
      6. В случаях приостановления действия или лишения лицензии регистратора, а также в случае невозможности передачи регистратором реестра держателей ценных бумаг новому регистратору, центральный депозитарий в соответствии со сводом правил вправе передать сведения, имеющиеся в единой системе лицевых счетов, новому регистратору, с которым эмитент заключил новый договор по ведению системы реестров держателей ценных бумаг.";
</w:t>
      </w:r>
      <w:r>
        <w:br/>
      </w:r>
      <w:r>
        <w:rPr>
          <w:rFonts w:ascii="Times New Roman"/>
          <w:b w:val="false"/>
          <w:i w:val="false"/>
          <w:color w:val="000000"/>
          <w:sz w:val="28"/>
        </w:rPr>
        <w:t>
      17) в статье 66:
</w:t>
      </w:r>
      <w:r>
        <w:br/>
      </w:r>
      <w:r>
        <w:rPr>
          <w:rFonts w:ascii="Times New Roman"/>
          <w:b w:val="false"/>
          <w:i w:val="false"/>
          <w:color w:val="000000"/>
          <w:sz w:val="28"/>
        </w:rPr>
        <w:t>
      дополнить подпунктом 1-1) следующего содержания:
</w:t>
      </w:r>
      <w:r>
        <w:br/>
      </w:r>
      <w:r>
        <w:rPr>
          <w:rFonts w:ascii="Times New Roman"/>
          <w:b w:val="false"/>
          <w:i w:val="false"/>
          <w:color w:val="000000"/>
          <w:sz w:val="28"/>
        </w:rPr>
        <w:t>
      "1-1) передача центральному депозитарию сформированной системы реестров держателей ценных бумаг;";
</w:t>
      </w:r>
      <w:r>
        <w:br/>
      </w:r>
      <w:r>
        <w:rPr>
          <w:rFonts w:ascii="Times New Roman"/>
          <w:b w:val="false"/>
          <w:i w:val="false"/>
          <w:color w:val="000000"/>
          <w:sz w:val="28"/>
        </w:rPr>
        <w:t>
      подпункт 10) после слов "в соответствии с" дополнить словами "настоящим Законом и иными";
</w:t>
      </w:r>
      <w:r>
        <w:br/>
      </w:r>
      <w:r>
        <w:rPr>
          <w:rFonts w:ascii="Times New Roman"/>
          <w:b w:val="false"/>
          <w:i w:val="false"/>
          <w:color w:val="000000"/>
          <w:sz w:val="28"/>
        </w:rPr>
        <w:t>
      18) часть вторую пункта 1 статьи 68 изложить в следующей редакции:
</w:t>
      </w:r>
      <w:r>
        <w:br/>
      </w:r>
      <w:r>
        <w:rPr>
          <w:rFonts w:ascii="Times New Roman"/>
          <w:b w:val="false"/>
          <w:i w:val="false"/>
          <w:color w:val="000000"/>
          <w:sz w:val="28"/>
        </w:rPr>
        <w:t>
      "Передача указанных документов осуществляется путем составления акта приема-передачи с участием представителей регистраторов. После подписания акта приема-передачи, прежний регистратор обязан уведомить центральный депозитарий о передаче реестра держателей ценных бумаг с указанием нового регистратора. Новый регистратор обязан в течение семи календарных дней с момента подписания акта приема-передачи внести сведения, содержащиеся в принятых от прежнего регистратора документах, в систему реестров держателей ценных бумаг эмитента, с которым он заключил договор. После внесения сведений в систему реестров держателей ценных бумаг, новый регистратор обязан уведомить об этом центральный депозитарий и представить вновь сформированный реестр держателей ценных бумаг.";
</w:t>
      </w:r>
      <w:r>
        <w:br/>
      </w:r>
      <w:r>
        <w:rPr>
          <w:rFonts w:ascii="Times New Roman"/>
          <w:b w:val="false"/>
          <w:i w:val="false"/>
          <w:color w:val="000000"/>
          <w:sz w:val="28"/>
        </w:rPr>
        <w:t>
      19) пункт 3 статьи 73 изложить в следующей редакции:
</w:t>
      </w:r>
      <w:r>
        <w:br/>
      </w:r>
      <w:r>
        <w:rPr>
          <w:rFonts w:ascii="Times New Roman"/>
          <w:b w:val="false"/>
          <w:i w:val="false"/>
          <w:color w:val="000000"/>
          <w:sz w:val="28"/>
        </w:rPr>
        <w:t>
      "3. Кастодиан не должен являться аффилиированным лицом своего клиента за исключением случаев оказания кастодианом услуг иностранным клиентам.";
</w:t>
      </w:r>
      <w:r>
        <w:br/>
      </w:r>
      <w:r>
        <w:rPr>
          <w:rFonts w:ascii="Times New Roman"/>
          <w:b w:val="false"/>
          <w:i w:val="false"/>
          <w:color w:val="000000"/>
          <w:sz w:val="28"/>
        </w:rPr>
        <w:t>
      20) пункт 3 статьи 80 изложить в следующей редакции:
</w:t>
      </w:r>
      <w:r>
        <w:br/>
      </w:r>
      <w:r>
        <w:rPr>
          <w:rFonts w:ascii="Times New Roman"/>
          <w:b w:val="false"/>
          <w:i w:val="false"/>
          <w:color w:val="000000"/>
          <w:sz w:val="28"/>
        </w:rPr>
        <w:t>
      "3. Центральный депозитарий осуществляет ведение единой системы лицевых счетов.";
</w:t>
      </w:r>
      <w:r>
        <w:br/>
      </w:r>
      <w:r>
        <w:rPr>
          <w:rFonts w:ascii="Times New Roman"/>
          <w:b w:val="false"/>
          <w:i w:val="false"/>
          <w:color w:val="000000"/>
          <w:sz w:val="28"/>
        </w:rPr>
        <w:t>
      21) в статье 81:
</w:t>
      </w:r>
      <w:r>
        <w:br/>
      </w:r>
      <w:r>
        <w:rPr>
          <w:rFonts w:ascii="Times New Roman"/>
          <w:b w:val="false"/>
          <w:i w:val="false"/>
          <w:color w:val="000000"/>
          <w:sz w:val="28"/>
        </w:rPr>
        <w:t>
      в пункте 1:
</w:t>
      </w:r>
      <w:r>
        <w:br/>
      </w:r>
      <w:r>
        <w:rPr>
          <w:rFonts w:ascii="Times New Roman"/>
          <w:b w:val="false"/>
          <w:i w:val="false"/>
          <w:color w:val="000000"/>
          <w:sz w:val="28"/>
        </w:rPr>
        <w:t>
      части вторую и третью изложить в следующей редакции:
</w:t>
      </w:r>
      <w:r>
        <w:br/>
      </w:r>
      <w:r>
        <w:rPr>
          <w:rFonts w:ascii="Times New Roman"/>
          <w:b w:val="false"/>
          <w:i w:val="false"/>
          <w:color w:val="000000"/>
          <w:sz w:val="28"/>
        </w:rPr>
        <w:t>
      "Соблюдение свода правил центрального депозитария является обязательным для всех субъектов, пользующихся услугами центрального депозитария.
</w:t>
      </w:r>
      <w:r>
        <w:br/>
      </w:r>
      <w:r>
        <w:rPr>
          <w:rFonts w:ascii="Times New Roman"/>
          <w:b w:val="false"/>
          <w:i w:val="false"/>
          <w:color w:val="000000"/>
          <w:sz w:val="28"/>
        </w:rPr>
        <w:t>
      Свод правил центрального депозитария утверждается советом директоров центрального депозитария и согласовывается с уполномоченным органом.";
</w:t>
      </w:r>
      <w:r>
        <w:br/>
      </w:r>
      <w:r>
        <w:rPr>
          <w:rFonts w:ascii="Times New Roman"/>
          <w:b w:val="false"/>
          <w:i w:val="false"/>
          <w:color w:val="000000"/>
          <w:sz w:val="28"/>
        </w:rPr>
        <w:t>
      пункт 2 дополнить подпунктом 1-1) следующего содержания:
</w:t>
      </w:r>
      <w:r>
        <w:br/>
      </w:r>
      <w:r>
        <w:rPr>
          <w:rFonts w:ascii="Times New Roman"/>
          <w:b w:val="false"/>
          <w:i w:val="false"/>
          <w:color w:val="000000"/>
          <w:sz w:val="28"/>
        </w:rPr>
        <w:t>
      "1-1) правила ведения единой системы лицевых счетов;";
</w:t>
      </w:r>
      <w:r>
        <w:br/>
      </w:r>
      <w:r>
        <w:rPr>
          <w:rFonts w:ascii="Times New Roman"/>
          <w:b w:val="false"/>
          <w:i w:val="false"/>
          <w:color w:val="000000"/>
          <w:sz w:val="28"/>
        </w:rPr>
        <w:t>
      22) в статье 82:
</w:t>
      </w:r>
      <w:r>
        <w:br/>
      </w:r>
      <w:r>
        <w:rPr>
          <w:rFonts w:ascii="Times New Roman"/>
          <w:b w:val="false"/>
          <w:i w:val="false"/>
          <w:color w:val="000000"/>
          <w:sz w:val="28"/>
        </w:rPr>
        <w:t>
      в пункте 1:
</w:t>
      </w:r>
      <w:r>
        <w:br/>
      </w:r>
      <w:r>
        <w:rPr>
          <w:rFonts w:ascii="Times New Roman"/>
          <w:b w:val="false"/>
          <w:i w:val="false"/>
          <w:color w:val="000000"/>
          <w:sz w:val="28"/>
        </w:rPr>
        <w:t>
      в подпункте 2) слова "или организатора торгов" заменить словами ", организатора торгов или соответствующего решения уполномоченного органа";
</w:t>
      </w:r>
      <w:r>
        <w:br/>
      </w:r>
      <w:r>
        <w:rPr>
          <w:rFonts w:ascii="Times New Roman"/>
          <w:b w:val="false"/>
          <w:i w:val="false"/>
          <w:color w:val="000000"/>
          <w:sz w:val="28"/>
        </w:rPr>
        <w:t>
      дополнить подпунктом 2-1) следующего содержания:
</w:t>
      </w:r>
      <w:r>
        <w:br/>
      </w:r>
      <w:r>
        <w:rPr>
          <w:rFonts w:ascii="Times New Roman"/>
          <w:b w:val="false"/>
          <w:i w:val="false"/>
          <w:color w:val="000000"/>
          <w:sz w:val="28"/>
        </w:rPr>
        <w:t>
      "2-1) вносить изменения в единую систему лицевых счетов без наличия соответствующего приказа регистратора;";
</w:t>
      </w:r>
      <w:r>
        <w:br/>
      </w:r>
      <w:r>
        <w:rPr>
          <w:rFonts w:ascii="Times New Roman"/>
          <w:b w:val="false"/>
          <w:i w:val="false"/>
          <w:color w:val="000000"/>
          <w:sz w:val="28"/>
        </w:rPr>
        <w:t>
      23) в абзаце первом пункта 2 статьи 83 слова "контроля за совершением сделок с финансовыми инструментами" заменить словами "мониторинга и анализа сделок с финансовыми инструментами, заключенных в торговой системе организатора торгов,";
</w:t>
      </w:r>
      <w:r>
        <w:br/>
      </w:r>
      <w:r>
        <w:rPr>
          <w:rFonts w:ascii="Times New Roman"/>
          <w:b w:val="false"/>
          <w:i w:val="false"/>
          <w:color w:val="000000"/>
          <w:sz w:val="28"/>
        </w:rPr>
        <w:t>
      24) в статье 84:
</w:t>
      </w:r>
      <w:r>
        <w:br/>
      </w:r>
      <w:r>
        <w:rPr>
          <w:rFonts w:ascii="Times New Roman"/>
          <w:b w:val="false"/>
          <w:i w:val="false"/>
          <w:color w:val="000000"/>
          <w:sz w:val="28"/>
        </w:rPr>
        <w:t>
      в пункте 5: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"5. При принятии решений по вопросам листинга, делистинга или смены категории списка ценных бумаг не имеют права голосовать члены органа фондовой биржи, в компетенцию которого входит рассмотрение указанных вопросов (далее в настоящей статье - листинговая комиссия), являющиеся представителями:";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"Требования к составу листинговой комиссии устанавливаются нормативным правовым актом уполномоченного органа. В состав листинговой комиссии на постоянной основе с правом голоса входит представитель уполномоченного органа.";
</w:t>
      </w:r>
      <w:r>
        <w:br/>
      </w:r>
      <w:r>
        <w:rPr>
          <w:rFonts w:ascii="Times New Roman"/>
          <w:b w:val="false"/>
          <w:i w:val="false"/>
          <w:color w:val="000000"/>
          <w:sz w:val="28"/>
        </w:rPr>
        <w:t>
      25) пункт 2 статьи 88 дополнить подпунктами 4-1) и 4-2) следующего содержания:
</w:t>
      </w:r>
      <w:r>
        <w:br/>
      </w:r>
      <w:r>
        <w:rPr>
          <w:rFonts w:ascii="Times New Roman"/>
          <w:b w:val="false"/>
          <w:i w:val="false"/>
          <w:color w:val="000000"/>
          <w:sz w:val="28"/>
        </w:rPr>
        <w:t>
      "4-1) осуществление мониторинга и анализа сделок с ценными бумагами, заключенных в торговой системе фондовой биржи;
</w:t>
      </w:r>
      <w:r>
        <w:br/>
      </w:r>
      <w:r>
        <w:rPr>
          <w:rFonts w:ascii="Times New Roman"/>
          <w:b w:val="false"/>
          <w:i w:val="false"/>
          <w:color w:val="000000"/>
          <w:sz w:val="28"/>
        </w:rPr>
        <w:t>
      4-2) подготовка экспертного заключения по вопросам признания сделок, заключенных на организованном рынке ценных бумаг как совершенных в целях манипулирования;";
</w:t>
      </w:r>
      <w:r>
        <w:br/>
      </w:r>
      <w:r>
        <w:rPr>
          <w:rFonts w:ascii="Times New Roman"/>
          <w:b w:val="false"/>
          <w:i w:val="false"/>
          <w:color w:val="000000"/>
          <w:sz w:val="28"/>
        </w:rPr>
        <w:t>
      26) в пункте 1-1 статьи 89 слова "официальный список фондовой биржи по наивысшей категории" заменить словами "категории списка фондовой биржи, установленные нормативным правовым актом уполномоченного органа";
</w:t>
      </w:r>
      <w:r>
        <w:br/>
      </w:r>
      <w:r>
        <w:rPr>
          <w:rFonts w:ascii="Times New Roman"/>
          <w:b w:val="false"/>
          <w:i w:val="false"/>
          <w:color w:val="000000"/>
          <w:sz w:val="28"/>
        </w:rPr>
        <w:t>
      27) пункт 1 статьи 108 дополнить словами "и центрального депозитария";
</w:t>
      </w:r>
      <w:r>
        <w:br/>
      </w:r>
      <w:r>
        <w:rPr>
          <w:rFonts w:ascii="Times New Roman"/>
          <w:b w:val="false"/>
          <w:i w:val="false"/>
          <w:color w:val="000000"/>
          <w:sz w:val="28"/>
        </w:rPr>
        <w:t>
      28) статью 109 исключить;
</w:t>
      </w:r>
      <w:r>
        <w:br/>
      </w:r>
      <w:r>
        <w:rPr>
          <w:rFonts w:ascii="Times New Roman"/>
          <w:b w:val="false"/>
          <w:i w:val="false"/>
          <w:color w:val="000000"/>
          <w:sz w:val="28"/>
        </w:rPr>
        <w:t>
      29) в статье 111:
</w:t>
      </w:r>
      <w:r>
        <w:br/>
      </w:r>
      <w:r>
        <w:rPr>
          <w:rFonts w:ascii="Times New Roman"/>
          <w:b w:val="false"/>
          <w:i w:val="false"/>
          <w:color w:val="000000"/>
          <w:sz w:val="28"/>
        </w:rPr>
        <w:t>
      в подпункте 2) слова "сделок с ценными бумагами" заменить словами "лицензируемого вида деятельности";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соблюдения пруденциальных нормативов и иных показателей или критериев (нормативов) финансовой устойчивости лицензиата;";
</w:t>
      </w:r>
      <w:r>
        <w:br/>
      </w:r>
      <w:r>
        <w:rPr>
          <w:rFonts w:ascii="Times New Roman"/>
          <w:b w:val="false"/>
          <w:i w:val="false"/>
          <w:color w:val="000000"/>
          <w:sz w:val="28"/>
        </w:rPr>
        <w:t>
      дополнить подпунктом 5) следующего содержания:
</w:t>
      </w:r>
      <w:r>
        <w:br/>
      </w:r>
      <w:r>
        <w:rPr>
          <w:rFonts w:ascii="Times New Roman"/>
          <w:b w:val="false"/>
          <w:i w:val="false"/>
          <w:color w:val="000000"/>
          <w:sz w:val="28"/>
        </w:rPr>
        <w:t>
      "5) прекращения действия лицензии в связи с добровольным возвратом лицензии.".
</w:t>
      </w:r>
      <w:r>
        <w:br/>
      </w:r>
      <w:r>
        <w:rPr>
          <w:rFonts w:ascii="Times New Roman"/>
          <w:b w:val="false"/>
          <w:i w:val="false"/>
          <w:color w:val="000000"/>
          <w:sz w:val="28"/>
        </w:rPr>
        <w:t>
      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4 июля 2003 года "О государственном регулировании и надзоре финансового рынка и финансовых организаций" (Ведомости Парламента Республики Казахстан, 2003 г., N 15, ст. 132; 2004 г., N 11-12, ст. 66; N 16, ст. 91; 2005 г., N 14, ст. 55; N 23, ст. 104; 2006 г., N 3, ст. 22; N 4, ст. 24; N 8, ст. 45; N 13, ст. 85; N 15, ст. 95, 2007 г., N 4, ст. 28):
</w:t>
      </w:r>
      <w:r>
        <w:br/>
      </w:r>
      <w:r>
        <w:rPr>
          <w:rFonts w:ascii="Times New Roman"/>
          <w:b w:val="false"/>
          <w:i w:val="false"/>
          <w:color w:val="000000"/>
          <w:sz w:val="28"/>
        </w:rPr>
        <w:t>
      1) дополнить статьей 10-1 следующего содержания:
</w:t>
      </w:r>
      <w:r>
        <w:br/>
      </w:r>
      <w:r>
        <w:rPr>
          <w:rFonts w:ascii="Times New Roman"/>
          <w:b w:val="false"/>
          <w:i w:val="false"/>
          <w:color w:val="000000"/>
          <w:sz w:val="28"/>
        </w:rPr>
        <w:t>
      "Статья 10-1. Задача, функции, права и обязанности
</w:t>
      </w:r>
      <w:r>
        <w:br/>
      </w:r>
      <w:r>
        <w:rPr>
          <w:rFonts w:ascii="Times New Roman"/>
          <w:b w:val="false"/>
          <w:i w:val="false"/>
          <w:color w:val="000000"/>
          <w:sz w:val="28"/>
        </w:rPr>
        <w:t>
                    представителя уполномоченного органа в банках
</w:t>
      </w:r>
      <w:r>
        <w:br/>
      </w:r>
      <w:r>
        <w:rPr>
          <w:rFonts w:ascii="Times New Roman"/>
          <w:b w:val="false"/>
          <w:i w:val="false"/>
          <w:color w:val="000000"/>
          <w:sz w:val="28"/>
        </w:rPr>
        <w:t>
      1. В целях осуществления надзорных функций уполномоченный орган направляет своего представителя в банки, который назначается уполномоченным органом из числа его работников.
</w:t>
      </w:r>
      <w:r>
        <w:br/>
      </w:r>
      <w:r>
        <w:rPr>
          <w:rFonts w:ascii="Times New Roman"/>
          <w:b w:val="false"/>
          <w:i w:val="false"/>
          <w:color w:val="000000"/>
          <w:sz w:val="28"/>
        </w:rPr>
        <w:t>
      Количество представителей уполномоченного органа в одном банке определяется уполномоченным органом.
</w:t>
      </w:r>
      <w:r>
        <w:br/>
      </w:r>
      <w:r>
        <w:rPr>
          <w:rFonts w:ascii="Times New Roman"/>
          <w:b w:val="false"/>
          <w:i w:val="false"/>
          <w:color w:val="000000"/>
          <w:sz w:val="28"/>
        </w:rPr>
        <w:t>
      2. Представитель уполномоченного органа в своей деятельности руководствуется настоящим Законом, нормативными правовыми актами уполномоченного органа и иным законодательством Республики Казахстан.
</w:t>
      </w:r>
      <w:r>
        <w:br/>
      </w:r>
      <w:r>
        <w:rPr>
          <w:rFonts w:ascii="Times New Roman"/>
          <w:b w:val="false"/>
          <w:i w:val="false"/>
          <w:color w:val="000000"/>
          <w:sz w:val="28"/>
        </w:rPr>
        <w:t>
      3. Уполномоченный орган вправе в любой момент заменить своего представителя в банке.
</w:t>
      </w:r>
      <w:r>
        <w:br/>
      </w:r>
      <w:r>
        <w:rPr>
          <w:rFonts w:ascii="Times New Roman"/>
          <w:b w:val="false"/>
          <w:i w:val="false"/>
          <w:color w:val="000000"/>
          <w:sz w:val="28"/>
        </w:rPr>
        <w:t>
      4. Основной задачей представителя в банке является обеспечение осуществления надзорных функций уполномоченного органа.
</w:t>
      </w:r>
      <w:r>
        <w:br/>
      </w:r>
      <w:r>
        <w:rPr>
          <w:rFonts w:ascii="Times New Roman"/>
          <w:b w:val="false"/>
          <w:i w:val="false"/>
          <w:color w:val="000000"/>
          <w:sz w:val="28"/>
        </w:rPr>
        <w:t>
      5. Представитель в целях реализации возложенной на него задачи осуществляет следующие функции:
</w:t>
      </w:r>
      <w:r>
        <w:br/>
      </w:r>
      <w:r>
        <w:rPr>
          <w:rFonts w:ascii="Times New Roman"/>
          <w:b w:val="false"/>
          <w:i w:val="false"/>
          <w:color w:val="000000"/>
          <w:sz w:val="28"/>
        </w:rPr>
        <w:t>
      1) анализирует финансовое состояние банка;
</w:t>
      </w:r>
      <w:r>
        <w:br/>
      </w:r>
      <w:r>
        <w:rPr>
          <w:rFonts w:ascii="Times New Roman"/>
          <w:b w:val="false"/>
          <w:i w:val="false"/>
          <w:color w:val="000000"/>
          <w:sz w:val="28"/>
        </w:rPr>
        <w:t>
      2) контролирует соблюдение нормативных правовых актов уполномоченного органа;
</w:t>
      </w:r>
      <w:r>
        <w:br/>
      </w:r>
      <w:r>
        <w:rPr>
          <w:rFonts w:ascii="Times New Roman"/>
          <w:b w:val="false"/>
          <w:i w:val="false"/>
          <w:color w:val="000000"/>
          <w:sz w:val="28"/>
        </w:rPr>
        <w:t>
      3) вносит предложения по проведению в банке проверки;
</w:t>
      </w:r>
      <w:r>
        <w:br/>
      </w:r>
      <w:r>
        <w:rPr>
          <w:rFonts w:ascii="Times New Roman"/>
          <w:b w:val="false"/>
          <w:i w:val="false"/>
          <w:color w:val="000000"/>
          <w:sz w:val="28"/>
        </w:rPr>
        <w:t>
      4) присутствует в качестве наблюдателя на заседаниях правления, совета директоров, постоянно либо временно действующих комиссий (комитетов, рабочих групп) банка (далее - органы банка);
</w:t>
      </w:r>
      <w:r>
        <w:br/>
      </w:r>
      <w:r>
        <w:rPr>
          <w:rFonts w:ascii="Times New Roman"/>
          <w:b w:val="false"/>
          <w:i w:val="false"/>
          <w:color w:val="000000"/>
          <w:sz w:val="28"/>
        </w:rPr>
        <w:t>
      5) присутствует на общем собрании акционеров банка в качестве наблюдателя без права голоса и выражения мнения по вопросам повестки дня общего собрания акционеров.
</w:t>
      </w:r>
      <w:r>
        <w:br/>
      </w:r>
      <w:r>
        <w:rPr>
          <w:rFonts w:ascii="Times New Roman"/>
          <w:b w:val="false"/>
          <w:i w:val="false"/>
          <w:color w:val="000000"/>
          <w:sz w:val="28"/>
        </w:rPr>
        <w:t>
      6. Представитель имеет право:
</w:t>
      </w:r>
      <w:r>
        <w:br/>
      </w:r>
      <w:r>
        <w:rPr>
          <w:rFonts w:ascii="Times New Roman"/>
          <w:b w:val="false"/>
          <w:i w:val="false"/>
          <w:color w:val="000000"/>
          <w:sz w:val="28"/>
        </w:rPr>
        <w:t>
      1) запрашивать у банка и (или) его должностных лиц в устной и в письменной форме сведения и документы, в том числе финансовую отчетность и материалы заседаний (включая проведенных заочно) органов банка в целях выполнения возложенных на него функций;
</w:t>
      </w:r>
      <w:r>
        <w:br/>
      </w:r>
      <w:r>
        <w:rPr>
          <w:rFonts w:ascii="Times New Roman"/>
          <w:b w:val="false"/>
          <w:i w:val="false"/>
          <w:color w:val="000000"/>
          <w:sz w:val="28"/>
        </w:rPr>
        <w:t>
      2) иметь доступ к автоматизированным системам и базам данных без возможности исправления данных (в режиме просмотра);
</w:t>
      </w:r>
      <w:r>
        <w:br/>
      </w:r>
      <w:r>
        <w:rPr>
          <w:rFonts w:ascii="Times New Roman"/>
          <w:b w:val="false"/>
          <w:i w:val="false"/>
          <w:color w:val="000000"/>
          <w:sz w:val="28"/>
        </w:rPr>
        <w:t>
      3) самостоятельно снимать копии любых необходимых документов, с обязательным уведомлением об этом банка.
</w:t>
      </w:r>
      <w:r>
        <w:br/>
      </w:r>
      <w:r>
        <w:rPr>
          <w:rFonts w:ascii="Times New Roman"/>
          <w:b w:val="false"/>
          <w:i w:val="false"/>
          <w:color w:val="000000"/>
          <w:sz w:val="28"/>
        </w:rPr>
        <w:t>
      7. Представитель уполномоченного органа в банке обязан:
</w:t>
      </w:r>
      <w:r>
        <w:br/>
      </w:r>
      <w:r>
        <w:rPr>
          <w:rFonts w:ascii="Times New Roman"/>
          <w:b w:val="false"/>
          <w:i w:val="false"/>
          <w:color w:val="000000"/>
          <w:sz w:val="28"/>
        </w:rPr>
        <w:t>
      1) информировать уполномоченный орган о непредставлении или несвоевременном представлении банком запрашиваемых им сведений и документов, фактах воспрепятствования выполнению представителем уполномоченного органа своих функций, подкупа и угрозы или оказания давления со стороны банка в отношении представителя уполномоченного органа;
</w:t>
      </w:r>
      <w:r>
        <w:br/>
      </w:r>
      <w:r>
        <w:rPr>
          <w:rFonts w:ascii="Times New Roman"/>
          <w:b w:val="false"/>
          <w:i w:val="false"/>
          <w:color w:val="000000"/>
          <w:sz w:val="28"/>
        </w:rPr>
        <w:t>
      2) выполнять иные функции по поручению уполномоченного органа по вопросам, указанным в решении уполномоченного органа о направлении своего представителя в банк.
</w:t>
      </w:r>
      <w:r>
        <w:br/>
      </w:r>
      <w:r>
        <w:rPr>
          <w:rFonts w:ascii="Times New Roman"/>
          <w:b w:val="false"/>
          <w:i w:val="false"/>
          <w:color w:val="000000"/>
          <w:sz w:val="28"/>
        </w:rPr>
        <w:t>
      8. Банк, в который направляется представитель уполномоченного органа, обязан:
</w:t>
      </w:r>
      <w:r>
        <w:br/>
      </w:r>
      <w:r>
        <w:rPr>
          <w:rFonts w:ascii="Times New Roman"/>
          <w:b w:val="false"/>
          <w:i w:val="false"/>
          <w:color w:val="000000"/>
          <w:sz w:val="28"/>
        </w:rPr>
        <w:t>
      1) оказывать содействие представителю уполномоченного органа в выполнении его функций;
</w:t>
      </w:r>
      <w:r>
        <w:br/>
      </w:r>
      <w:r>
        <w:rPr>
          <w:rFonts w:ascii="Times New Roman"/>
          <w:b w:val="false"/>
          <w:i w:val="false"/>
          <w:color w:val="000000"/>
          <w:sz w:val="28"/>
        </w:rPr>
        <w:t>
      2) обеспечивать возможность предоставления информации любыми должностными лицами и работниками банка и доступ к любым источникам, необходимым для рассмотрения информации;
</w:t>
      </w:r>
      <w:r>
        <w:br/>
      </w:r>
      <w:r>
        <w:rPr>
          <w:rFonts w:ascii="Times New Roman"/>
          <w:b w:val="false"/>
          <w:i w:val="false"/>
          <w:color w:val="000000"/>
          <w:sz w:val="28"/>
        </w:rPr>
        <w:t>
      3) в день получения запроса от представителя уполномоченного органа либо в сроки, установленные в запросе, представить все необходимые сведения и документы;
</w:t>
      </w:r>
      <w:r>
        <w:br/>
      </w:r>
      <w:r>
        <w:rPr>
          <w:rFonts w:ascii="Times New Roman"/>
          <w:b w:val="false"/>
          <w:i w:val="false"/>
          <w:color w:val="000000"/>
          <w:sz w:val="28"/>
        </w:rPr>
        <w:t>
      4) обеспечивать доступ к информации, касающейся деятельности банка, в том числе к автоматизированным системам и базам данных без возможности исправления данных (в режиме просмотра).
</w:t>
      </w:r>
      <w:r>
        <w:br/>
      </w:r>
      <w:r>
        <w:rPr>
          <w:rFonts w:ascii="Times New Roman"/>
          <w:b w:val="false"/>
          <w:i w:val="false"/>
          <w:color w:val="000000"/>
          <w:sz w:val="28"/>
        </w:rPr>
        <w:t>
      9. Представитель уполномоченного органа несет ответственность за разглашение сведений, полученных в ходе осуществления им надзорных функций, составляющих служебную, коммерческую, банковскую или иную охраняемую законом тайну в соответствии с законами Республики Казахстан, в том числе и после прекращения работы в уполномоченном органе в течение трех лет.
</w:t>
      </w:r>
      <w:r>
        <w:br/>
      </w:r>
      <w:r>
        <w:rPr>
          <w:rFonts w:ascii="Times New Roman"/>
          <w:b w:val="false"/>
          <w:i w:val="false"/>
          <w:color w:val="000000"/>
          <w:sz w:val="28"/>
        </w:rPr>
        <w:t>
      В течение одного года после прекращения работы в уполномоченном органе, представитель уполномоченного органа не может быть принят на работу в банк, в котором он являлся представителем уполномоченного органа.
</w:t>
      </w:r>
      <w:r>
        <w:br/>
      </w:r>
      <w:r>
        <w:rPr>
          <w:rFonts w:ascii="Times New Roman"/>
          <w:b w:val="false"/>
          <w:i w:val="false"/>
          <w:color w:val="000000"/>
          <w:sz w:val="28"/>
        </w:rPr>
        <w:t>
      Представитель уполномоченного органа не несет ответственности за результаты и решения, принимаемые (принятые) в ходе заседаний органов банка.";
</w:t>
      </w:r>
      <w:r>
        <w:br/>
      </w:r>
      <w:r>
        <w:rPr>
          <w:rFonts w:ascii="Times New Roman"/>
          <w:b w:val="false"/>
          <w:i w:val="false"/>
          <w:color w:val="000000"/>
          <w:sz w:val="28"/>
        </w:rPr>
        <w:t>
      2) в статье 13-1: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Уполномоченный орган проводит плановые и внеплановые проверки деятельности организаций комплексно либо выборочно по отдельным вопросам деятельности организации.
</w:t>
      </w:r>
      <w:r>
        <w:br/>
      </w:r>
      <w:r>
        <w:rPr>
          <w:rFonts w:ascii="Times New Roman"/>
          <w:b w:val="false"/>
          <w:i w:val="false"/>
          <w:color w:val="000000"/>
          <w:sz w:val="28"/>
        </w:rPr>
        <w:t>
      Плановая проверка осуществляется в соответствии с планом проверок уполномоченного органа не чаще одного раза в год.
</w:t>
      </w:r>
      <w:r>
        <w:br/>
      </w:r>
      <w:r>
        <w:rPr>
          <w:rFonts w:ascii="Times New Roman"/>
          <w:b w:val="false"/>
          <w:i w:val="false"/>
          <w:color w:val="000000"/>
          <w:sz w:val="28"/>
        </w:rPr>
        <w:t>
      Внеплановая проверка осуществляется в связи с обращениями физических, юридических лиц и государственных органов, а также в случае выявления уполномоченным органом в рамках выполнения контрольных и надзорных функций нарушений требований законодательства Республики Казахстан.
</w:t>
      </w:r>
      <w:r>
        <w:br/>
      </w:r>
      <w:r>
        <w:rPr>
          <w:rFonts w:ascii="Times New Roman"/>
          <w:b w:val="false"/>
          <w:i w:val="false"/>
          <w:color w:val="000000"/>
          <w:sz w:val="28"/>
        </w:rPr>
        <w:t>
      Внеплановые проверки подразделяются на следующие виды:
</w:t>
      </w:r>
      <w:r>
        <w:br/>
      </w:r>
      <w:r>
        <w:rPr>
          <w:rFonts w:ascii="Times New Roman"/>
          <w:b w:val="false"/>
          <w:i w:val="false"/>
          <w:color w:val="000000"/>
          <w:sz w:val="28"/>
        </w:rPr>
        <w:t>
      1) по обращению - проверка, назначаемая в связи с поступившими обращениями, заявлениями, жалобами, сообщениями и иной предоставляемой в установленном законодательством порядке информации о нарушениях законодательства Республики Казахстан;
</w:t>
      </w:r>
      <w:r>
        <w:br/>
      </w:r>
      <w:r>
        <w:rPr>
          <w:rFonts w:ascii="Times New Roman"/>
          <w:b w:val="false"/>
          <w:i w:val="false"/>
          <w:color w:val="000000"/>
          <w:sz w:val="28"/>
        </w:rPr>
        <w:t>
      2) совместная - проверка, назначаемая совместным актом нескольких государственных органов и (или) назначаемая актом одного государственного органа с указанием в акте участвующих в проверке других государственных органов;
</w:t>
      </w:r>
      <w:r>
        <w:br/>
      </w:r>
      <w:r>
        <w:rPr>
          <w:rFonts w:ascii="Times New Roman"/>
          <w:b w:val="false"/>
          <w:i w:val="false"/>
          <w:color w:val="000000"/>
          <w:sz w:val="28"/>
        </w:rPr>
        <w:t>
      3) встречная - проверка, проводимая в отношении третьих лиц в пределах компетенции, предусмотренной законодательством Республики Казахстан, в случае, если при проведении проверок возникает необходимость в получении уполномоченным органом дополнительной информации о проведенных операциях, о реализации договорных либо иных взаимоотношений, связанных с проверяемым объектом проверки;
</w:t>
      </w:r>
      <w:r>
        <w:br/>
      </w:r>
      <w:r>
        <w:rPr>
          <w:rFonts w:ascii="Times New Roman"/>
          <w:b w:val="false"/>
          <w:i w:val="false"/>
          <w:color w:val="000000"/>
          <w:sz w:val="28"/>
        </w:rPr>
        <w:t>
      4) рейдовая - проверка, охватывающая одновременно деятельность нескольких организаций по вопросам соблюдения ими отдельных требований законодательства Республики Казахстан;
</w:t>
      </w:r>
      <w:r>
        <w:br/>
      </w:r>
      <w:r>
        <w:rPr>
          <w:rFonts w:ascii="Times New Roman"/>
          <w:b w:val="false"/>
          <w:i w:val="false"/>
          <w:color w:val="000000"/>
          <w:sz w:val="28"/>
        </w:rPr>
        <w:t>
      5) контрольная проверка - проверка, проводимая в целях исполнения устранения нарушений, выявленных предыдущей проверкой.";
</w:t>
      </w:r>
      <w:r>
        <w:br/>
      </w:r>
      <w:r>
        <w:rPr>
          <w:rFonts w:ascii="Times New Roman"/>
          <w:b w:val="false"/>
          <w:i w:val="false"/>
          <w:color w:val="000000"/>
          <w:sz w:val="28"/>
        </w:rPr>
        <w:t>
      в пункте 3 слова "проверяющей группе" заменить словами "проверяющим работникам";
</w:t>
      </w:r>
      <w:r>
        <w:br/>
      </w:r>
      <w:r>
        <w:rPr>
          <w:rFonts w:ascii="Times New Roman"/>
          <w:b w:val="false"/>
          <w:i w:val="false"/>
          <w:color w:val="000000"/>
          <w:sz w:val="28"/>
        </w:rPr>
        <w:t>
      в пункте 4:
</w:t>
      </w:r>
      <w:r>
        <w:br/>
      </w:r>
      <w:r>
        <w:rPr>
          <w:rFonts w:ascii="Times New Roman"/>
          <w:b w:val="false"/>
          <w:i w:val="false"/>
          <w:color w:val="000000"/>
          <w:sz w:val="28"/>
        </w:rPr>
        <w:t>
      в абзаце первом после слова "группы" дополнить словами "или проверяющего работника уполномоченного органа";
</w:t>
      </w:r>
      <w:r>
        <w:br/>
      </w:r>
      <w:r>
        <w:rPr>
          <w:rFonts w:ascii="Times New Roman"/>
          <w:b w:val="false"/>
          <w:i w:val="false"/>
          <w:color w:val="000000"/>
          <w:sz w:val="28"/>
        </w:rPr>
        <w:t>
      подпункт 1) после слова "проверки," дополнить словами "а также за ознакомление и подписание промежуточного и (или) итогового отчета по результатам проверки,";
</w:t>
      </w:r>
      <w:r>
        <w:br/>
      </w:r>
      <w:r>
        <w:rPr>
          <w:rFonts w:ascii="Times New Roman"/>
          <w:b w:val="false"/>
          <w:i w:val="false"/>
          <w:color w:val="000000"/>
          <w:sz w:val="28"/>
        </w:rPr>
        <w:t>
      в подпункте 2):
</w:t>
      </w:r>
      <w:r>
        <w:br/>
      </w:r>
      <w:r>
        <w:rPr>
          <w:rFonts w:ascii="Times New Roman"/>
          <w:b w:val="false"/>
          <w:i w:val="false"/>
          <w:color w:val="000000"/>
          <w:sz w:val="28"/>
        </w:rPr>
        <w:t>
      слова "проверяющей группе" заменить словами "проверяющим работникам";
</w:t>
      </w:r>
      <w:r>
        <w:br/>
      </w:r>
      <w:r>
        <w:rPr>
          <w:rFonts w:ascii="Times New Roman"/>
          <w:b w:val="false"/>
          <w:i w:val="false"/>
          <w:color w:val="000000"/>
          <w:sz w:val="28"/>
        </w:rPr>
        <w:t>
      слова "проверяющей группы" заменить словами "проверяющих работников";
</w:t>
      </w:r>
      <w:r>
        <w:br/>
      </w:r>
      <w:r>
        <w:rPr>
          <w:rFonts w:ascii="Times New Roman"/>
          <w:b w:val="false"/>
          <w:i w:val="false"/>
          <w:color w:val="000000"/>
          <w:sz w:val="28"/>
        </w:rPr>
        <w:t>
      в пункте 6 слова "проверяющей группе" заменить словами "проверяющим работникам";
</w:t>
      </w:r>
      <w:r>
        <w:br/>
      </w:r>
      <w:r>
        <w:rPr>
          <w:rFonts w:ascii="Times New Roman"/>
          <w:b w:val="false"/>
          <w:i w:val="false"/>
          <w:color w:val="000000"/>
          <w:sz w:val="28"/>
        </w:rPr>
        <w:t>
      в пункте 7:
</w:t>
      </w:r>
      <w:r>
        <w:br/>
      </w:r>
      <w:r>
        <w:rPr>
          <w:rFonts w:ascii="Times New Roman"/>
          <w:b w:val="false"/>
          <w:i w:val="false"/>
          <w:color w:val="000000"/>
          <w:sz w:val="28"/>
        </w:rPr>
        <w:t>
      слова "проверяющей группе" заменить словами "проверяющим работникам";
</w:t>
      </w:r>
      <w:r>
        <w:br/>
      </w:r>
      <w:r>
        <w:rPr>
          <w:rFonts w:ascii="Times New Roman"/>
          <w:b w:val="false"/>
          <w:i w:val="false"/>
          <w:color w:val="000000"/>
          <w:sz w:val="28"/>
        </w:rPr>
        <w:t>
      слова "членов проверяющей группы" заменить словами "проверяющих работников";
</w:t>
      </w:r>
      <w:r>
        <w:br/>
      </w:r>
      <w:r>
        <w:rPr>
          <w:rFonts w:ascii="Times New Roman"/>
          <w:b w:val="false"/>
          <w:i w:val="false"/>
          <w:color w:val="000000"/>
          <w:sz w:val="28"/>
        </w:rPr>
        <w:t>
      после слова "помещение" дополнить словами ", оборудованное оргтехникой и междугородней связью,";
</w:t>
      </w:r>
      <w:r>
        <w:br/>
      </w:r>
      <w:r>
        <w:rPr>
          <w:rFonts w:ascii="Times New Roman"/>
          <w:b w:val="false"/>
          <w:i w:val="false"/>
          <w:color w:val="000000"/>
          <w:sz w:val="28"/>
        </w:rPr>
        <w:t>
      после слова "здания" дополнить словами "(в том числе в праздничные и выходные дни - при согласии организации)";
</w:t>
      </w:r>
      <w:r>
        <w:br/>
      </w:r>
      <w:r>
        <w:rPr>
          <w:rFonts w:ascii="Times New Roman"/>
          <w:b w:val="false"/>
          <w:i w:val="false"/>
          <w:color w:val="000000"/>
          <w:sz w:val="28"/>
        </w:rPr>
        <w:t>
      пункт 8 изложить в следующей редакции:
</w:t>
      </w:r>
      <w:r>
        <w:br/>
      </w:r>
      <w:r>
        <w:rPr>
          <w:rFonts w:ascii="Times New Roman"/>
          <w:b w:val="false"/>
          <w:i w:val="false"/>
          <w:color w:val="000000"/>
          <w:sz w:val="28"/>
        </w:rPr>
        <w:t>
      "8. Проверяющими работниками уполномоченного органа могут составляться промежуточные отчеты, которые представляются организации для ознакомления.
</w:t>
      </w:r>
      <w:r>
        <w:br/>
      </w:r>
      <w:r>
        <w:rPr>
          <w:rFonts w:ascii="Times New Roman"/>
          <w:b w:val="false"/>
          <w:i w:val="false"/>
          <w:color w:val="000000"/>
          <w:sz w:val="28"/>
        </w:rPr>
        <w:t>
      Промежуточный отчет составляется в двух экземплярах, подписывается исполнителем и руководителем проверяющей группы или проверяющим работником уполномоченного органа и направляется в организацию.";
</w:t>
      </w:r>
      <w:r>
        <w:br/>
      </w:r>
      <w:r>
        <w:rPr>
          <w:rFonts w:ascii="Times New Roman"/>
          <w:b w:val="false"/>
          <w:i w:val="false"/>
          <w:color w:val="000000"/>
          <w:sz w:val="28"/>
        </w:rPr>
        <w:t>
      часть первую пункта 9 изложить в следующей редакции:
</w:t>
      </w:r>
      <w:r>
        <w:br/>
      </w:r>
      <w:r>
        <w:rPr>
          <w:rFonts w:ascii="Times New Roman"/>
          <w:b w:val="false"/>
          <w:i w:val="false"/>
          <w:color w:val="000000"/>
          <w:sz w:val="28"/>
        </w:rPr>
        <w:t>
      "9. Организация по истечении двух рабочих дней со дня получения промежуточного отчета возвращает один экземпляр промежуточного отчета, подписанный руководителем (заместителем) либо руководителем, ответственным за обеспечение проведения проверки организации, в случае наличия замечаний к содержанию промежуточного отчета представляет свои письменные возражения.";
</w:t>
      </w:r>
      <w:r>
        <w:br/>
      </w:r>
      <w:r>
        <w:rPr>
          <w:rFonts w:ascii="Times New Roman"/>
          <w:b w:val="false"/>
          <w:i w:val="false"/>
          <w:color w:val="000000"/>
          <w:sz w:val="28"/>
        </w:rPr>
        <w:t>
      в части первой пункта 10 слова "проверяющей группы" заменить словами "проверяющих работников";
</w:t>
      </w:r>
      <w:r>
        <w:br/>
      </w:r>
      <w:r>
        <w:rPr>
          <w:rFonts w:ascii="Times New Roman"/>
          <w:b w:val="false"/>
          <w:i w:val="false"/>
          <w:color w:val="000000"/>
          <w:sz w:val="28"/>
        </w:rPr>
        <w:t>
      в пункте 11 слова "Члены проверяющей группы" заменить словами "Проверяющие работники уполномоченного органа";
</w:t>
      </w:r>
      <w:r>
        <w:br/>
      </w:r>
      <w:r>
        <w:rPr>
          <w:rFonts w:ascii="Times New Roman"/>
          <w:b w:val="false"/>
          <w:i w:val="false"/>
          <w:color w:val="000000"/>
          <w:sz w:val="28"/>
        </w:rPr>
        <w:t>
      пункт 12 дополнить частью третьей следующего содержания:
</w:t>
      </w:r>
      <w:r>
        <w:br/>
      </w:r>
      <w:r>
        <w:rPr>
          <w:rFonts w:ascii="Times New Roman"/>
          <w:b w:val="false"/>
          <w:i w:val="false"/>
          <w:color w:val="000000"/>
          <w:sz w:val="28"/>
        </w:rPr>
        <w:t>
      "В случае проведения внеплановой проверки, два экземпляра отчета о результатах проверки, подписанные проверяющими работниками уполномоченного органа, направляются руководителю организации (лицу, его замещающему), ответственному за обеспечение проведения проверки, а также третьим лицам,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
</w:t>
      </w:r>
      <w:r>
        <w:br/>
      </w:r>
      <w:r>
        <w:rPr>
          <w:rFonts w:ascii="Times New Roman"/>
          <w:b w:val="false"/>
          <w:i w:val="false"/>
          <w:color w:val="000000"/>
          <w:sz w:val="28"/>
        </w:rPr>
        <w:t>
      в пункте 13:
</w:t>
      </w:r>
      <w:r>
        <w:br/>
      </w:r>
      <w:r>
        <w:rPr>
          <w:rFonts w:ascii="Times New Roman"/>
          <w:b w:val="false"/>
          <w:i w:val="false"/>
          <w:color w:val="000000"/>
          <w:sz w:val="28"/>
        </w:rPr>
        <w:t>
      в предложении первом после слова "экземпляр" дополнить словами "промежуточного или";
</w:t>
      </w:r>
      <w:r>
        <w:br/>
      </w:r>
      <w:r>
        <w:rPr>
          <w:rFonts w:ascii="Times New Roman"/>
          <w:b w:val="false"/>
          <w:i w:val="false"/>
          <w:color w:val="000000"/>
          <w:sz w:val="28"/>
        </w:rPr>
        <w:t>
      предложение второе после слов "изложенные в" дополнить словами "промежуточном или";
</w:t>
      </w:r>
      <w:r>
        <w:br/>
      </w:r>
      <w:r>
        <w:rPr>
          <w:rFonts w:ascii="Times New Roman"/>
          <w:b w:val="false"/>
          <w:i w:val="false"/>
          <w:color w:val="000000"/>
          <w:sz w:val="28"/>
        </w:rPr>
        <w:t>
      пункт 14 изложить в следующей редакции:
</w:t>
      </w:r>
      <w:r>
        <w:br/>
      </w:r>
      <w:r>
        <w:rPr>
          <w:rFonts w:ascii="Times New Roman"/>
          <w:b w:val="false"/>
          <w:i w:val="false"/>
          <w:color w:val="000000"/>
          <w:sz w:val="28"/>
        </w:rPr>
        <w:t>
      "14. При наличии возражений по результатам проверки, организация в течение двух рабочих дней со дня получения промежуточного отчета или тридцати календарных дней - итогового отчета о результатах проверки представляет их проверяющим работникам уполномоченного органа или в уполномоченный орган в письменном виде.";
</w:t>
      </w:r>
      <w:r>
        <w:br/>
      </w:r>
      <w:r>
        <w:rPr>
          <w:rFonts w:ascii="Times New Roman"/>
          <w:b w:val="false"/>
          <w:i w:val="false"/>
          <w:color w:val="000000"/>
          <w:sz w:val="28"/>
        </w:rPr>
        <w:t>
      в пункте 15 слова "руководителя подразделения уполномоченного органа или его заместителей" заменить словами "руководителей подразделений уполномоченного органа или их заместителей, руководителя проверяющей группы";
</w:t>
      </w:r>
      <w:r>
        <w:br/>
      </w:r>
      <w:r>
        <w:rPr>
          <w:rFonts w:ascii="Times New Roman"/>
          <w:b w:val="false"/>
          <w:i w:val="false"/>
          <w:color w:val="000000"/>
          <w:sz w:val="28"/>
        </w:rPr>
        <w:t>
      3) часть первую статьи 14 после слова "вправе" дополнить словом "безвозмездно".
</w:t>
      </w:r>
      <w:r>
        <w:br/>
      </w:r>
      <w:r>
        <w:rPr>
          <w:rFonts w:ascii="Times New Roman"/>
          <w:b w:val="false"/>
          <w:i w:val="false"/>
          <w:color w:val="000000"/>
          <w:sz w:val="28"/>
        </w:rPr>
        <w:t>
      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6 июля 2004 года "О кредитных бюро и формировании кредитных историй в Республике Казахстан" (Ведомости Парламента Республики Казахстан, 2004 г., N 15, ст. 87; 2005 г., N 23, ст. 104; 2006 г., N 3, ст. 22; 2007 г., N 2, ст. 18; N 3, ст. 20; N 19, ст. 149):
</w:t>
      </w:r>
      <w:r>
        <w:br/>
      </w:r>
      <w:r>
        <w:rPr>
          <w:rFonts w:ascii="Times New Roman"/>
          <w:b w:val="false"/>
          <w:i w:val="false"/>
          <w:color w:val="000000"/>
          <w:sz w:val="28"/>
        </w:rPr>
        <w:t>
      1) статью 1 дополнить подпунктом 16-1) следующего содержания:
</w:t>
      </w:r>
      <w:r>
        <w:br/>
      </w:r>
      <w:r>
        <w:rPr>
          <w:rFonts w:ascii="Times New Roman"/>
          <w:b w:val="false"/>
          <w:i w:val="false"/>
          <w:color w:val="000000"/>
          <w:sz w:val="28"/>
        </w:rPr>
        <w:t>
      "16-1) заявитель - юридическое лицо, представившее в уполномоченный орган документы с целью получения лицензии для осуществления деятельности кредитного бюро;";
</w:t>
      </w:r>
      <w:r>
        <w:br/>
      </w:r>
      <w:r>
        <w:rPr>
          <w:rFonts w:ascii="Times New Roman"/>
          <w:b w:val="false"/>
          <w:i w:val="false"/>
          <w:color w:val="000000"/>
          <w:sz w:val="28"/>
        </w:rPr>
        <w:t>
      2) в статье 4: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Государственное регулирование и надзор за деятельностью кредитных бюро и формированием кредитных историй осуществляются уполномоченным органом.
</w:t>
      </w:r>
      <w:r>
        <w:br/>
      </w:r>
      <w:r>
        <w:rPr>
          <w:rFonts w:ascii="Times New Roman"/>
          <w:b w:val="false"/>
          <w:i w:val="false"/>
          <w:color w:val="000000"/>
          <w:sz w:val="28"/>
        </w:rPr>
        <w:t>
      В этих целях уполномоченный орган вправе получать от физических и юридических лиц, в том числе от кредитных бюро, информацию, необходимую для осуществления своих надзорных функций, при этом полученные сведения не подлежат разглашению.
</w:t>
      </w:r>
      <w:r>
        <w:br/>
      </w:r>
      <w:r>
        <w:rPr>
          <w:rFonts w:ascii="Times New Roman"/>
          <w:b w:val="false"/>
          <w:i w:val="false"/>
          <w:color w:val="000000"/>
          <w:sz w:val="28"/>
        </w:rPr>
        <w:t>
      Работники уполномоченного органа несут ответственность за разглашение сведений, полученных в ходе осуществления ими надзорных функций, составляющих служебную, коммерческую, банковскую или иную охраняемую законом тайну в соответствии с законами Республики Казахстан.";
</w:t>
      </w:r>
      <w:r>
        <w:br/>
      </w:r>
      <w:r>
        <w:rPr>
          <w:rFonts w:ascii="Times New Roman"/>
          <w:b w:val="false"/>
          <w:i w:val="false"/>
          <w:color w:val="000000"/>
          <w:sz w:val="28"/>
        </w:rPr>
        <w:t>
      подпункт 4) пункта 2 дополнить словами ", а также в случае непредставления информации в установленные сроки";
</w:t>
      </w:r>
      <w:r>
        <w:br/>
      </w:r>
      <w:r>
        <w:rPr>
          <w:rFonts w:ascii="Times New Roman"/>
          <w:b w:val="false"/>
          <w:i w:val="false"/>
          <w:color w:val="000000"/>
          <w:sz w:val="28"/>
        </w:rPr>
        <w:t>
      3) в статье 6: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Лицензия на право осуществления деятельности кредитного бюро выдается уполномоченным органом в порядке, установленном настоящим Законом и нормативными правовыми актами уполномоченного органа.";
</w:t>
      </w:r>
      <w:r>
        <w:br/>
      </w:r>
      <w:r>
        <w:rPr>
          <w:rFonts w:ascii="Times New Roman"/>
          <w:b w:val="false"/>
          <w:i w:val="false"/>
          <w:color w:val="000000"/>
          <w:sz w:val="28"/>
        </w:rPr>
        <w:t>
      дополнить пунктом 4 следующего содержания:
</w:t>
      </w:r>
      <w:r>
        <w:br/>
      </w:r>
      <w:r>
        <w:rPr>
          <w:rFonts w:ascii="Times New Roman"/>
          <w:b w:val="false"/>
          <w:i w:val="false"/>
          <w:color w:val="000000"/>
          <w:sz w:val="28"/>
        </w:rPr>
        <w:t>
      "4. Наименование кредитного бюро должно содержать слова "кредитное бюро" или производные от них слова.";
</w:t>
      </w:r>
      <w:r>
        <w:br/>
      </w:r>
      <w:r>
        <w:rPr>
          <w:rFonts w:ascii="Times New Roman"/>
          <w:b w:val="false"/>
          <w:i w:val="false"/>
          <w:color w:val="000000"/>
          <w:sz w:val="28"/>
        </w:rPr>
        <w:t>
      4) статью 8 дополнить подпунктом 4) следующего содержания:
</w:t>
      </w:r>
      <w:r>
        <w:br/>
      </w:r>
      <w:r>
        <w:rPr>
          <w:rFonts w:ascii="Times New Roman"/>
          <w:b w:val="false"/>
          <w:i w:val="false"/>
          <w:color w:val="000000"/>
          <w:sz w:val="28"/>
        </w:rPr>
        <w:t>
      "4) обеспечить наличие резервного сервера, находящегося вне города расположения кредитного бюро, для хранения резервных копий информации субъекта кредитной истории.";
</w:t>
      </w:r>
      <w:r>
        <w:br/>
      </w:r>
      <w:r>
        <w:rPr>
          <w:rFonts w:ascii="Times New Roman"/>
          <w:b w:val="false"/>
          <w:i w:val="false"/>
          <w:color w:val="000000"/>
          <w:sz w:val="28"/>
        </w:rPr>
        <w:t>
      5) дополнить статьей 8-1 следующего содержания:
</w:t>
      </w:r>
      <w:r>
        <w:br/>
      </w:r>
      <w:r>
        <w:rPr>
          <w:rFonts w:ascii="Times New Roman"/>
          <w:b w:val="false"/>
          <w:i w:val="false"/>
          <w:color w:val="000000"/>
          <w:sz w:val="28"/>
        </w:rPr>
        <w:t>
      "Статья 8-1. Порядок создания кредитного бюро
</w:t>
      </w:r>
      <w:r>
        <w:br/>
      </w:r>
      <w:r>
        <w:rPr>
          <w:rFonts w:ascii="Times New Roman"/>
          <w:b w:val="false"/>
          <w:i w:val="false"/>
          <w:color w:val="000000"/>
          <w:sz w:val="28"/>
        </w:rPr>
        <w:t>
      1. Порядок создания кредитного бюро состоит из следующих этапов:
</w:t>
      </w:r>
      <w:r>
        <w:br/>
      </w:r>
      <w:r>
        <w:rPr>
          <w:rFonts w:ascii="Times New Roman"/>
          <w:b w:val="false"/>
          <w:i w:val="false"/>
          <w:color w:val="000000"/>
          <w:sz w:val="28"/>
        </w:rPr>
        <w:t>
      1) лицензирование;
</w:t>
      </w:r>
      <w:r>
        <w:br/>
      </w:r>
      <w:r>
        <w:rPr>
          <w:rFonts w:ascii="Times New Roman"/>
          <w:b w:val="false"/>
          <w:i w:val="false"/>
          <w:color w:val="000000"/>
          <w:sz w:val="28"/>
        </w:rPr>
        <w:t>
      2) ввод в эксплуатацию системы управления базы данных кредитных историй.
</w:t>
      </w:r>
      <w:r>
        <w:br/>
      </w:r>
      <w:r>
        <w:rPr>
          <w:rFonts w:ascii="Times New Roman"/>
          <w:b w:val="false"/>
          <w:i w:val="false"/>
          <w:color w:val="000000"/>
          <w:sz w:val="28"/>
        </w:rPr>
        <w:t>
      2. Лицензирование осуществляется в соответствии со статьей 9 настоящего Закона.
</w:t>
      </w:r>
      <w:r>
        <w:br/>
      </w:r>
      <w:r>
        <w:rPr>
          <w:rFonts w:ascii="Times New Roman"/>
          <w:b w:val="false"/>
          <w:i w:val="false"/>
          <w:color w:val="000000"/>
          <w:sz w:val="28"/>
        </w:rPr>
        <w:t>
      3. Кредитное бюро обязано ввести в эксплуатацию систему управления базы данных кредитных историй в течение 180 дней со дня получения лицензии.
</w:t>
      </w:r>
      <w:r>
        <w:br/>
      </w:r>
      <w:r>
        <w:rPr>
          <w:rFonts w:ascii="Times New Roman"/>
          <w:b w:val="false"/>
          <w:i w:val="false"/>
          <w:color w:val="000000"/>
          <w:sz w:val="28"/>
        </w:rPr>
        <w:t>
      4. Для ввода в эксплуатацию системы управления базы данных кредитных историй кредитному бюро необходимо осуществить следующие мероприятия:
</w:t>
      </w:r>
      <w:r>
        <w:br/>
      </w:r>
      <w:r>
        <w:rPr>
          <w:rFonts w:ascii="Times New Roman"/>
          <w:b w:val="false"/>
          <w:i w:val="false"/>
          <w:color w:val="000000"/>
          <w:sz w:val="28"/>
        </w:rPr>
        <w:t>
      1) заключить договор о предоставлении информации с поставщиками информации, указанными в подпунктах 1) и 2) пункта 1 статьи 18 настоящего Закона;
</w:t>
      </w:r>
      <w:r>
        <w:br/>
      </w:r>
      <w:r>
        <w:rPr>
          <w:rFonts w:ascii="Times New Roman"/>
          <w:b w:val="false"/>
          <w:i w:val="false"/>
          <w:color w:val="000000"/>
          <w:sz w:val="28"/>
        </w:rPr>
        <w:t>
      2) организовать информационный процесс по формированию кредитных историй;
</w:t>
      </w:r>
      <w:r>
        <w:br/>
      </w:r>
      <w:r>
        <w:rPr>
          <w:rFonts w:ascii="Times New Roman"/>
          <w:b w:val="false"/>
          <w:i w:val="false"/>
          <w:color w:val="000000"/>
          <w:sz w:val="28"/>
        </w:rPr>
        <w:t>
      3) произвести тестирование информационного процесса, указанного в подпункте 2) настоящего пункта с поставщиками информации, заключившими договор о предоставлении информации с ним.
</w:t>
      </w:r>
      <w:r>
        <w:br/>
      </w:r>
      <w:r>
        <w:rPr>
          <w:rFonts w:ascii="Times New Roman"/>
          <w:b w:val="false"/>
          <w:i w:val="false"/>
          <w:color w:val="000000"/>
          <w:sz w:val="28"/>
        </w:rPr>
        <w:t>
      Проверка выполнения кредитным бюро необходимых мероприятий по вводу системы управления базы данных кредитных историй в эксплуатацию осуществляется комиссией уполномоченного органа, созданной совместно с государственным уполномоченным органом, осуществляющим реализацию государственной политики и государственное регулирование в сфере информатизации, результаты которой отражаются в акте ввода системы управления базы данных кредитных историй в эксплуатацию по форме, установленной уполномоченным органом.
</w:t>
      </w:r>
      <w:r>
        <w:br/>
      </w:r>
      <w:r>
        <w:rPr>
          <w:rFonts w:ascii="Times New Roman"/>
          <w:b w:val="false"/>
          <w:i w:val="false"/>
          <w:color w:val="000000"/>
          <w:sz w:val="28"/>
        </w:rPr>
        <w:t>
      5. Осуществление деятельности кредитного бюро допускается лишь при наличии лицензии уполномоченного органа и акта ввода системы управления базы данных кредитных историй в эксплуатацию.";
</w:t>
      </w:r>
      <w:r>
        <w:br/>
      </w:r>
      <w:r>
        <w:rPr>
          <w:rFonts w:ascii="Times New Roman"/>
          <w:b w:val="false"/>
          <w:i w:val="false"/>
          <w:color w:val="000000"/>
          <w:sz w:val="28"/>
        </w:rPr>
        <w:t>
      6) в статье 9:
</w:t>
      </w:r>
      <w:r>
        <w:br/>
      </w:r>
      <w:r>
        <w:rPr>
          <w:rFonts w:ascii="Times New Roman"/>
          <w:b w:val="false"/>
          <w:i w:val="false"/>
          <w:color w:val="000000"/>
          <w:sz w:val="28"/>
        </w:rPr>
        <w:t>
      в пункте 1:
</w:t>
      </w:r>
      <w:r>
        <w:br/>
      </w:r>
      <w:r>
        <w:rPr>
          <w:rFonts w:ascii="Times New Roman"/>
          <w:b w:val="false"/>
          <w:i w:val="false"/>
          <w:color w:val="000000"/>
          <w:sz w:val="28"/>
        </w:rPr>
        <w:t>
      в абзаце первом слово "лицензиат" заменить словом "заявитель";
</w:t>
      </w:r>
      <w:r>
        <w:br/>
      </w:r>
      <w:r>
        <w:rPr>
          <w:rFonts w:ascii="Times New Roman"/>
          <w:b w:val="false"/>
          <w:i w:val="false"/>
          <w:color w:val="000000"/>
          <w:sz w:val="28"/>
        </w:rPr>
        <w:t>
      дополнить подпунктом 1-1) следующего содержания:
</w:t>
      </w:r>
      <w:r>
        <w:br/>
      </w:r>
      <w:r>
        <w:rPr>
          <w:rFonts w:ascii="Times New Roman"/>
          <w:b w:val="false"/>
          <w:i w:val="false"/>
          <w:color w:val="000000"/>
          <w:sz w:val="28"/>
        </w:rPr>
        <w:t>
      "1-1) бизнес-план по осуществлению деятельности кредитного бюро;";
</w:t>
      </w:r>
      <w:r>
        <w:br/>
      </w:r>
      <w:r>
        <w:rPr>
          <w:rFonts w:ascii="Times New Roman"/>
          <w:b w:val="false"/>
          <w:i w:val="false"/>
          <w:color w:val="000000"/>
          <w:sz w:val="28"/>
        </w:rPr>
        <w:t>
      дополнить подпунктом 2-1) следующего содержания:
</w:t>
      </w:r>
      <w:r>
        <w:br/>
      </w:r>
      <w:r>
        <w:rPr>
          <w:rFonts w:ascii="Times New Roman"/>
          <w:b w:val="false"/>
          <w:i w:val="false"/>
          <w:color w:val="000000"/>
          <w:sz w:val="28"/>
        </w:rPr>
        <w:t>
      "2-1) копию свидетельства налогоплательщика и статистической карточки;";
</w:t>
      </w:r>
      <w:r>
        <w:br/>
      </w:r>
      <w:r>
        <w:rPr>
          <w:rFonts w:ascii="Times New Roman"/>
          <w:b w:val="false"/>
          <w:i w:val="false"/>
          <w:color w:val="000000"/>
          <w:sz w:val="28"/>
        </w:rPr>
        <w:t>
      подпункт 4) изложить в следующей редакции:
</w:t>
      </w:r>
      <w:r>
        <w:br/>
      </w:r>
      <w:r>
        <w:rPr>
          <w:rFonts w:ascii="Times New Roman"/>
          <w:b w:val="false"/>
          <w:i w:val="false"/>
          <w:color w:val="000000"/>
          <w:sz w:val="28"/>
        </w:rPr>
        <w:t>
      "4) акт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 составленный в соответствии с требованиями настоящего Закона и нормативных правовых актов уполномоченного органа, с приложением подтверждающих документов;";
</w:t>
      </w:r>
      <w:r>
        <w:br/>
      </w:r>
      <w:r>
        <w:rPr>
          <w:rFonts w:ascii="Times New Roman"/>
          <w:b w:val="false"/>
          <w:i w:val="false"/>
          <w:color w:val="000000"/>
          <w:sz w:val="28"/>
        </w:rPr>
        <w:t>
      дополнить пунктами 3, 4 следующего содержания:
</w:t>
      </w:r>
      <w:r>
        <w:br/>
      </w:r>
      <w:r>
        <w:rPr>
          <w:rFonts w:ascii="Times New Roman"/>
          <w:b w:val="false"/>
          <w:i w:val="false"/>
          <w:color w:val="000000"/>
          <w:sz w:val="28"/>
        </w:rPr>
        <w:t>
      "3. Бизнес-план по осуществлению деятельности кредитного бюро должен включать:
</w:t>
      </w:r>
      <w:r>
        <w:br/>
      </w:r>
      <w:r>
        <w:rPr>
          <w:rFonts w:ascii="Times New Roman"/>
          <w:b w:val="false"/>
          <w:i w:val="false"/>
          <w:color w:val="000000"/>
          <w:sz w:val="28"/>
        </w:rPr>
        <w:t>
      1) описание деятельности кредитного бюро;
</w:t>
      </w:r>
      <w:r>
        <w:br/>
      </w:r>
      <w:r>
        <w:rPr>
          <w:rFonts w:ascii="Times New Roman"/>
          <w:b w:val="false"/>
          <w:i w:val="false"/>
          <w:color w:val="000000"/>
          <w:sz w:val="28"/>
        </w:rPr>
        <w:t>
      2) порядок и сроки организации информационных процессов по формированию кредитных историй;
</w:t>
      </w:r>
      <w:r>
        <w:br/>
      </w:r>
      <w:r>
        <w:rPr>
          <w:rFonts w:ascii="Times New Roman"/>
          <w:b w:val="false"/>
          <w:i w:val="false"/>
          <w:color w:val="000000"/>
          <w:sz w:val="28"/>
        </w:rPr>
        <w:t>
      3) ценовую политику и порядок расчета тарифов на кредитные отчеты;
</w:t>
      </w:r>
      <w:r>
        <w:br/>
      </w:r>
      <w:r>
        <w:rPr>
          <w:rFonts w:ascii="Times New Roman"/>
          <w:b w:val="false"/>
          <w:i w:val="false"/>
          <w:color w:val="000000"/>
          <w:sz w:val="28"/>
        </w:rPr>
        <w:t>
      4) прогноз на ближайшие три года о доходах и расходах;
</w:t>
      </w:r>
      <w:r>
        <w:br/>
      </w:r>
      <w:r>
        <w:rPr>
          <w:rFonts w:ascii="Times New Roman"/>
          <w:b w:val="false"/>
          <w:i w:val="false"/>
          <w:color w:val="000000"/>
          <w:sz w:val="28"/>
        </w:rPr>
        <w:t>
      5) перспективные планы развития деятельности кредитного бюро.
</w:t>
      </w:r>
      <w:r>
        <w:br/>
      </w:r>
      <w:r>
        <w:rPr>
          <w:rFonts w:ascii="Times New Roman"/>
          <w:b w:val="false"/>
          <w:i w:val="false"/>
          <w:color w:val="000000"/>
          <w:sz w:val="28"/>
        </w:rPr>
        <w:t>
      4. Кредитное бюро в случаях изменения адреса, указанного в заявлении на получение лицензии, а также внесения изменений и дополнений в документы, указанные в подпункте 3) пункта 1 настоящей статьи, представляет изменения и дополнения в уполномоченный орган в течение десяти дней со дня их внесения.";
</w:t>
      </w:r>
      <w:r>
        <w:br/>
      </w:r>
      <w:r>
        <w:rPr>
          <w:rFonts w:ascii="Times New Roman"/>
          <w:b w:val="false"/>
          <w:i w:val="false"/>
          <w:color w:val="000000"/>
          <w:sz w:val="28"/>
        </w:rPr>
        <w:t>
      7) в подпункте 2) статьи 10 слова "статьей 9" заменить словами "статьей 8 и пунктом 1 статьи 9";
</w:t>
      </w:r>
      <w:r>
        <w:br/>
      </w:r>
      <w:r>
        <w:rPr>
          <w:rFonts w:ascii="Times New Roman"/>
          <w:b w:val="false"/>
          <w:i w:val="false"/>
          <w:color w:val="000000"/>
          <w:sz w:val="28"/>
        </w:rPr>
        <w:t>
      8) часть первую статьи 13 дополнить подпунктом 1-1) следующего содержания:
</w:t>
      </w:r>
      <w:r>
        <w:br/>
      </w:r>
      <w:r>
        <w:rPr>
          <w:rFonts w:ascii="Times New Roman"/>
          <w:b w:val="false"/>
          <w:i w:val="false"/>
          <w:color w:val="000000"/>
          <w:sz w:val="28"/>
        </w:rPr>
        <w:t>
      "1-1) невыполнение требования, предусмотренного пунктом 3 статьи 8-1 настоящего Закона;";
</w:t>
      </w:r>
      <w:r>
        <w:br/>
      </w:r>
      <w:r>
        <w:rPr>
          <w:rFonts w:ascii="Times New Roman"/>
          <w:b w:val="false"/>
          <w:i w:val="false"/>
          <w:color w:val="000000"/>
          <w:sz w:val="28"/>
        </w:rPr>
        <w:t>
      9) пункт 2 статьи 14 дополнить частью второй следующего содержания:
</w:t>
      </w:r>
      <w:r>
        <w:br/>
      </w:r>
      <w:r>
        <w:rPr>
          <w:rFonts w:ascii="Times New Roman"/>
          <w:b w:val="false"/>
          <w:i w:val="false"/>
          <w:color w:val="000000"/>
          <w:sz w:val="28"/>
        </w:rPr>
        <w:t>
      "Отрицательная информация в отношении субъекта кредитной истории хранится в кредитном бюро в течение семи лет после даты получения последней информации о нем.";
</w:t>
      </w:r>
      <w:r>
        <w:br/>
      </w:r>
      <w:r>
        <w:rPr>
          <w:rFonts w:ascii="Times New Roman"/>
          <w:b w:val="false"/>
          <w:i w:val="false"/>
          <w:color w:val="000000"/>
          <w:sz w:val="28"/>
        </w:rPr>
        <w:t>
      10) статью 19 дополнить пунктом 4 следующего содержания:
</w:t>
      </w:r>
      <w:r>
        <w:br/>
      </w:r>
      <w:r>
        <w:rPr>
          <w:rFonts w:ascii="Times New Roman"/>
          <w:b w:val="false"/>
          <w:i w:val="false"/>
          <w:color w:val="000000"/>
          <w:sz w:val="28"/>
        </w:rPr>
        <w:t>
      "4. Поставщики информации в кредитные бюро, которые не осуществляют деятельность, ранее повлекшую их участие в системе кредитных бюро, обязаны обновлять информацию по всем ранее ими переданным в базу данных кредитных бюро субъектам до прекращения договорных отношений с указанными субъектами.";
</w:t>
      </w:r>
      <w:r>
        <w:br/>
      </w:r>
      <w:r>
        <w:rPr>
          <w:rFonts w:ascii="Times New Roman"/>
          <w:b w:val="false"/>
          <w:i w:val="false"/>
          <w:color w:val="000000"/>
          <w:sz w:val="28"/>
        </w:rPr>
        <w:t>
      11) пункт 1 статьи 20 дополнить подпунктом 5) следующего содержания:
</w:t>
      </w:r>
      <w:r>
        <w:br/>
      </w:r>
      <w:r>
        <w:rPr>
          <w:rFonts w:ascii="Times New Roman"/>
          <w:b w:val="false"/>
          <w:i w:val="false"/>
          <w:color w:val="000000"/>
          <w:sz w:val="28"/>
        </w:rPr>
        <w:t>
      "5) уполномоченный орган.";
</w:t>
      </w:r>
      <w:r>
        <w:br/>
      </w:r>
      <w:r>
        <w:rPr>
          <w:rFonts w:ascii="Times New Roman"/>
          <w:b w:val="false"/>
          <w:i w:val="false"/>
          <w:color w:val="000000"/>
          <w:sz w:val="28"/>
        </w:rPr>
        <w:t>
      12) в статье 24:
</w:t>
      </w:r>
      <w:r>
        <w:br/>
      </w:r>
      <w:r>
        <w:rPr>
          <w:rFonts w:ascii="Times New Roman"/>
          <w:b w:val="false"/>
          <w:i w:val="false"/>
          <w:color w:val="000000"/>
          <w:sz w:val="28"/>
        </w:rPr>
        <w:t>
      в подпункте 2) пункта 1 после слова "кредитов" дополнить словами "(с указанием источника погашения)";
</w:t>
      </w:r>
      <w:r>
        <w:br/>
      </w:r>
      <w:r>
        <w:rPr>
          <w:rFonts w:ascii="Times New Roman"/>
          <w:b w:val="false"/>
          <w:i w:val="false"/>
          <w:color w:val="000000"/>
          <w:sz w:val="28"/>
        </w:rPr>
        <w:t>
      13) статью 27 дополнить пунктом 5 следующего содержания:
</w:t>
      </w:r>
      <w:r>
        <w:br/>
      </w:r>
      <w:r>
        <w:rPr>
          <w:rFonts w:ascii="Times New Roman"/>
          <w:b w:val="false"/>
          <w:i w:val="false"/>
          <w:color w:val="000000"/>
          <w:sz w:val="28"/>
        </w:rPr>
        <w:t>
      "5. Не допускается отказ от исполнения обязательств по договору о предоставлении информации в кредитное бюро в одностороннем порядке, если иное не предусмотрено указанным договором.";
</w:t>
      </w:r>
      <w:r>
        <w:br/>
      </w:r>
      <w:r>
        <w:rPr>
          <w:rFonts w:ascii="Times New Roman"/>
          <w:b w:val="false"/>
          <w:i w:val="false"/>
          <w:color w:val="000000"/>
          <w:sz w:val="28"/>
        </w:rPr>
        <w:t>
      14) пункт 1 статьи 29 дополнить частью второй следующего содержания:
</w:t>
      </w:r>
      <w:r>
        <w:br/>
      </w:r>
      <w:r>
        <w:rPr>
          <w:rFonts w:ascii="Times New Roman"/>
          <w:b w:val="false"/>
          <w:i w:val="false"/>
          <w:color w:val="000000"/>
          <w:sz w:val="28"/>
        </w:rPr>
        <w:t>
      "Требования настоящего пункта не распространяются на случаи предоставления кредитного отчета по запросу уполномоченного органа.";
</w:t>
      </w:r>
      <w:r>
        <w:br/>
      </w:r>
      <w:r>
        <w:rPr>
          <w:rFonts w:ascii="Times New Roman"/>
          <w:b w:val="false"/>
          <w:i w:val="false"/>
          <w:color w:val="000000"/>
          <w:sz w:val="28"/>
        </w:rPr>
        <w:t>
      15) часть вторую статьи 30 после слов "информации" дополнить словами ", за получение информации и кредитных отчетов уполномоченным органом".
</w:t>
      </w:r>
      <w:r>
        <w:br/>
      </w:r>
      <w:r>
        <w:rPr>
          <w:rFonts w:ascii="Times New Roman"/>
          <w:b w:val="false"/>
          <w:i w:val="false"/>
          <w:color w:val="000000"/>
          <w:sz w:val="28"/>
        </w:rPr>
        <w:t>
      9. В Закон Республики Казахстан от 7 июля 2004 года "Об инвестиционных фондах" (Ведомости Парламента Республики Казахстан, 2004 г., N 16, ст. 90; 2006 г., N 16, ст. 103; 2007 г., N 2, ст. 18; N 4, ст. 33):
</w:t>
      </w:r>
      <w:r>
        <w:br/>
      </w:r>
      <w:r>
        <w:rPr>
          <w:rFonts w:ascii="Times New Roman"/>
          <w:b w:val="false"/>
          <w:i w:val="false"/>
          <w:color w:val="000000"/>
          <w:sz w:val="28"/>
        </w:rPr>
        <w:t>
      1) в статье 7:
</w:t>
      </w:r>
      <w:r>
        <w:br/>
      </w:r>
      <w:r>
        <w:rPr>
          <w:rFonts w:ascii="Times New Roman"/>
          <w:b w:val="false"/>
          <w:i w:val="false"/>
          <w:color w:val="000000"/>
          <w:sz w:val="28"/>
        </w:rPr>
        <w:t>
      в заголовке слова "и кастодиану" исключить;
</w:t>
      </w:r>
      <w:r>
        <w:br/>
      </w:r>
      <w:r>
        <w:rPr>
          <w:rFonts w:ascii="Times New Roman"/>
          <w:b w:val="false"/>
          <w:i w:val="false"/>
          <w:color w:val="000000"/>
          <w:sz w:val="28"/>
        </w:rPr>
        <w:t>
      пункт 2 исключить;
</w:t>
      </w:r>
      <w:r>
        <w:br/>
      </w:r>
      <w:r>
        <w:rPr>
          <w:rFonts w:ascii="Times New Roman"/>
          <w:b w:val="false"/>
          <w:i w:val="false"/>
          <w:color w:val="000000"/>
          <w:sz w:val="28"/>
        </w:rPr>
        <w:t>
      2) в статье 37:
</w:t>
      </w:r>
      <w:r>
        <w:br/>
      </w:r>
      <w:r>
        <w:rPr>
          <w:rFonts w:ascii="Times New Roman"/>
          <w:b w:val="false"/>
          <w:i w:val="false"/>
          <w:color w:val="000000"/>
          <w:sz w:val="28"/>
        </w:rPr>
        <w:t>
      часть вторую пункта 2-1 изложить в следующей редакции:
</w:t>
      </w:r>
      <w:r>
        <w:br/>
      </w:r>
      <w:r>
        <w:rPr>
          <w:rFonts w:ascii="Times New Roman"/>
          <w:b w:val="false"/>
          <w:i w:val="false"/>
          <w:color w:val="000000"/>
          <w:sz w:val="28"/>
        </w:rPr>
        <w:t>
      "В составе активов фондов недвижимости не должно быть прав требования, возникающих из договоров долевого участия в строительстве, и реконструируемых объектов недвижимого имущества, проектно-сметной документации.";
</w:t>
      </w:r>
      <w:r>
        <w:br/>
      </w:r>
      <w:r>
        <w:rPr>
          <w:rFonts w:ascii="Times New Roman"/>
          <w:b w:val="false"/>
          <w:i w:val="false"/>
          <w:color w:val="000000"/>
          <w:sz w:val="28"/>
        </w:rPr>
        <w:t>
      абзац первый пункта 7 изложить в следующей редакции:
</w:t>
      </w:r>
      <w:r>
        <w:br/>
      </w:r>
      <w:r>
        <w:rPr>
          <w:rFonts w:ascii="Times New Roman"/>
          <w:b w:val="false"/>
          <w:i w:val="false"/>
          <w:color w:val="000000"/>
          <w:sz w:val="28"/>
        </w:rPr>
        <w:t>
      "7. Размер вложений за счет активов инвестиционного фонда в ценные бумаги одного эмитента или в финансовые инструменты, выпущенные (предоставленные) одним лицом, не должен превышать:".
</w:t>
      </w:r>
      <w:r>
        <w:br/>
      </w:r>
      <w:r>
        <w:rPr>
          <w:rFonts w:ascii="Times New Roman"/>
          <w:b w:val="false"/>
          <w:i w:val="false"/>
          <w:color w:val="000000"/>
          <w:sz w:val="28"/>
        </w:rPr>
        <w:t>
      10.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июля 2006 года "Об обязательном гарантировании депозитов, размещенных в банках второго уровня Республики Казахстан" (Ведомости Парламента Республики Казахстан, 2006 г., N 14, ст. 90; 2007 г., N 2, ст. 18):
</w:t>
      </w:r>
      <w:r>
        <w:br/>
      </w:r>
      <w:r>
        <w:rPr>
          <w:rFonts w:ascii="Times New Roman"/>
          <w:b w:val="false"/>
          <w:i w:val="false"/>
          <w:color w:val="000000"/>
          <w:sz w:val="28"/>
        </w:rPr>
        <w:t>
      1) в части второй пункта 4 статьи 15 слова ", установленным подпунктами 1), 3) пункта 2 настоящей статьи," заменить словами "лишения уполномоченным органом лицензии на прием депозитов, открытие и ведение банковских счетов физических лиц, а также добровольной реорганизации";
</w:t>
      </w:r>
      <w:r>
        <w:br/>
      </w:r>
      <w:r>
        <w:rPr>
          <w:rFonts w:ascii="Times New Roman"/>
          <w:b w:val="false"/>
          <w:i w:val="false"/>
          <w:color w:val="000000"/>
          <w:sz w:val="28"/>
        </w:rPr>
        <w:t>
      2) в заголовке, пунктах 1, 3 статьи 16 слова "прав требования по дебиторской задолженности" заменить словом "имущества";
</w:t>
      </w:r>
      <w:r>
        <w:br/>
      </w:r>
      <w:r>
        <w:rPr>
          <w:rFonts w:ascii="Times New Roman"/>
          <w:b w:val="false"/>
          <w:i w:val="false"/>
          <w:color w:val="000000"/>
          <w:sz w:val="28"/>
        </w:rPr>
        <w:t>
      3) в статье 18 слова "семисот тысяч" заменить словами "одного миллиона";
</w:t>
      </w:r>
      <w:r>
        <w:br/>
      </w:r>
      <w:r>
        <w:rPr>
          <w:rFonts w:ascii="Times New Roman"/>
          <w:b w:val="false"/>
          <w:i w:val="false"/>
          <w:color w:val="000000"/>
          <w:sz w:val="28"/>
        </w:rPr>
        <w:t>
      4) в пункте 2 статьи 19 слова "семисот тысяч" заменить словами "одного миллиона".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
</w:t>
      </w:r>
      <w:r>
        <w:br/>
      </w:r>
      <w:r>
        <w:rPr>
          <w:rFonts w:ascii="Times New Roman"/>
          <w:b w:val="false"/>
          <w:i w:val="false"/>
          <w:color w:val="000000"/>
          <w:sz w:val="28"/>
        </w:rPr>
        <w:t>
      1. Настоящий Закон вводится в действие по истечении двадцати одного дня после официального опубликования настоящего Закона, за исключением абзацев седьмого, восьмого, одиннадцатого подпункта 1), подпунктов 6), 7), 8), 15), 16), абзацев второго, третьего подпункта 17), подпунктов 18), 20), абзацев четвертого, шестого и седьмого подпункта 21), абзацев четвертого и пятого подпункта 22), подпункта 27) пункта 6 статьи 1, которые вводятся в действие с 1 января 2010 года.
</w:t>
      </w:r>
      <w:r>
        <w:br/>
      </w:r>
      <w:r>
        <w:rPr>
          <w:rFonts w:ascii="Times New Roman"/>
          <w:b w:val="false"/>
          <w:i w:val="false"/>
          <w:color w:val="000000"/>
          <w:sz w:val="28"/>
        </w:rPr>
        <w:t>
      2. Лицам, обладающим до введения в действие настоящего Закона признаками банковского холдинга, крупного участника открытого накопительного пенсионного фонда, страховой (перестраховочной) организации, владеющим двадцатью пятью и более процентами голосующих акций открытого накопительного пенсионного фонда, страховой (перестраховочной) организации, являющимся финансовой организацией-нерезидентом Республики Казахстан, подлежащим консолидированному надзору в стране своего места нахождения, присваивается статус банковского холдинга, крупного участника без представления соответствующих документов в течение двух месяцев со дня введения в действие настоящего Закона.
</w:t>
      </w:r>
      <w:r>
        <w:br/>
      </w:r>
      <w:r>
        <w:rPr>
          <w:rFonts w:ascii="Times New Roman"/>
          <w:b w:val="false"/>
          <w:i w:val="false"/>
          <w:color w:val="000000"/>
          <w:sz w:val="28"/>
        </w:rPr>
        <w:t>
      3. Финансовым организациям привести свою деятельность в соответствие с требованиями настоящего Закона в течение шести месяцев со дня введения его в действие.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