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7cfa" w14:textId="0e17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Бориса Гиршевича Ерзаковича и Петра Васильевича Аравина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N 1465 "О праздновании юбилеев и памятных дат"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100-летия со дня рождения видных деятелей музыкального искусства Казахстана, ученых-искусствоведов Бориса Гиршевича Ерзаковича и Петра Васильевича Аравина.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2008 года N 750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мероприятий по подготовке и проведению 100-летия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 </w:t>
      </w:r>
      <w:r>
        <w:rPr>
          <w:rFonts w:ascii="Times New Roman"/>
          <w:b/>
          <w:i w:val="false"/>
          <w:color w:val="000000"/>
          <w:sz w:val="28"/>
        </w:rPr>
        <w:t xml:space="preserve">  дня рождения видных деятелей музыкального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искусства </w:t>
      </w:r>
      <w:r>
        <w:rPr>
          <w:rFonts w:ascii="Times New Roman"/>
          <w:b/>
          <w:i w:val="false"/>
          <w:color w:val="000000"/>
          <w:sz w:val="28"/>
        </w:rPr>
        <w:t xml:space="preserve">  Казахстана, ученых-искусствоведов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Бориса Гиршевича Ерзаковича и Петра Васильевича Аравина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873"/>
        <w:gridCol w:w="2673"/>
        <w:gridCol w:w="1673"/>
        <w:gridCol w:w="2473"/>
        <w:gridCol w:w="16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Б.Г. Ерзаковича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</w:tr>
      <w:tr>
        <w:trPr>
          <w:trHeight w:val="23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Б.Г. Ерзаковича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с приглаше-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известных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из России,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близких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Б.Г. Ерзаковича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П.В. Аравина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с приглаше-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известных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из России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Казахстана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концерта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Б.Г. Ерзаковича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концерта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П.В. Аравина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1335,0 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научно-творческой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Б.Г. Ерзаковича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политики"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научной, 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П.В. Аравина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политики"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фильма "О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П.В. Аравина"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(хр. 10 мин).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политики"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П.В. Аравина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"Даулеткерей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домбровая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XIX века"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11204,0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2670,0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