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59a" w14:textId="3ba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развитии выставочно-ярмарочной деятельности в Содружестве Независимых Государств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2008 года №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изменений в Соглашение о развитии выставочно-ярмарочной деятельности в Содружестве Независимых Государств от 26 мая 1995 года, совершенный в городе Минске 23 мая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развитии выставочно-ярмарочной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Содружестве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26 мая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 развитии выставочно-ярмарочной деятельности в Содружестве Независимых Государств от 26 мая 1995 года (далее - Соглашение),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названии Соглашения, абзаце втором преамбулы, абзаце первом статьи 1 и статье 2 Соглашения после слов "выставочно-ярмарочной" добавить слова "и конгрессной".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Изложить статью 3 Соглашения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"Стороны содействуют созданию благоприятных условий национальным предприятиям и организациям, участвующим в выставочно-ярмарочных и конгрессных мероприятиях, организуемых и проводимых Советом".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Межгосударственном совете по выставочно-ярмарочной и конгрессной деятельности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 о Межгосударственном совете по выставочно-ярмарочной деятельности Содружества Независимых Государств от 26 мая 1995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23 мая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Протоколом о внесении изменений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развитии выставочно-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ярмарочной деятельности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Содружестве Независимых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от 26 мая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2008 года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Межгосударственном совете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выставочно-ярмарочной и конгрессной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Межгосударственный совет по выставочно-ярмарочной и конгрессной деятельности Содружества Независимых Государств (далее - Совет) создается для обеспечения координации работы, взаимодействия и организации разноуровневой поддержки в области выставочно-ярмарочной и конгрессной деятельности на пространстве СНГ, а именно: выставочно-ярмарочных мероприятий, имеющих конгрессное сопровождение (форумы, конференции, "круглые столы", семинары, встречи представителей науки, культуры, деловых кругов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Совет призван способствовать развитию международных контактов, обмену передовым опытом и технологиями, созданию благоприятных условий для взаимовыгодных торгово-экономических связей государств-участников СНГ многостороннего и двустороннего характера, пропаганде достижений в промышленности, сельском хозяйстве и других отраслях экономики, в области науки, техники и культуры, гуманитарной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является постоянно действующим консультативно-координирующим органом в области выставочно-ярмарочной и конгрессной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Совет подотчетен Экономическому совету СНГ, руководствуется решениями Совета глав государств, Совета глав правительств, Экономического совета СНГ, межгосударственными и межправительственными соглашениями, заключенными в рамках Содружества, и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Основные направления деятельности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в рамках Содружества Независимых Государств выставочно-ярмарочных и конгрессных мероприятий, направленных на развитие интеграционного сотрудничества и торгово-экономических отношений, укрепление научно-производственной кооперации, углубление гуманитарных связей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выставочными центрами государств-участников СНГ в вопросах организации межгосударственных выставочно-ярмарочных и конгрессных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Основные функции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осуществление мер по развитию и поддержке выставочно-ярмарочных и конгрессных мероприятий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продвижению на международный рынок научно-технических, инновационных разработок, ноу-хау, товарной продукции, представляемых на выставках;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и обмен информацией и методическими изданиями по организации и проведению выставочно-ярмарочных и конгрессных мероприятий и другой информацией, относящейся к компетенции Совета, создание единой информационной базы по межгосударственным выставочно-конгрессным мероприятиям с участием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участию государств-участников СНГ в международных выставках и ярмарках, созданию постоянно действующих выставок, выставочно-коммерческих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взаимодействия с органами отраслевого сотрудничества СНГ, государственными, научными и общественными организациями, хозяйствующими субъектами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повышению квалификации специалистов выставочной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руководство работой Исполнительной дирекции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Для реализации своих основных направлений деятельности и функций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получать информацию от соответствующих органов государств-участников СНГ в области выставочно-ярмарочной и конгрессной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информировать государства-участники СНГ о межгосударственных выставочно-ярмарочных и конгрессных мероприятиях, проводимых в Содружестве;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создавать рабочие группы для организации межгосударственных выставочно-ярмарочных и конгрессных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совершенствованию выставочно-ярмарочной и конгрессной деятельности 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разрабатывать рекомендации, аналитические и информационные материалы по вопросам, входящим в компетенцию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на рассмотрение Совета глав государств, Совета глав правительств, Экономического совета СНГ предложения по вопросам выставочно-ярмарочной и конгрессной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издавать соответствующие материалы по вопросам выставочно-ярмарочной и конгрессной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при необходимости выставочные сопровождения мероприятий, проводимых в рамках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Органы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Совет формируется из полномочных представителей соответствующих органов исполнительной власти и руководителей выставочных комплексов государств-участников Соглашения о развитии выставочно-ярмарочной деятельности в Содружестве Независимых Государств от 26 мая 1995 года и Протокола к нему от 23 мая 2008 года (далее - Соглашение). Каждое государство-участник Соглашения, независимо от числа делегируемых в Совет членов, имеет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Совет возглавляет Председатель, который организует его работу. В отсутствие Председателя его обязанности осуществляет его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и его заместитель избираются членами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представляет Совет на заседаниях Совета глав государств, Совета глав правительств, Экономического совета СНГ, а также в отношениях с государствами-участниками СНГ по вопросам, связанным с деятельностью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Заседания Совета проводятся по мере необходимости, но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Инициатива подготовки предложений для рассмотрения Советом принадлежит членам Совета, а также органам отраслевого сотрудничества СНГ, государствам-участникам Соглашения, Исполнительной 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подготовки и рассмотрения предложений определяется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Заседание Совета правомочно (имеет кворум), если в нем принимает участие не менее половины представителей государств-участников Соглашения. Решения Совета принимаются простым большинством голосов присутствующих на заседании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государства-участника Соглашения, который не может прибыть на заседание, может делегировать на это заседание своего представителя, наделенного соответствующими полномочиями.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вопросам, возникающим в период между заседаниями Совета и требующим незамедлительного разрешения, могут приниматься путем письменного опроса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При Совете действует Исполнительная дирекция, возглавляемая Исполнительным 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назначается и освобождается Советом по представлению Председателя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дирекция организует выполнение решений Совета, плана его работы, по поручению Председателя Совета решает другие вопросы, входящие в компетенцию деятельности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Исполнительной дирекции, ее структуре, смета расходов и численность работников утверждаются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Финансирование деятельности Совета и Исполнительной дирекции осуществляется за счет внебюджетных источников.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Рабочим языком Совета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Местом нахождения Совета и Исполнительной дирекции является город Москва.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