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ab3f" w14:textId="f9ca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создании общего страхового рынка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N 1135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Протокола о создании общего страхового рынка государств-членов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 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общего страхового рынка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сообщества (далее - ЕврАзЭС),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 об учреждении Евразийского экономического сообщества от 10 октября 2000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положений, предусмотренных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 о сотрудничестве в области страхования в рамках Евразийского экономического сообщества от 27 апреля 2003 г.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создания общего страхового рынка Сторон для углубления взаимовыгодного экономического сотрудничества и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общих интересов страхового надзора и регулирования страховой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принять меры по приведению национальных законодательств Сторон, регулирующих страховую деятельность, в соответствие с международными стандартами,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Протокола являются создание общего страхового рынка Сторон, разработка и принятие в рамках ЕврАзЭС мер по защите прав и интересов участников общего страхового рынка.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Протоколе,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"общий страховой рынок" - часть экономического пространства, ограниченная территориями Сторон, где национальными законодательствами Сторон гарантируются соблюдение и защита прав и интересов всех участников страховых рынков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"участники общего страхового рынка" - страховые (перестраховочные) организации, страховые агенты и брокеры, актуарии, страхователи, а также иные лица, определенные в соответствии с национальным законодательством каждой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"потребитель страховой услуги" - страхователь, застрахованный, выгодоприобретатель, страховой интерес которых выступает объектом страховой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по созданию общего страхового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регламентируют деятельность органов страхового надзора и регулирования страховой деятельности, внедряют единые подходы к системе перестрахования рисков страховыми организациями Сторон, гармонизируют национальные законодательства Сторон, регулирующие страховую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общего страхового рынка осуществляется поэтапно с учетом сложившихся макроэкономических условий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задач каждого этапа и сроки их реализации устанавливаются по согласованию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общего страхового рынка Стороны реализуют комплекс задач, направленных на гармонизацию национальных законодательств Сторон, регулирующих страховую деятельность, формирование общей системы страховой защиты прав и интересов участников общего страхового рынка Сторон, а также разработку единых требований к проводимой Сторонами государственной политике в области регулирования страховых рынков и надзора за страховой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приводят положения своих национальных законодательств, регулирующих страховую деятельность, в соответствие с требованиями международных стандартов и международной практики страхового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координируют свои действия в соответствии с Соглашением, в том числе посредством совместных действий по надзору за деятельностью расположенных на территории одной Стороны дочерних страховых (перестраховочных) организаций, учрежденных страховыми (перестраховочными) организациями 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принципы лицензирования страховых (перестраховочных)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подходы к осуществлению обязательного страхования гражданской ответственности владельцев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порядку формирования уставного капитала страховых (перестраховочных)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формированию страховых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классификации видов (классов)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по защите прав и интересов потребителей страховых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принципы определения требований к платежеспособности и финансовой устойчивости страховых (перестраховочных)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единые требования к порядку передачи рисков в перестрахование нерезидентам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необходимой для реализации положений настоящего Протокола, осуществляют органы страхового надзора и регулирования страховой деятельности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реализации настоящего Протокола возлагается на Совет руководителей органов страхового надзора и регулирования страховой деятельности при Интеграционном Комитете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вступления в силу открыт для присоединения к нему любого государства, принятого в члены ЕврАзЭС. Документы о присоединении к настоящему Протоколу сдаются на хранение депозитарию, которым является Интеграционный Комитет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настоящий Протокол вступает в силу с даты получения депозитарием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по взаимному согласию Сторон могут вноситься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или применения положений настоящего Протокола разрешаются путем консультаций и переговоров между заинтересованными Сторонами, а в случае недостижения согласия передаются по согласованию Сторон на рассмотрение Суда ЕврАзЭС.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об этом депозитарию не позднее чем за 6 месяцев до даты предполагаемого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 "___" ___________ 200__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Интеграционном Комитете ЕврАзЭС, который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