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85e3" w14:textId="7b9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акционерному обществу "KUN Renewables" (КУН Реньюблс) по инвестиционному проекту "Строительство завода по производству поликристаллического кремния":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календарных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момента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