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722f" w14:textId="c6b7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безопасности железобетонных, бетонных конструкций"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2008 года № 1198.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Технический регламент "Требования к безопасности железобетонных, бетонных конструкций".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шести месяцев со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2008 года № 1198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 xml:space="preserve">"Требования к безопасности железобетонных, </w:t>
      </w:r>
      <w:r>
        <w:br/>
      </w:r>
      <w:r>
        <w:rPr>
          <w:rFonts w:ascii="Times New Roman"/>
          <w:b/>
          <w:i w:val="false"/>
          <w:color w:val="000000"/>
        </w:rPr>
        <w:t xml:space="preserve">бетонных конструкций" </w:t>
      </w:r>
      <w:r>
        <w:br/>
      </w:r>
      <w:r>
        <w:rPr>
          <w:rFonts w:ascii="Times New Roman"/>
          <w:b/>
          <w:i w:val="false"/>
          <w:color w:val="000000"/>
        </w:rPr>
        <w:t>1. Область применения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Технический регламент "Требования к безопасности железобетонных, бетонных конструкций" (далее - Технический регламент) устанавливает требования к безопасности железобетонных и бетонных конструкций, процессам их производства, транспортировки, хранения, использования и утилизации.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Объектами технического регулирования в настоящем Техническом регламенте являются: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железобетонные и бетонные конструкции, их технические характеристики, определяющие безопасность;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процессы производства, транспортировки, хранения, использования и утилизации (жизненные циклы) железобетонных и бетонных конструкций.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железобетонных и бетонных конструкций, в отношении которых устанавливаются требования безопасности,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Технический регламент учитывает возможность проявления опасных факторов (рисков) на стадиях жизненного цикла железобетонных и бетонных конструкций.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Опасными факторами (рисками), которые могут возникать на стадиях жизненного цикла железобетонных и бетонных конструкций являются: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контакта с подвижными частями производственного оборудования, движущимися машинами и механизмами, передвигающимися заготовками и материалами, способными оказать ударное воздействие на человека;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острых кромок и углов, заусенец и шероховатостей на поверхности форм, арматуры, деталей и изделий, способных оказать ранение, приводящее к временной нетрудоспособности человека;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производственного шума, превышающие нормативные значения;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в производственных помещениях (цехах) общей и локальной вибрации выше допустимых уровней и времени действия на человека;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запыленность и загазованность воздуха рабочей зоны в концентрациях, превышающих ПДК;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воздействие горячего пара, применяемого для тепловой обработки железобетонных и бетонных конструкций;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близкое расположение автоклава, который работает под давлением и в случае взрыва угрожает жизни или здоровью человека;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недостаточность освещения рабочих мест и производственных помещений (цехов);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воздействие растворов кислот, химических добавок и смесей, содержащих токсичные вещества;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воздействие открытого пламени при возникновении пожара на рабочих местах и производственных помещениях (цехах);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воздействие электрического тока при соприкосновении с не заземленными электродвигателями и оголенными проводами оборудования, установок, машин и механизмов;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воздействие тяжестей при подъеме, опускании и переносе материалов и оборудования; при передвижении по цеху, транспортировании, складировании и монтаже готовых конструкций.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Идентификация железобетонных и бетонных конструкций производится путем использования кодов единой Товарной номенклатуры внешнеэкономической деятельности Таможенного союза (ТН ВЭД ТС) и соответствующих им кодов по Классификатору продукции по видам экономической деятельности (КП ВЭД) ГК РК 04-2008, по маркировке и сопроводительным документам, по признакам, параметрам, показателям и требованиям, которые в совокупности достаточны для распознавания.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постановлением Правительства РК от 08.02.2011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Настоящий Технический регламент распространяется на все типы железобетонных и бетонных конструкций, применяемых в промышленном, гражданском, транспортном, гидротехническом и других областях строительства, изготавливаемых из всех видов бетона и арматуры и подвергаемых любым видам нагрузок и воздействий.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Технический регламент не распространяется на железобетонные и бетонные конструкции, бывшие в употреблении и повторно используемые в строительстве. 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Термины и определения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настоящем Техническом регламенте применяются термины и определения, указанные в законах Республики Казахстан от 22 ноября 1996 года "</w:t>
      </w:r>
      <w:r>
        <w:rPr>
          <w:rFonts w:ascii="Times New Roman"/>
          <w:b w:val="false"/>
          <w:i w:val="false"/>
          <w:color w:val="000000"/>
          <w:sz w:val="28"/>
        </w:rPr>
        <w:t>О 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>", от 23 апреля 1998 года "</w:t>
      </w:r>
      <w:r>
        <w:rPr>
          <w:rFonts w:ascii="Times New Roman"/>
          <w:b w:val="false"/>
          <w:i w:val="false"/>
          <w:color w:val="000000"/>
          <w:sz w:val="28"/>
        </w:rPr>
        <w:t>О радиационной безопасности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от 4 декабря 2002 года "</w:t>
      </w:r>
      <w:r>
        <w:rPr>
          <w:rFonts w:ascii="Times New Roman"/>
          <w:b w:val="false"/>
          <w:i w:val="false"/>
          <w:color w:val="000000"/>
          <w:sz w:val="28"/>
        </w:rPr>
        <w:t>О санитарно-эпидемиологическом благополучии населения</w:t>
      </w:r>
      <w:r>
        <w:rPr>
          <w:rFonts w:ascii="Times New Roman"/>
          <w:b w:val="false"/>
          <w:i w:val="false"/>
          <w:color w:val="000000"/>
          <w:sz w:val="28"/>
        </w:rPr>
        <w:t>", от 9 ноября 2004 года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а также следующие термины с соответствующими определениями: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арматура предварительно напряженная - арматура, получающая начальные (предварительные) напряжения в процессе изготовления конструкций до приложения внешних нагрузок в стадии эксплуатации;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бетон - искусственный строительный материал, получаемый в результате затвердевания уплотненной смеси вяжущего материала, воды, заполнителей и специальных добавок, взятых в определенных пропорциях;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бетонные конструкции - конструкции, выполненные из бетона без арматуры или с арматурой, устанавливаемой по конструктивным соображениям и не учитываемой в расчете, расчетные усилия от всех нагрузок и воздействий в бетонных конструкциях должны быть восприняты бетоном;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минимально необходимые требования - требования безопасности, основанные на оценке риска причинения вреда, допустимого для защиты жизни или здоровья граждан, охраны окружающей среды, животных или растений, предупреждения действий, вводящих в заблуждение потребителей относительно безопасности и качества продукции;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общие (существенные) требования - минимально необходимые требования, представленные в виде описания сущности необходимой безопасности, без детализации конкретных способов и характеристик ее обеспечения;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арматура рабочая - арматура, устанавливаемая по расчету;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ликвидация отходов - деятельность, связанная с комплексом документированных организационно-технологических процедур по утилизации обезвреженных отходов с целью получения вторичного сырья, полезной продукции и (или) уничтожения и захоронения опасных и других отходов, неиспользуемых в настоящее время;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оценка риска - общий процесс анализа риска и его оценки;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обеспечение безопасности - принятие комплекса инженерно-технических и организационных мер по исключению недопустимого риска, связанного с возможностью нанесения ущерба жизни и здоровью человека, окружающей среде, животным и растениям;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объект опасности - продукция, процессы ее производства, перевозки, хранения, использования и утилизации, обладающие свойствами, которые могут оказывать вредное воздействие на жизнь и здоровье человека, окружающую среду, в том числе на растительный и животный мир, а также создавать действия, вводящие в заблуждение потребителей относительно безопасности и качества продукции;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субъект опасности - люди, животные и растения, окружающая среда, на которые воздействует объект опасности;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арматура конструктивная - арматура, устанавливаемая без расчета из конструктивных соображений;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безопасность конструкции - начальные характеристики, которые при различных расчетных воздействиях в процессе строительства и эксплуатации зданий и сооружений исключают разрушения любого характера, связанные с риском причинения вреда жизни или здоровью граждан, имуществу, окружающей среде;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предел огнестойкости конструкции - время теплового воздействия до наступления одного или последовательно нескольких нормируемых для данной конструкции признаков предельных состояний;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класс пожарной опасности конструкции - классификационная характеристика пожарной опасности конструкции, определяемая по результатам стандартных испытаний;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механическая безопасность - комплекс конструктивных мероприятий и требований к железобетонным и бетонным конструкциям, обеспечивающих защиту человека от механического (ударного) воздействия, которое может исходить при их производстве, транспортировке и хранении, эксплуатации и утилизации;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допустимый риск - риск, уровень которого допустим и обоснован, исходя из социально-экономических условий, когда ради выгоды, получаемой от эксплуатации объекта, общество готово пойти на этот риск;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санитарно-эпидемиологическая безопасность - состояние здоровья населения и персонала, при котором отсутствует вредное воздействие факторов среды обитания на человека и обеспечиваются благоприятные условия его проживания;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презумпция соответствия – законодательно или концептуально закрепленное положение, согласно которому выполнение детальных (конкретных) требований гармонизированных национальных стандартов считается соблюдением соответствующих общих (существенных) требований Технического регламента;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удельная эффективная активность естественных радионуклидов - суммарная величина отношения активности основных радионуклидов природного происхождения в образце к массе образца, определяемая с учетом их биологического воздействия на организм человека;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железобетон - строительный материал, в котором бетон и стальная арматура монолитно соединены и работают в конструкции как единое целое; 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железобетонные конструкции - конструкции, выполненные из бетона с рабочей и конструктивной арматурой (армированные бетонные конструкции). Расчетные усилия от всех нагрузок и воздействий в железобетонных конструкциях должны быть восприняты бетоном и рабочей арматурой;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детальные (конкретные) требования - минимально необходимые требования, выраженные в виде предельных или номинальных значений характеристик продукции с допустимыми отклонениями;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жаростойкий бетон - бетон, способный сохранять необходимые физико-механические свойства при длительном воздействии высоких температур;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экологическая безопасность - состояние защищенности жизненно важных интересов и прав личности, общества и государства от угроз, возникающих в результате антропогенных и природных воздействий на окружающую среду. 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постановлением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Условия обращения продукции на рынке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Железобетонные и бетонные конструкции, применяемые при возведении строительных объектов - зданий и сооружений должны соответствовать требованиям настоящего Технического регламента, а также требованиям безопасности, установленные в нормативно-технических и нормативных документах на железобетонные и бетонные конструкции. 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Выпускаемые в обращение на рынки сбыта железобетонные и бетонные конструкции (в том числе импортируемые) должны обеспечиваться: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сопроводительной документацией для потребителя (документы, подтверждающие качество в соответствии с технической или нормативной документацией, сертификат соответствия или декларация о соответствии), необходимой для оценки возможных рисков причинения вреда и принятии соответствующих мер безопасности; 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инструкцией по информированию потребителя в случае выявления после реализации железобетонных и бетонных конструкций их потенциальной опасности с целью принятия мер безопасности; 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идентифицирующей маркировкой (класс, марка, масса, партия, дата изготовления) непосредственно на изделии или в сопроводительной документации; 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необходимой технической документацией по применению (монтажу) железобетонных и бетонных конструкций. 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Железобетонные и бетонные конструкции допускаются к использованию в строительстве, если они надлежащим образом маркированы и имеют необходимую сопроводительную документацию. 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Минимальные требования к составу и содержанию информации, включаемой в предупредительную маркировку должны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РК от 21 марта 2008 года № 277 "Об утверждении технического регламента "Требования к упаковке, маркировке, этикетированию и правильному их нанесению" и нормативных документов. 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Предупредительная и идентифицирующая маркировка наносится (записывается) в виде текста, символов, пиктограмм. 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Информация для потребителя должна быть четкой и легко читаемой. При этом требования безопасности должны быть выделены другим шрифтом, цветом или иным способом. 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Средства нанесения информации должны обеспечивать стойкость маркировки при хранении, транспортировке, использовании для строительства зданий и сооружений. </w:t>
      </w:r>
    </w:p>
    <w:bookmarkEnd w:id="64"/>
    <w:bookmarkStart w:name="z6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Общие требования к безопасности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Общие требования к безопасности железобетонных и бетонных конструкций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2007 года, законами Республики Казахстан от 22 ноября 1996 года "</w:t>
      </w:r>
      <w:r>
        <w:rPr>
          <w:rFonts w:ascii="Times New Roman"/>
          <w:b w:val="false"/>
          <w:i w:val="false"/>
          <w:color w:val="000000"/>
          <w:sz w:val="28"/>
        </w:rPr>
        <w:t>О 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>", от 23 апреля 1998 года "</w:t>
      </w:r>
      <w:r>
        <w:rPr>
          <w:rFonts w:ascii="Times New Roman"/>
          <w:b w:val="false"/>
          <w:i w:val="false"/>
          <w:color w:val="000000"/>
          <w:sz w:val="28"/>
        </w:rPr>
        <w:t>О радиационной безопасности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от 16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3 апреля 2002 года "</w:t>
      </w:r>
      <w:r>
        <w:rPr>
          <w:rFonts w:ascii="Times New Roman"/>
          <w:b w:val="false"/>
          <w:i w:val="false"/>
          <w:color w:val="000000"/>
          <w:sz w:val="28"/>
        </w:rPr>
        <w:t>О промышленной безопасности на опасных производственных объектах</w:t>
      </w:r>
      <w:r>
        <w:rPr>
          <w:rFonts w:ascii="Times New Roman"/>
          <w:b w:val="false"/>
          <w:i w:val="false"/>
          <w:color w:val="000000"/>
          <w:sz w:val="28"/>
        </w:rPr>
        <w:t>", от 4 декабря 2002 года "</w:t>
      </w:r>
      <w:r>
        <w:rPr>
          <w:rFonts w:ascii="Times New Roman"/>
          <w:b w:val="false"/>
          <w:i w:val="false"/>
          <w:color w:val="000000"/>
          <w:sz w:val="28"/>
        </w:rPr>
        <w:t>О санитарно-эпидемиологическом благополучии населения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Настоящий Технический регламент устанавливает минимально необходимые требования к характеристикам и процессам на всех стадиях жизненного цикла железобетонных и бетонных конструкций, которые обеспечивают механическую безопасность (ударное воздействие), пожарную безопасность и огнестойкость, радиационную безопасность, термическую безопасность и взрывобезопасность, санитарно-эпидемиологическую безопасность и экологическую безопасность. 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Железобетонные и бетонные конструкции по безопасности должны иметь такие начальные характеристики, чтобы при различных расчетных нагрузках и воздействиях в процессе строительства и эксплуатации зданий и сооружений были исключены разрушения любого характера, связанные с риском причинения вреда жизни или здоровью граждан, имуществу, окружающей среде. 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Безопасность железобетонных и бетонных конструкций и другие устанавливаемые требования осуществляется в соответствии с заданием на проектирование, нормативно-технической и нормативной документацией и должна быть обеспечена выполнением: 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требований к бетону и его составляющим; 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требований к арматуре; 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требований к расчетам конструкций; 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конструктивных требований; 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технологических требований; 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требований по использованию; 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требований по хранению, транспортированию, монтажу и эксплуатации. 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проектировании бетонных и железобетонных конструкций по результатам расчетов и конструирования должны устанавливаться нормируемые и контролируемые значения характеристик бетона, обеспечивающие безопасность, эксплуатационную пригодность и долговечность конструкций. В качестве основных нормируемых и контролируемых характеристик бетонных и железобетонных конструкций должны назначаться: трещиностойкость, жесткость и морозостойкость. 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Требования по отсутствию трещин предъявляют к железобетонным конструкциям, у которых при полностью растянутом сечении должна быть обеспечена непроницаемость (находящихся под давлением жидкости или газов, испытывающих воздействие радиации и другие), к уникальным конструкциям, к которым предъявляют повышенные требования по долговечности, а также к конструкциям, эксплуатируемым при воздействии сильно агрессивной среды. 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остальных железобетонных конструкциях образование трещин допускается, и к ним предъявляют требования по ограничению ширины раскрытия трещин. 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 долговечности конструкция должна иметь такие начальные характеристики, чтобы в течение установленного времени она удовлетворяла бы требованиям по безопасности и эксплуатационной пригодности с учетом влияния на геометрические характеристики конструкций и механические характеристики материалов различных расчетных воздействий (длительное действие нагрузки, неблагоприятные климатические, технологические, температурные и влажностные воздействия, попеременное замораживание и оттаивание, агрессивные воздействия и другие воздействия). 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Оценка прочности, жесткости и трещиностойкости железобетонных и бетонных конструкций осуществляется по результатам испытаний на основании сопоставления фактических значений разрушающей нагрузки, прогиба и ширины раскрытия трещин под контрольной нагрузкой с соответствующими контрольными значениями, установленными в проектной документации на изделие. 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Обеспечения безопасности железобетонных конструкций применительно к арматуре и бетону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соответственно, к настоящему Техническому регламенту. 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Меры обеспечения безопасности железобетонных и бетонных конструкций применительно к рассматриваемым видам опасностей должны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РК от 4 февраля 2008 года № 96 "Об утверждении технического регламента "Безопасность строительных материалов, изделий и конструкций". </w:t>
      </w:r>
    </w:p>
    <w:bookmarkEnd w:id="83"/>
    <w:bookmarkStart w:name="z8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4.1. Требования безопасности при производстве</w:t>
      </w:r>
      <w:r>
        <w:br/>
      </w:r>
      <w:r>
        <w:rPr>
          <w:rFonts w:ascii="Times New Roman"/>
          <w:b/>
          <w:i w:val="false"/>
          <w:color w:val="000000"/>
        </w:rPr>
        <w:t>железобетонных и бетонных конструкций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производстве железобетонных и бетонных конструкций необходимо обеспечить строгое выполнение требований проектной и нормативно-технической документации и разработанного на их основе технологического регламента, а также требований настоящего Технического регламента. 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производстве железобетонных и бетонных конструкций должен выполняться весь комплекс мер по обеспечению производственной безопасности в соответствии с требованиями нормативно-технических и нормативных документов. На предприятии должна быть задействована система контроля всех технологических операций, от которых зависит безопасность в процессе производства железобетонных и бетонных конструкций. 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Безопасность в производстве железобетонных и бетонных конструкций должна быть обеспечена выбором соответствующих технологических процессов, приемов и режимов работы производственного оборудования, рациональным его размещением, выбором рациональных способов хранения и транспортирования исходных материалов и готовой продукции, профессиональным отбором и обучением работающих и применением средств защиты. 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Безопасность производственных процессов и безопасная эксплуатация технологического оборудования, машин и механизмов должны соответствовать требованиям нормативно-технических и нормативных документов. 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Вращающиеся валы, маховики, соединительные муфты, клиноременные, цепные, фрикционные и открытые зубчатые передачи приводов производственного оборудования должны быть ограждены в соответствии с требованиями нормативно-технических и нормативных документов. 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Все работы, связанные с изготовлением сборных железобетонных и бетонных конструкций и монолитных железобетонных и бетонных конструкций, должны соответствовать требованиям нормативно-технических и нормативных документов, а также нормативно-правовых актов в области безопасности и охраны труда. 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Способы безопасного производства погрузочно-разгрузочных и складских работ должны соответствовать требованиям нормативной документации. Порядок и способы безопасного производства работ должны быть изложены в технологической документации предприятия. 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Особые меры предосторожности следует соблюдать при изготовлении предварительно напряженных железобетонных конструкций. К обслуживанию натяжных устройств, работе по заготовке и натяжению арматуры, обслуживанию электротермических и электротермомеханических установок допускаются только специально обученные рабочие. 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Необходимо предусматривать и строго соблюдать меры предосторожности на случай обрыва арматуры. 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Формы, в которых выполняется предварительное натяжение арматуры, должны быть оборудованы защитными устройствами (уловителями), исключающими возможность вылета оборвавшегося конца арматуры. 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Если для обеспечения безопасности железобетонных и бетонных конструкций требуется проведение натурных испытаний, то они должны быть проведены в полном объеме, в соответствии с требованиями нормативной документации на методы испытаний. 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Систематически должен проводиться анализ выполнения всех требований безопасности в соответствии с принятой на предприятии системой контроля или действующей системой менеджмента качества, в случае необходимости и оценка риска перед реализацией железобетонных и бетонных конструкции, если такие требования содержатся в соответствующих нормативно-технических документах. 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Отклонения от проекта при производстве сборных железобетонных и бетонных конструкций должны быть согласованы с авторами проекта. 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При введении новых технологических процессов, применении новых материалов, внедрении новых видов оборудования, машин и механизмов требования безопасности к ним должны соответствовать требованиям настоящего Технического регламента и нормативно-технических и нормативных документов. 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Железобетонные и бетонные конструкции могут быть изготовлены по иным нормативным документам при условии, если они соответствуют требованиям безопасности, указанных в гармонизированных нормативных документах, а в случае их отсутствия не ниже норм, согласованных уполномоченным органом в области архитектуры, градостроительства и строительства. </w:t>
      </w:r>
    </w:p>
    <w:bookmarkEnd w:id="99"/>
    <w:bookmarkStart w:name="z10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4.2. Требования пожарной безопасности и огнестойкости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Пожарная безопасность и огнестойкость железобетонных и бетонных конструкций должны соответствовать требованиям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ноября 1996 года " О пожарной безопасности ", настоящего Технического регламента, нормативно-технических и нормативных документов в области пожарной безопасности. 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При производстве железобетонных и бетонных конструкций следует соблюдать правила пожарной безопасности в соответствии с требованиями нормативной документации. Следует также строго соблюдать требования, связанные с применением веществ, используемых для смазки форм, химических добавок, приготовлением их водных растворов и бетонов с химическими добавками. 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Пожароопасные химические добавки, горючесмазочные материалы и эмульсол должны храниться в вентилируемых, закрытых и сухих складах, транспортироваться и отпускаться в закрытой таре в соответствии с требованиями нормативных документов. 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Хранение, обработка и тушение загоревшейся пожароопасной и взрывоопасной алюминиевой пудры, применяемой при производстве газобетонов, должны производиться в соответствии с требованиями нормативных документов. 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Сварочные и другие огневые работы, связанные с применением открытого огня, выполняются с требованиями соответствующих нормативных документов в области пожарной безопасности. 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Железобетонные и бетонные конструкции должны быть огнестойкими и сопротивляться воздействию пожара. Показателем огнестойкости является предел огнестойкости, устанавливаемый по времени (в часах) наступления нормируемых для данной конструкции признаков предельных состояний: 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потери несущей способности; 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потери теплоизолирующей способности; 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потери целостности. 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Пределы огнестойкости отдельных видов железобетонных конструкций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 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Железобетонные и бетонные конструкции не должны способствовать скрытому распространению горения. Огнестойкость узла крепления строительной конструкции должна быть не ниже огнестойкости самой конструкции. 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Железобетонные и бетонные конструкции должны отвечать требованиям по огнестойкости для применения в зданиях, сооружениях и пожарных отсеках определенной степени огнестойкости или для определения степени огнестойкости зданий, сооружений и пожарных отсеков. </w:t>
      </w:r>
    </w:p>
    <w:bookmarkEnd w:id="112"/>
    <w:bookmarkStart w:name="z11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4.3. Требования радиационной безопасности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Радиационная безопасность железобетонных и бетонных конструкций на всех стадиях их жизненного цикла должна быть обеспечена выполнением требований,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1998 года " О радиационной безопасности населения ". 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Железобетонные и бетонные конструкции не должны быть источниками радиоактивного излучения, превышающими предельно допустимые значения, которые могут оказать негативное воздействие на организм человека и окружающую среду. 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Удельная эффективная активность естественных радионуклидов вяжущих материалов, заполнителей и арматурной стали, применяемых для изготовления железобетонных и бетонных конструкций, не должна превышать для: 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железобетонных и бетонных конструкций, используемых в строящихся и реконструируемых жилых и общественных зданиях (I класс) - 370 Бк/кг; 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железобетонных и бетонных конструкций, используемых в дорожном строительстве в пределах территории населенных пунктов и зон перспективной застройки, а также при возведении производственных сооружений (II класс) - 740 Бк/кг; 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железобетонных и бетонных конструкций, используемых в дорожном строительстве вне населенных пунктов (III класс) - 1500 Бк/кг; 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железобетонных и бетонных конструкций, использование которых решается по согласованию с Госсанэпиднадзором (IV класс) - от 1500 до 4000 Бк/кг. 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Не допускается обращение железобетонных и бетонных конструкций, обладающих возможностью радиационного воздействия на человека и окружающую среду, без наличия положительного санитарно-эпидемиологического заключения. Конкретные нормативы радиационной безопасности железобетонных и бетонных конструкций, из числа приведенных выше, относящиеся к характеристикам (свойствам) продукции, устанавливаются в стандартах, гармонизированных с настоящим Техническим регламентом. 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Требования радиационной безопасности в отношении железобетонных и бетонных конструкций устанавливаются в соответствии с настоящим Техническим регламентом. </w:t>
      </w:r>
    </w:p>
    <w:bookmarkEnd w:id="122"/>
    <w:bookmarkStart w:name="z12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4.4. Требования термической безопасности и взрывобезопасности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При производстве железобетонных и бетонных конструкций следует соблюдать правила термической безопасности при термовлажностной обработке (пропаривание в пропарочной камере) и термической безопасности и взрывоопасности при автоклавной обработке (запаривание в автоклаве) в соответствии с требованиями нормативно-технической документации, а также ведомственными правилами охраны труда и техники безопасности. 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Пропарочные камеры должны быть оборудованы гидравлическими затворами или другой конструкцией, обеспечивающей герметичность соединения крышки с камерой для предотвращения выделения пара. 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Для обеспечения безопасной работы автоклавов должно быть предусмотрено сигнально-блокировочное устройство, обеспечивающее: 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невозможность пуска пара в автоклав при неполном закрытии крышки; 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невозможность открытия крышки автоклава при наличии избыточного давления и конденсата. 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В целях профилактики тепловых травм температура наружных поверхностей технологического оборудования или ограждающих его устройств должна быть не более 45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При эксплуатации бетонных конструкций, предназначенных для работы в условиях воздействия повышенных и высоких температур, термическая безопасность обеспечивается путем недопущения соприкосновения незащищенных участков тела человека с поверхностями с высокими температурами, которые могут иметь место. 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защиты кожных покровов от термического воздействия теплового оборудования рабочие должны быть обеспечены средствами индивидуальной защиты и спецодеждой в соответствии с требованиями нормативных документов.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При изготовлении газобетонов должны применяться взрывобезопасные алюминиевые пасты, приготовляемые из алюминиевой пигментной и гидрофильной пудр. Приготовление пасты должно производится в отдельном помещении. </w:t>
      </w:r>
    </w:p>
    <w:bookmarkEnd w:id="132"/>
    <w:bookmarkStart w:name="z13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4.5. Требования санитарно-эпидемиологической безопасности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Санитарно-эпидемиологическая безопасность для здоровья человека от воздействия химических, физических и механических факторов, которые могут иметь место при производстве, транспортировании, хранении и использовании железобетонных и бетонных конструкций, где применяются материалы, выделяющие в окружающую среду вредные вещества, химические добавки и растворы кислот, оборудование, механизмы и установки обеспечиваются выполнением требований настоящего Технического регламента. 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При производстве железобетонных и бетонных конструкций для снижения уровня шума и уровня вибрации и устранения вредного их воздействия на рабочих местах необходимо применять специальные мероприятия: конструктивные, технологические и организационные, средства виброизоляции и виброгашения, дистанционное управление, </w:t>
      </w:r>
      <w:r>
        <w:rPr>
          <w:rFonts w:ascii="Times New Roman"/>
          <w:b w:val="false"/>
          <w:i w:val="false"/>
          <w:color w:val="000000"/>
          <w:sz w:val="28"/>
        </w:rPr>
        <w:t>средства индивидуальной защиты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требованиями санитарно-эпидемиологических правил и норм, гигиенических нормативов, национальных стандартов, а также ведомственных правил по охране труда и техники безопасности.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61 в редакции постановления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62. Зоны с уровнем звука более 85 дБА должны быть обозначены знаками безопасности согласно требованиям нормативных документов. Запрещается даже кратковременное пребывание людей в зонах с октавными уровнями звукового давления более 135 дБА в любой октавной полосе. 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Контроль содержания цементной пыли в воздухе рабочей зоны должен выполняться предприятием и государственными органами санитарного надзора в установленные сроки в соответствии с законодательством Республики Казахстан о санитарно-эпидемиологическом благополучии населения. 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Все соединения технологического оборудования, применяемого при производстве железобетонных и бетонных конструкций, должно быть герметично уплотнены для исключения выделения пыли в производственные помещения. 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Вредные вещества, сварочные аэрозоли, пыль и окалина со станков при изготовлении арматурных изделий и закладных деталей должны удалятся из рабочей зоны системой аспирации до содержания в воздухе рабочей зоны в концентрациях, не превышающих предельно допустимых. 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При приготовлении жаростойких бетонов необходимо строго соблюдать правила безопасности при обращении с ортофосфорной кислотой или фосфатными связующими и хромоглиноземистыми материалами. Содержание ортофосфорной кислоты (Н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РО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) в воздухе рабочей зоны должно быть не более 0,4 мг/м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содержание шестивалентного хрома (Cr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+6 </w:t>
      </w:r>
      <w:r>
        <w:rPr>
          <w:rFonts w:ascii="Times New Roman"/>
          <w:b w:val="false"/>
          <w:i w:val="false"/>
          <w:color w:val="000000"/>
          <w:sz w:val="28"/>
        </w:rPr>
        <w:t xml:space="preserve">) не более 2 мг/м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Пульты управления производственным оборудованием и технологическими линиями, размещенные в рабочей зоне с содержанием вредных веществ в воздухе выше предельно допустимой концентрации и уровне звука более 85 дБА, должны быть в изолированных кабинах. 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В местах приготовления водных растворов химических добавок и кислот должны быть вывешены инструкции по безопасной работе и оказанию первой помощи. 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Безопасность работ в производственных и вспомогательных цехах обеспечивается естественным и искусственным освещением, которое должно соответствовать требованиям нормативно-технических и нормативных документов. 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Нормированные показатели освещенности прозводственных помещений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 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На производственных объектах необходимо организовать проведение предварительных и периодических медицинских осмотров, предсменного медицинского освидетельствования в порядке, установленном уполномоченным государственным органом в области здравоохранения. 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Требования санитарно-эпидемиологической безопасности, относящиеся к характеристикам железобетонных и бетонных конструкций в части ограничения вредного воздействия физических, химических и механических факторов, возникающих при изготовлении и эксплуатации железобетонных и бетонных конструкций должны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РК от 4 февраля 2008 года № 96 "Об утверждении технического регламента "Безопасность строительных материалов, изделий и конструкций" и нормативных документов государственной системы технического регулирования Республики Казахстан. </w:t>
      </w:r>
    </w:p>
    <w:bookmarkEnd w:id="146"/>
    <w:bookmarkStart w:name="z14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4.6. Требования безопасности при хранении и транспортировке</w:t>
      </w:r>
      <w:r>
        <w:br/>
      </w:r>
      <w:r>
        <w:rPr>
          <w:rFonts w:ascii="Times New Roman"/>
          <w:b/>
          <w:i w:val="false"/>
          <w:color w:val="000000"/>
        </w:rPr>
        <w:t>железобетонных и бетонных конструкций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При хранении и транспортировке необходимо обеспечить соответствие условий транспортирования и хранения железобетонных и бетонных конструкций требованиям настоящего Технического регламента и нормативных документов. 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Хранение и транспортировка железобетонных и бетонных конструкций должны проводиться с учетом всех требований по безопасности и защитных мер, предусмотренных разработчиками на стадии проектирования (создания) и указанных в нормативно-технических и нормативных документах на железобетонные и бетонные конструкции. 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Отдельная железобетонная и бетонная конструкция, а также их штабеля при складировании должны быть устойчивыми в предусматриваемых рабочих условиях, обеспечивая использование без риска опрокидывания, падения или обрушения. 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При хранении железобетонных и бетонных конструкций на складах предприятий и в местах реализации должны быть предусмотрены меры, исключающие содержание в воздухе вредных веществ, возникновение пожаров и взрывов, загрязнение радиоактивными нуклидами или радиационное заражение окружающей среды в соответствии с санитарно-эпидемиологическими правилами и нормами, нормативно-техническими и нормативными документами. 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Железобетонные и бетонные конструкции, поступающие на строительные объекты, должны обеспечиваться необходимой сопроводительной документацией. 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Транспортировка железобетонных и бетонных конструкций </w:t>
      </w:r>
      <w:r>
        <w:rPr>
          <w:rFonts w:ascii="Times New Roman"/>
          <w:b w:val="false"/>
          <w:i w:val="false"/>
          <w:color w:val="000000"/>
          <w:sz w:val="28"/>
        </w:rPr>
        <w:t>осуществляется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перевозки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грузов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действующими на данном виде транспорта, если иное не оговорено изготовителем продукции или ее потребителями. 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Железобетонные и бетонные конструкции допускаются к хранению, транспортировке и реализации, если они снабжены рекомендациями по безопасному хранению, безопасной транспортировке и реализации. 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При хранении и транспортировке железобетонные и бетонные конструкции должны обеспечиваться: 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сопроводительной документацией для каждой партии с указанием условий хранения и кратких инструкций на случай возникновения нештатных и аварийных ситуаций (при необходимости); 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наличием предупредительной маркировки, ознакомлением персонала с мерами безопасной работы при транспортировке и хранении. </w:t>
      </w:r>
    </w:p>
    <w:bookmarkEnd w:id="157"/>
    <w:bookmarkStart w:name="z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Погрузка, разгрузка, транспортировка и складирование железобетонных и бетонных конструкций должна осуществляться в соответствии с требованиями нормативных документов.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При транспортировке и хранении железобетонных и бетонных конструкций должна быть проведена оценка степени риска с учетом реальных условий транспортирования и хранения. </w:t>
      </w:r>
    </w:p>
    <w:bookmarkEnd w:id="159"/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При транспортировке и хранении железобетонных и бетонных конструкций должны выполняться требования безопасности в соответствии с требованиями нормативных документов.</w:t>
      </w:r>
    </w:p>
    <w:bookmarkEnd w:id="160"/>
    <w:bookmarkStart w:name="z1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Транспортировку и хранение железобетонных и бетонных конструкций на строительной площадке и их временное складирование в зоне монтажа следует выполнять при соблюдении следующих требований: </w:t>
      </w:r>
    </w:p>
    <w:bookmarkEnd w:id="161"/>
    <w:bookmarkStart w:name="z1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конструкции должны находиться в положении, соответствующем проектному (балки, фермы, плиты, панели стен и другие), а при невозможности выполнения этого условия - в положении, удобном для транспортирования и передачи в монтаж (колонны, лестничные марши и другие) при условии обеспечения их прочности; </w:t>
      </w:r>
    </w:p>
    <w:bookmarkEnd w:id="162"/>
    <w:bookmarkStart w:name="z1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конструкции должны опираться на подкладки и прокладки прямоугольного сечения, располагаемые в местах, указанных в проекте; толщина прокладок должна быть не менее 30 мм и не менее чем на 20 мм превышать высоту строповочных петель и других выступающих частей конструкций; при многоярусной погрузке и складировании однотипных конструкций подкладки и прокладки необходимо располагать на одной вертикали по линии подъемных устройств (петель, отверстий) или в других местах, указанных в рабочих чертежах; </w:t>
      </w:r>
    </w:p>
    <w:bookmarkEnd w:id="163"/>
    <w:bookmarkStart w:name="z1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конструкции должны быть надежно закреплены для предохранения от опрокидывания, продольного и поперечного смещения, взаимных ударов друг о друга или о конструкции транспортных средств; крепления должны обеспечивать возможность выгрузки каждого элемента с транспортных средств без нарушения устойчивости остальных; </w:t>
      </w:r>
    </w:p>
    <w:bookmarkEnd w:id="164"/>
    <w:bookmarkStart w:name="z1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офактуренные поверхности необходимо защищать от повреждения и загрязнения; </w:t>
      </w:r>
    </w:p>
    <w:bookmarkEnd w:id="165"/>
    <w:bookmarkStart w:name="z1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выпуски арматуры и выступающие детали должны быть предохранены от повреждения; </w:t>
      </w:r>
    </w:p>
    <w:bookmarkEnd w:id="166"/>
    <w:bookmarkStart w:name="z1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заводская маркировка должна быть доступной для осмотра; </w:t>
      </w:r>
    </w:p>
    <w:bookmarkEnd w:id="167"/>
    <w:bookmarkStart w:name="z1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мелкие детали для монтажных соединений следует прикреплять к отправочным элементам или отправлять одновременно с конструкциями в таре, снабженной бирками с указанием марок деталей и их числа; эти детали следует хранить под навесом; </w:t>
      </w:r>
    </w:p>
    <w:bookmarkEnd w:id="168"/>
    <w:bookmarkStart w:name="z1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крепежные изделия следует хранить в закрытом помещении, рассортированными по видам и маркам, болты и гайки - по классам прочности и диаметрам, а высокопрочные болты, гайки и шайбы - и по партиям. </w:t>
      </w:r>
    </w:p>
    <w:bookmarkEnd w:id="169"/>
    <w:bookmarkStart w:name="z1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Конструкции (изделия) при складировании следует сортировать по маркам и укладывать с учетом очередности монтажа. </w:t>
      </w:r>
    </w:p>
    <w:bookmarkEnd w:id="170"/>
    <w:bookmarkStart w:name="z173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4.7. Требования безопасности при использовании</w:t>
      </w:r>
      <w:r>
        <w:br/>
      </w:r>
      <w:r>
        <w:rPr>
          <w:rFonts w:ascii="Times New Roman"/>
          <w:b/>
          <w:i w:val="false"/>
          <w:color w:val="000000"/>
        </w:rPr>
        <w:t>железобетонных и бетонных конструкций</w:t>
      </w:r>
    </w:p>
    <w:bookmarkEnd w:id="171"/>
    <w:bookmarkStart w:name="z1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Железобетонные и бетонные конструкции, поступающие в обращение на территории Республики Казахстан, должны быть безопасными на протяжении гарантийного срока, установленного в сопроводительной документации и в соответствии с требованиями настоящего Технического регламента. </w:t>
      </w:r>
    </w:p>
    <w:bookmarkEnd w:id="172"/>
    <w:bookmarkStart w:name="z1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Возведение зданий и сооружений из сборных железобетонных и бетонных конструкций, монолитных железобетонных и бетонных конструкций из тяжелого, особо тяжелого, на пористых заполнителях, жаростойкого и щелочестойкого бетона должно проводиться в строгом соответствии с требованиями настоящего Технического регламента, нормативно-технических и нормативных документов . </w:t>
      </w:r>
    </w:p>
    <w:bookmarkEnd w:id="173"/>
    <w:bookmarkStart w:name="z17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Использование железобетонных и бетонных конструкций на объектах строительства, при возведении зданий и сооружений должно осуществляться персоналом, обученным безопасным методам и приемам труда, обеспеченным необходимыми средствами страховки и защиты и допущенным к работам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требованиями нормативно-технических и нормативных документов . </w:t>
      </w:r>
    </w:p>
    <w:bookmarkEnd w:id="174"/>
    <w:bookmarkStart w:name="z1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При возведении зданий и сооружений из сборных железобетонных и бетонных элементов и из монолитного бетона безопасность должна обеспечиваться: </w:t>
      </w:r>
    </w:p>
    <w:bookmarkEnd w:id="175"/>
    <w:bookmarkStart w:name="z1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соответствием с проектом производства работ, в котором должны быть предусмотрены последовательность установки конструкций и мероприятия, обеспечивающие требуемую точность установки, пространственную неизменяемость конструкций в процессе их укрупнительной сборки и установки в проектное положение, устойчивость конструкций и частей здания или сооружения в процессе возведения; </w:t>
      </w:r>
    </w:p>
    <w:bookmarkEnd w:id="176"/>
    <w:bookmarkStart w:name="z1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применением защитных ограждений и навесов (козырьков) для защиты персонала от опасности, создаваемой железобетонными и бетонными конструкциями, перемещаемыми к месту установки в проектное положение; </w:t>
      </w:r>
    </w:p>
    <w:bookmarkEnd w:id="177"/>
    <w:bookmarkStart w:name="z1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применением соответствующих креплений для устойчивости сборных конструкций при установке в проектное положение, а также их штабелей при складировании; </w:t>
      </w:r>
    </w:p>
    <w:bookmarkEnd w:id="178"/>
    <w:bookmarkStart w:name="z18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последовательностью бетонирования конструкций, снятием и перестановкой опалубки, обеспечивающими прочность, трещиностойкость и жесткость конструкций в процессе возведения зданий и сооружений из монолитного бетона; </w:t>
      </w:r>
    </w:p>
    <w:bookmarkEnd w:id="179"/>
    <w:bookmarkStart w:name="z18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допустимыми значениями отклонений конструкций от проектного положения, установленных для соответствующих конструкций (колонн, балок, плит) зданий и сооружений в проектной и научно-технической документации; </w:t>
      </w:r>
    </w:p>
    <w:bookmarkEnd w:id="180"/>
    <w:bookmarkStart w:name="z18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выбором технологии и оборудования (средств механизации работ), приемов и методов труда, которые сводят к минимуму опасности, связанные с применением железобетонных и бетонных конструкций; </w:t>
      </w:r>
    </w:p>
    <w:bookmarkEnd w:id="181"/>
    <w:bookmarkStart w:name="z18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использованием и надлежащим содержанием технических средств контроля и инструкций по безопасному применению железобетонных и бетонных конструкций; </w:t>
      </w:r>
    </w:p>
    <w:bookmarkEnd w:id="182"/>
    <w:bookmarkStart w:name="z18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использованием предупредительной маркировки и средств оповещения; </w:t>
      </w:r>
    </w:p>
    <w:bookmarkEnd w:id="183"/>
    <w:bookmarkStart w:name="z18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использованием средств индивидуальной защиты и спецодежды; </w:t>
      </w:r>
    </w:p>
    <w:bookmarkEnd w:id="184"/>
    <w:bookmarkStart w:name="z18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периодическими обучениями и проверками знаний персонала не реже одного раза в год, отработкой способов предотвращения аварийных ситуаций и оснащением необходимыми средствами для их ликвидации; </w:t>
      </w:r>
    </w:p>
    <w:bookmarkEnd w:id="185"/>
    <w:bookmarkStart w:name="z18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обеспечением строгого выполнения правил техники безопасности в строительстве, охраны труда работающего персонала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нормативных документов . </w:t>
      </w:r>
    </w:p>
    <w:bookmarkEnd w:id="186"/>
    <w:bookmarkStart w:name="z18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При эксплуатации зданий и сооружений следует выполнять весь комплекс мер, обеспечивающих безопасность использованных в них железобетонных и бетонных конструкций: </w:t>
      </w:r>
    </w:p>
    <w:bookmarkEnd w:id="187"/>
    <w:bookmarkStart w:name="z19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режим эксплуатации бетонных и железобетонных конструкций зданий и сооружений, исключающий снижение их несущей способности; </w:t>
      </w:r>
    </w:p>
    <w:bookmarkEnd w:id="188"/>
    <w:bookmarkStart w:name="z19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нормируемые условия эксплуатационной пригодности и долговечности, снижение которых вызвано грубыми нарушениями (перегрузка конструкций, несоблюдение сроков проведения планово-предупредительных ремонтов, повышение агрессивности среды и другие); </w:t>
      </w:r>
    </w:p>
    <w:bookmarkEnd w:id="189"/>
    <w:bookmarkStart w:name="z19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процессе эксплуатации необходимо выполнять наблюдения за состоянием железобетонных и бетонных конструкций путем периодических обследований или постоянного мониторинга с применением соответствующих методов и средств контроля; </w:t>
      </w:r>
    </w:p>
    <w:bookmarkEnd w:id="190"/>
    <w:bookmarkStart w:name="z19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если в процессе эксплуатации обнаружены повреждения конструкций, которые могут вызвать снижение ее безопасности следует выполнить мероприятия по усилению железобетонных конструкций с помощью стальных элементов, бетона и железобетона, арматуры и полимерных материалов предусмотренные нормативно-технической документацией. </w:t>
      </w:r>
    </w:p>
    <w:bookmarkEnd w:id="191"/>
    <w:bookmarkStart w:name="z19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Необходимо производить оценку риска, который может возникнуть в результате проведения ремонтных работ либо реконструкции здания или сооружения вследствие использования железобетонных и бетонных конструкций. Значение этого риска не должно быть выше допустимого (приемлемого), указанного в соответствующих нормативно-правовых актах, проектных и нормативных документах. </w:t>
      </w:r>
    </w:p>
    <w:bookmarkEnd w:id="192"/>
    <w:bookmarkStart w:name="z19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Если безопасность конструкции при эксплуатации в условиях неблагоприятного воздействия окружающей среды (агрессивные воздействия), не может быть обеспечена коррозионной стойкостью самой конструкции, то должна быть предусмотрена дополнительная защита поверхностей конструкции, согласно указаниям нормативно-технической и нормативной документации. </w:t>
      </w:r>
    </w:p>
    <w:bookmarkEnd w:id="193"/>
    <w:bookmarkStart w:name="z19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Для отремонтированных (реконструируемых) зданий и сооружений должны быть разработаны меры по обеспечению установленных значений риска, связанного с использованными железобетонными и бетонными конструкциями, с применением специальных методов испытаний и средств контроля. </w:t>
      </w:r>
    </w:p>
    <w:bookmarkEnd w:id="194"/>
    <w:bookmarkStart w:name="z19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В эксплуатационной документации должны быть предусмотрены требования об ответственности к лицу или лицам, осуществляющим эксплуатацию зданий и сооружений, по обеспечению безопасности использованных железобетонных и бетонных конструкций. </w:t>
      </w:r>
    </w:p>
    <w:bookmarkEnd w:id="195"/>
    <w:bookmarkStart w:name="z198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4.8. Требования экологической безопасности</w:t>
      </w:r>
    </w:p>
    <w:bookmarkEnd w:id="196"/>
    <w:bookmarkStart w:name="z19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Содержание вредных веществ в выбросах, в воздухе рабочей зоны и близлежащих населенных пунктов, в водоемах санитарно-бытового пользования при подготовке сырьевых материалов и бетонной смеси, термовлажностной и автоклавной обработке, утилизации и ликвидации железобетонных и бетонных конструкций или их отходов не должно превышать предельно-допустимые концентрации, установленные гигиеническими нормативами и санитарно-эпидемиологическими правилами и нормами, методиками выполнения измерений, аттестованными в установленном порядке. </w:t>
      </w:r>
    </w:p>
    <w:bookmarkEnd w:id="197"/>
    <w:bookmarkStart w:name="z20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При производстве железобетонных и бетонных конструкций следует применять технологические процессы, не загрязняющие окружающую среду, и предусматривать комплекс мероприятий с целью ее охраны. </w:t>
      </w:r>
    </w:p>
    <w:bookmarkEnd w:id="198"/>
    <w:bookmarkStart w:name="z20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Пуск оборудования транспортирующего, дозирующего и перемешивающего пылящие материалы, должен производиться с одновременным включением систем аспирации, обеспечивающей эмиссию пыли в окружающую среду до предельно допустимых концентраций. </w:t>
      </w:r>
    </w:p>
    <w:bookmarkEnd w:id="199"/>
    <w:bookmarkStart w:name="z20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При изготовлении арматурных изделий и выполнении сварочных работ необходимо удалять отходы производства, являющиеся источником опасности. </w:t>
      </w:r>
    </w:p>
    <w:bookmarkEnd w:id="200"/>
    <w:bookmarkStart w:name="z203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4.9. Требования безопасности железобетонных конструкций, </w:t>
      </w:r>
      <w:r>
        <w:br/>
      </w:r>
      <w:r>
        <w:rPr>
          <w:rFonts w:ascii="Times New Roman"/>
          <w:b/>
          <w:i w:val="false"/>
          <w:color w:val="000000"/>
        </w:rPr>
        <w:t>применяемых для строительства в сейсмических районах</w:t>
      </w:r>
    </w:p>
    <w:bookmarkEnd w:id="201"/>
    <w:bookmarkStart w:name="z20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Предварительно-напряженные железобетонные конструкций, применяемые в сейсмических районах должны отвечать следующим требованиям: </w:t>
      </w:r>
    </w:p>
    <w:bookmarkEnd w:id="202"/>
    <w:bookmarkStart w:name="z20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прочность сечений должна превышать их трещиностойкость не менее чем на 25 %; </w:t>
      </w:r>
    </w:p>
    <w:bookmarkEnd w:id="203"/>
    <w:bookmarkStart w:name="z20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продольная напрягаемая арматура должна иметь сцепление с бетоном; </w:t>
      </w:r>
    </w:p>
    <w:bookmarkEnd w:id="204"/>
    <w:bookmarkStart w:name="z20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напрягаемая стержневая арматура диаметром 28 мм и более должна иметь на концах анкерные устройства; </w:t>
      </w:r>
    </w:p>
    <w:bookmarkEnd w:id="205"/>
    <w:bookmarkStart w:name="z20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большепролетных и ответственных изгибаемых конструкций, а также для колонн каркасных зданий рекомендуется смешанное армирование. </w:t>
      </w:r>
    </w:p>
    <w:bookmarkEnd w:id="206"/>
    <w:bookmarkStart w:name="z20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В предварительно-напряженных конструкциях не допускается применять арматуру с относительным удлинением при разрыве менее 2 %. </w:t>
      </w:r>
    </w:p>
    <w:bookmarkEnd w:id="207"/>
    <w:bookmarkStart w:name="z21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Площадь сечения вертикальной и горизонтальной арматуры в железобетонных стенах и диафрагмах жесткости должна составлять: </w:t>
      </w:r>
    </w:p>
    <w:bookmarkEnd w:id="208"/>
    <w:bookmarkStart w:name="z21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периферийных участках - не менее 0,2 % и не более 4 % от площади сечения бетона; </w:t>
      </w:r>
    </w:p>
    <w:bookmarkEnd w:id="209"/>
    <w:bookmarkStart w:name="z21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полевых участках - не менее 0,1 % и не более 4 % от площади сечения бетона. </w:t>
      </w:r>
    </w:p>
    <w:bookmarkEnd w:id="210"/>
    <w:bookmarkStart w:name="z21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Соединения продольной арматуры периферийных участков стен и диафрагм жесткости при диаметре арматуры более 22 мм, а также продольной арматуры колонн следует выполнять на сварке. При соответствующих экспериментальных обоснованиях для стыкования допускается применять механические соединения (стыки с прессованными и резьбовыми муфтами и другие). </w:t>
      </w:r>
    </w:p>
    <w:bookmarkEnd w:id="211"/>
    <w:bookmarkStart w:name="z21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Соединения рабочей арматуры (на сварке или без сварки) должны располагаться в разбежку в соблюдением положений нормативно-технических документов по проектированию железобетонных и бетонных конструкций для строительства в сейсмических районах. </w:t>
      </w:r>
    </w:p>
    <w:bookmarkEnd w:id="212"/>
    <w:bookmarkStart w:name="z21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В железобетонных колоннах многоэтажных каркасных зданий (рамных, рамно-связевых и других) площадь поперечного сечения продольной арматуры следует принимать по результатам расчетов, но не менее: </w:t>
      </w:r>
    </w:p>
    <w:bookmarkEnd w:id="213"/>
    <w:bookmarkStart w:name="z21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сейсмичности площадки строительства 7 и 8 баллов - 0,8 % от площади поперечного сечения колонны; </w:t>
      </w:r>
    </w:p>
    <w:bookmarkEnd w:id="214"/>
    <w:bookmarkStart w:name="z21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сейсмичности площадки строительства 9 и 10 баллов - 1,2 % от площади поперечного сечения колонны. </w:t>
      </w:r>
    </w:p>
    <w:bookmarkEnd w:id="215"/>
    <w:bookmarkStart w:name="z21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Установка хомутов, применяемых для усиления железобетонных конструкций должна выполняться в строгом соответствии с требованиями нормативно-технических документов по проектированию железобетонных и бетонных конструкций для строительства в сейсмических районах. </w:t>
      </w:r>
    </w:p>
    <w:bookmarkEnd w:id="216"/>
    <w:bookmarkStart w:name="z21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4.10. Требования безопасности при утилизации</w:t>
      </w:r>
    </w:p>
    <w:bookmarkEnd w:id="217"/>
    <w:bookmarkStart w:name="z22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На предприятии необходимо осуществлять мероприятия по утилизации отходов производства и бракованных железобетонных и бетонных конструкций, складирование которых в производственных помещениях (цехах) и на территории предприятия (завода) загромождает проезды, проходы и рабочие места, создавая тем самым неблагоприятные условия труда, что может привести травматизму людей. </w:t>
      </w:r>
    </w:p>
    <w:bookmarkEnd w:id="218"/>
    <w:bookmarkStart w:name="z22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Утилизация железобетонных и бетонных конструкций должна осуществляться по истечении срока их хранения или годности, или в результате разборки, сноса, реконструкции зданий и сооружений, представляющих опасность для жизни и здоровья людей. </w:t>
      </w:r>
    </w:p>
    <w:bookmarkEnd w:id="219"/>
    <w:bookmarkStart w:name="z22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Погрузочно-разгрузочные работы, транспортирование и складирование при утилизации отходов производства и бракованных железобетонных и бетонных конструкций должны осуществляться в полном соответствии с требованиями безопасности нормативных документов. </w:t>
      </w:r>
    </w:p>
    <w:bookmarkEnd w:id="220"/>
    <w:bookmarkStart w:name="z22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Персонал, участвующий в процессах утилизации отходов железобетонных и бетонных конструкций, должен иметь необходимую подготовку и соблюдать все требования безопасности труда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нормативных документов . </w:t>
      </w:r>
    </w:p>
    <w:bookmarkEnd w:id="221"/>
    <w:bookmarkStart w:name="z224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подтверждения соответствия</w:t>
      </w:r>
    </w:p>
    <w:bookmarkEnd w:id="222"/>
    <w:bookmarkStart w:name="z22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Подтверждение соответствия реализуемых (импортируемых) на рынке железобетонных и бетонных конструкций на территории Республики Казахстан носит обязательный характер. </w:t>
      </w:r>
    </w:p>
    <w:bookmarkEnd w:id="223"/>
    <w:bookmarkStart w:name="z22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Обязательное подтверждение соответствия (формы и схемы)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2008 года № 90 "Об утверждении технического регламента "Процедуры подтверждения соответствия",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2008 года № 96 "Об утверждении технического регламента "Безопасность строительных материалов, изделий и конструкций" и требованиями нормативных документов государственной системы технического регулирования Республики Казахстан. </w:t>
      </w:r>
    </w:p>
    <w:bookmarkEnd w:id="224"/>
    <w:bookmarkStart w:name="z22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Обязательному подтверждению соответствия подлежат новые виды железобетонных и бетонных конструкций, являющихся объектами повышенной опасности. </w:t>
      </w:r>
    </w:p>
    <w:bookmarkEnd w:id="225"/>
    <w:bookmarkStart w:name="z22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гармонизированных стандартов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6 исключен постановлением Правительства РК от 08.02.2011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233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7. Переходный период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С введением в действие настоящего Технического регламента нормативные правовые акты и документы в области архитектуры, градостроительства и строительной деятельности, действующих в Республике Казахстан, в части касающихся безопасности железобетонных и бетонных конструкций на всех стадиях жизненного цикла и в сфере обращения продукции на рынке Казахстана, дублирующие или не соответствующие требованиям настоящего Технического регламента, подлежат корректировке или отмене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После введения в действие настоящего Технического регламента документы, выданные по подтверждению соответствия требованиям безопасности, считаются действительными до окончания срока их действия. 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Настоящий технический регламент вводится в действие по истечении шести месяцев со дня первого официального опубликования. 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237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</w:t>
      </w:r>
      <w:r>
        <w:br/>
      </w:r>
      <w:r>
        <w:rPr>
          <w:rFonts w:ascii="Times New Roman"/>
          <w:b/>
          <w:i w:val="false"/>
          <w:color w:val="000000"/>
        </w:rPr>
        <w:t>железобетонных и бетонных конструкций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Правительства РК от 08.02.2011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 ВЭД ТС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Конструкции фундаментов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фундаментов преднапряженные и с обычным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армированием из 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 стаканного типа и башмаки с обычным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армированием из 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фундаментов преднапряженные и с обычным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армированием из 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6810 91 900 0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ростверков с обычным армированием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 преднапряженные и с обычным армированием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Конструкции каркаса зданий и сооружений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 стропильные и подстропильные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преднапряженные и с обычным армированием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 подкрановые преднапряженные из тяжелого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легкого цементного бетона и с обычным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армированием из 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 обвязочные, фундаментные и для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преднапряженные и с обычным армированием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Распорки преднапряженные и с обычным армированием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тяжелых и легких цементных бетонов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Ригели и прогоны преднапряженные из тяжелого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цементного бетона и с обычным армированием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тяжелого и легкого цементного бетона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Фермы преднапряженные из тяжелого и легкого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цементного бетона и с обычным армированием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рам преднапряженные и с обычным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армированием из 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преднапряженные и с обычным армированием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Перемычки преднапряженные из тяжелого цементного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бетона и с обычным армированием из тяжелого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цементного бетона и ячеистого силикатного бетона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Конструкции стен и перегородки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преднапряженные и с обычным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армированием из тяжелых, легких и ячеистых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стеновые преднапряженные и с обычным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армированием из тяжелых, легких и ячеистых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 внутренние преднапряженные 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обычным армированием из тяжелых, легких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ячеистых бетонов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6810 91 900 0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 наружные преднапряженные 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обычным армированием из тяжелых, легких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ячеистых бетонов и бетона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теплозвукоизоляционными материалами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6810 91 900 0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диафрагмы сборные и монолитные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тяжелого и легкого цементного бетона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6810 91 900 0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для стен подвалов из тяжелого бетона,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керамзитобетона и силикатного бетона средней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Плиты, панели и настилы перекрытий и покрытий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покрытий преднапряженные и с обычным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армированием из тяжелых, легких и ячеистых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перекрытий преднапряженные и с обычным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армированием из тяжелого и легкого бетона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6810 19 310 0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дорожные преднапряженные и с обычным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армированием из тяжелого бетона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6810 19 310 0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специальные аэродромные преднапряженные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тяжелого бетона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Конструктивные и архитектурно-строительные элементы зданий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коммуникаций преднапряженные и с обычным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армированием из 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лифтовых и вентиляционных шахт с обычным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армированием из тяжелого и легкого цементных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бетонов и бетона на гипсоцементно-пуццолановом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вяжущем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Архитектурно-строительные элементы зданий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преднапряженные из тяжелого цементного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бетона и с обычным армированием из тяжелых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бетонов, легких и ячеистых цементных бетонов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входов и приямков зданий с обычным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армированием из тяжелого и легкого цементных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оград с обычным армированием из тяжелого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цементного бетона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лестниц с обычным армированием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тяжелого и легкого цементного бетона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Санитарно-технические кабины с обычным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армированием из тяжелого и легкого цементных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бетонов и гипсоцементного бетона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лоджий и балконов преднапряженные 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обычным армированием из тяжелого и легкого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цементного бетона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Конструкции инженерных сооружений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детали пролетных строений мостов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преднапряженные и с обычным армированием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тяжелого бетона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детали ГЭС преднапряженные 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обычным армированием из тяжелого бетона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детали каналов и открытых водоводов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преднапряженные с обычным армированием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водопропускных труб преднапряженные 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обычным армированием (включая плиты днищ, блоки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плитных перекрытий, оголовки) из тяжелого бетона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смотровых колодцев с обычным армированием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детали силосов и градирен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преднапряженные и с обычным армированием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траверс трубопроводов с обычным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армированием из 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детали инженерных гидротехнических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прочие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Конструкции специального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напорные преднапряженные из тяжелого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цементного бетона и с металлическим цилиндром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безнапорные преднапряженные и с обычным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армированием из 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ЛЭП, связи и элементы контактной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электрифицированных дорог осветительной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преднапряженные и с обычным армированием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Шпалы преднапряженные и с обычным армированием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и тюбинги для тоннелей и шахтная крепь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преднапряженные и с обычным армированием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Приставки и столбики шпалерные для ограждения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 преднапряженные и с обычным армированием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железобетон: жаростойкий и прочий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238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Меры обеспечения безопасности железобетонных</w:t>
      </w:r>
      <w:r>
        <w:br/>
      </w:r>
      <w:r>
        <w:rPr>
          <w:rFonts w:ascii="Times New Roman"/>
          <w:b/>
          <w:i w:val="false"/>
          <w:color w:val="000000"/>
        </w:rPr>
        <w:t>конструкций при армировании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Материал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Нормируемые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Обеспечение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безопасности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Арматура класса А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горячекатаная: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сопротивление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разрыву, МПа: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предела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текучести, МПа: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А-I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А-II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А-III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A-IV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A-V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А-VI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А-IIIв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Арматура класса 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термически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термомеханически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упрочненная: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Проволока (круглая 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углеродистой стали: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d = 3,0 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d = 4,0 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d = 5,0 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d = 6,0 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d = 7,0 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d = 8,0 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Проволока (периодичес-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профиля В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-I)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низкоуглеродистой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стали: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d = 3,0 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d = 4,0 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d = 5,0 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Проволока (периодичес-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профиля В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-II)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углеродистой стали: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d = 3,0 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d = 4,0 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d = 5,0 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d = 6,0 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d = 7,0 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d = 8,0 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Арматурный канат К-7: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d = 6,0 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d = 9,0 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d = 12,0 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d = 15,0 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Арматурный канат К-19: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d = 19,0 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239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Нормируемые и контролируемые значения прочности</w:t>
      </w:r>
      <w:r>
        <w:br/>
      </w:r>
      <w:r>
        <w:rPr>
          <w:rFonts w:ascii="Times New Roman"/>
          <w:b/>
          <w:i w:val="false"/>
          <w:color w:val="000000"/>
        </w:rPr>
        <w:t>бетона, обеспечивающие безопасность железобетонных</w:t>
      </w:r>
      <w:r>
        <w:br/>
      </w:r>
      <w:r>
        <w:rPr>
          <w:rFonts w:ascii="Times New Roman"/>
          <w:b/>
          <w:i w:val="false"/>
          <w:color w:val="000000"/>
        </w:rPr>
        <w:t>и бетонных конструкций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прочности бетона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Гарантированные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прочности, МПа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Марка бетона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по прочности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сжатие: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2,5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М35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3,5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М75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7,5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М100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М150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12,5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М150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М200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М250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22,5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М300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32,7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М350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27,5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36,0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М350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39,3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35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45,8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М450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40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52,4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М550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45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58,9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М600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50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65,4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М700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55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72,0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М700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60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78,6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М800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65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85,1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М900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70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91,7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М900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75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98,2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M1000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80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104,8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М1000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по прочности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осевое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растяжение B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3,14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3,67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4,19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4,71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5,76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6,29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6,81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7,33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7,86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240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Пределы огнестойкости железобетонных конструкций</w:t>
      </w:r>
      <w:r>
        <w:br/>
      </w:r>
      <w:r>
        <w:rPr>
          <w:rFonts w:ascii="Times New Roman"/>
          <w:b/>
          <w:i w:val="false"/>
          <w:color w:val="000000"/>
        </w:rPr>
        <w:t xml:space="preserve">в час, не менее: 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Железобетонная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конструкция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Потери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несущей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способности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(R)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Потери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теплоизо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лирующей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способности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(I)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Потери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целостности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(Е)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Степень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огне-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стойкости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здания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Несущие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 2,0 (3,0)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 1,5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 0,75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Наружные стены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 0,5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 0,25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0,25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Перекрытия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междуэтажные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т.ч.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чердачные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подвальные)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 1,0 (3,0)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 0,75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 0,75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0,75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0,75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 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 0,75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0,75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Фермы, балки,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прогоны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 0,5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 0,25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 0,25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 2,0 (3,0)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 1,5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 1,0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2,0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1,5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1,0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2,0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1,5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 1,0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Лестничные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 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 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 0,75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несущих конструкций (балки, прогоны, ригели, колонны и др.) и элементов лестничных клеток предельным состоянием по огнестойкости является только потеря несущей способности конструкции (R).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наружных стен предельным состоянием по огнестойкости является только потеря целостности конструкции (Е).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скобках даны пределы огнестойкости для многофункциональных зданий и комплексов.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241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Нормы освещенности производственных помещений и</w:t>
      </w:r>
      <w:r>
        <w:br/>
      </w:r>
      <w:r>
        <w:rPr>
          <w:rFonts w:ascii="Times New Roman"/>
          <w:b/>
          <w:i w:val="false"/>
          <w:color w:val="000000"/>
        </w:rPr>
        <w:t>вспомогательных цехов, обеспечивающие безопасность</w:t>
      </w:r>
      <w:r>
        <w:br/>
      </w:r>
      <w:r>
        <w:rPr>
          <w:rFonts w:ascii="Times New Roman"/>
          <w:b/>
          <w:i w:val="false"/>
          <w:color w:val="000000"/>
        </w:rPr>
        <w:t>при производстве железобетонных и бетонных конструкций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освещение, КЕО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(коэффициент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освещения), е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Совмещенное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освещение, КЕО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(коэффициент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освещения), е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%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вернее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рованное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боковое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вернее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рованное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боковое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наблюдение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процессом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наблюдение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процессом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постоянном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пребывании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людей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наблюдение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процессом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периоди-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ческом пребы-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вании людей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помещении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242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гармонизированных стандартов</w:t>
      </w:r>
      <w:r>
        <w:br/>
      </w:r>
      <w:r>
        <w:rPr>
          <w:rFonts w:ascii="Times New Roman"/>
          <w:b/>
          <w:i w:val="false"/>
          <w:color w:val="000000"/>
        </w:rPr>
        <w:t xml:space="preserve">(доказательная база) 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исключено постановлением Правительства РК от 08.02.2011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