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942" w14:textId="37fd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обязательств по гарантированному государством займу, привлеченному акционерным обществом "Астана Горкоммунхоз"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2007 года № 225 "Об утверждении Правил исполнения республиканского и местных бюджетов" в целях исполнения обязательств по государственной гарантии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погашение задолженности по вознаграждению в сумме 248480,56 (двести сорок восемь тысяч четыреста восемьдесят долларов пятьдесят шесть центов) долларов США, а также начисленных штрафов за несвоевременное исполнение обязательств по Кредитному соглашению от 23 мая 2001 года, заключенному между Institute de Credito Oficial of the Kingdom of Spain и Государственным коммунальным предприятием "Горкоммунхоз" (ныне - акционерное общество "Астана Горкоммунхоз") для реализации проекта "Модернизация удаления бытовых отходов и улучшение экологической обстановки города Астаны", в пределах средств, предусмотренных в республиканском бюджете на 2008 год по программе 011 "Выполнение обязательств по государственным гарантиям".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заключить дополнительные соглашения с акционерными обществами "Банк Развития Казахстана" и "Астана Горкоммунхоз", обеспечивающие возврат отвлеченных из республиканского бюджета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