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33d0" w14:textId="d813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8 год на неотложные затраты, 1300000000 (один миллиард триста миллионов) тенге для перечисления целевых трансфертов на развитие бюджета города Астаны на завершение строительства объектов образования,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школы на 1200 мест по улице Карталинская в городе Астане" - 100000000 (сто миллионов) тенге, "Строительство школы на 1200 мест по улице Джангильдина в городе Астане" - 600000000 (шестьсот миллионов) тенге, "Строительство школы на 1200 мест на левом берегу в жилом районе микрорайона 3 города Астана" - 536555900 (пятьсот тридцать шесть миллионов пятьсот пятьдесят пять тысяч девятьсот) тенге, "Строительство школы на 1200 посадочных мест по улице Московская в городе Астане" - 63444100 (шестьдесят три миллиона четыреста сорок четыре тысячи сто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