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2774" w14:textId="d272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июля 2002 года № 833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2008 года № 1329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 (САПП Республики Казахстан, 2002 г., № 25, ст. 260)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пунктах 1 и 2 слово "(поступившего)" заменить словами "(подлежащего обращению)";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"Определить уполномоченными органами по организации работ по учету, хранению, оценке и дальнейшему использованию имущества, обращенного (подлежащего обращению) в коммунальную собственность по отдельным основаниям, местные исполнительные органы, уполномоченные управлять коммунальной собственностью.";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утвержденных указанным постановлением (далее - Правила):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слова "(поступившего)" и "(поступивших)" заменить соответственно словами "(подлежащего обращению)" и "(подлежащих обращению)";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признанного в установленном порядке бесхозяйным (далее - бесхозяйное имущество), а также бесхозяйного имущества, находящегося во владении государственных учреждений, в том числе государственных органов, до признания в установленном законодательством Республики Казахстан порядке обращенным в доход государства;";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Бесхозяйное движимое имущество, до признания в установленном порядке обращенным в доход государства, в том числе в виде вещественного доказательства, в течение шести месяцев передаются государственными учреждениями, в том числе государственными органами, для постановки на учет в органы, уполномоченные управлять коммунальной собственностью, если иное не предусмотрено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По истечении пяти лет со дня постановки на учет бесхозяйного движимого имущества, в том числе в виде вещественного доказательства, орган, уполномоченный управлять коммунальной собственностью, может обратиться в суд с требованием о признании этой вещи коммунальной собственностью.";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после слова "Правилами" дополнить словами "либо может быть безвозмездно передано в детские дома, дома престарелых и инвалидов и в другие объекты социальной сферы.";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22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Имущество в виде не востребованных выигрышей по лотерейным билетам государственных лотерей зачисляются в доход государственного бюджета лицом, являющимся организатором лотереи по истечении срока выплаты предусмотренного условиями проведения лотерей.";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"26. Деньги после реализации Имущества, обращенного в собственность государства, должны быть перечислены в бюджет в течение пяти рабочих дней, если иное не установлено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указанным Правилам слово "(поступившего)" заменить словами "(подлежащего обращению)".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