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d24" w14:textId="5bd7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Индия о защите некоторых наименований чая, риса и манго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2009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Индия о защите некоторых наименований чая, риса и манго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Айтжанову Жанар Сейдахметовну подписать от имени Правительства Республики Казахстан Соглашение между Правительством Республики Казахстан и Правительством Республики Индия о защите некоторых наименований чая, риса и манго на территории Республики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2009 года №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о защите некоторых наименований </w:t>
      </w:r>
      <w:r>
        <w:br/>
      </w:r>
      <w:r>
        <w:rPr>
          <w:rFonts w:ascii="Times New Roman"/>
          <w:b/>
          <w:i w:val="false"/>
          <w:color w:val="000000"/>
        </w:rPr>
        <w:t>
чая, риса и манго на территории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именуемое в дальнейшем Казахстанская сторона, и Правительство Республики Индии, именуемое в дальнейшем Индийская сторона,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соглашается ввести одну тарифную линию в таможенный тариф Республики Казахстан для товаров, обозначаемых как "Альфонсо Манго" (в каждой товарной субпозиции: 0804 50, 0811 90, 0812 90, 1106 30, 1704 90, 2001 90, 2006 00, 2007 99, 2008 99, 2009 80, 2106 90); "Басмати Рис" (как он понимается в статье 4 настоящего Соглашения, в каждой товарной субпозиции: 1006 10, 1006 20, 1006 30, 1006 40, 1102 30, 1902 11, 1904 10, 1905 90); "Дарджилинг Чай" (в каждой товарной субпозиции: 0902 10, 0902 20, 0902 30, 0902 40), с момента присоединения Республики Казахстан к Всемирной Торговой Организации, при условии, что Индийская сторона представит Казахстанской стороне полное описание указанных товаров.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признает, что товары, обозначаемые как "Альфонсо Манго", "Дарджилинг Чай", "Ассам Чай", "Нилджири Чай", являются происходящими с территории Республики Индия. Указанные товары должны быть произведены и/или собраны в соответствии с законами и стандартами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чая под производством понимается сбор чайного листа, завяливание, скручивание, ферментация, сушка.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признает, что эмблема (логотип) чая Индии, образец которой прилагается, предназначена исключительно для обозначения чая, который был культивирован, произведен и/или собран в чайных садах в Республике Индия с разрешения Индийского Чайного Совета в соответствии с положениями Закона Республики Индия "О чае" 1953 года.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и Индийская сторона признают, что товар, обозначаемый как "Басмати Рис", произрастает и собирается на территории Индо-Гангской равнины и может происходить из государств, на территориях которых она располагается.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признает также, что товар, обозначаемый как "Басмати Рис", является происходящим с территории Республики Индия, если он произрастает и собирается на территории Индо-Гангской равнины, расположенной в пределах территории Республики Индия, и производится и/или выращивается в соответствии с законами и стандартами Республики Индия.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предоставляет правовую охрану, предусмотренную в статьях 2, 3 и 4 настоящего Соглашения, для обозначений "Альфонсо Манго", "Басмати Рис", "Дарджилинг Чай", "Ассам Чай", "Нилджири Чай" и прилагаемых к настоящему Соглашению образцов эмблем (логотипов) чая.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на территории Республики Казахстан будет запрещать, как это предусмотрено статьей 7 настоящего Соглашения, любое использование обозначений "Альфонсо Манго", "Басмати Рис", "Дарджилинг Чай", "Ассам Чай", "Нилджири Чай", а также использование указанных обозначений в транслитерации и прилагаемых к Соглашению образцов эмблем (логотипов).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признает, что на территории Республики Казахстан в регистрации товарных знаков, коллективных знаков, наименований мест происхождения товаров, содержащих или состоящих из обозначений, приведенных в статье 6 настоящего Соглашения, будет отказано в соответствии с национальным законодательством Республики Казахстан, в случае если такая регистрация противоречит положениям статей 2, 3, 4 и 5 настоящего Соглашения.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настоящем Соглашении не обязывает Казахстанскую сторону предоставлять правовую охрану обозначениям, которые не имеют правовой охраны на территории Республики Индия в качестве географических указаний.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статьи "правовая охрана на территории Республики Индия в качестве географических указаний" означает наличие прав, полученных благодаря репутации, общепринятому использованию и другим формам использования географических указаний по общему праву Индии.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в сфере интеллектуальной собственности, возникшие до вступления в силу настоящего Соглашения, и применяется к отношениям, возникшим после вступления настоящего Соглашения в действие.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подписания. Казахстанская сторона и Индийская сторона согласились, что данное Соглашение является обязательным по международному праву.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"___" _______ 2009 года в двух экземплярах, каждый на казахском, русском и английском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Республики Индия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Индия о защите некоторых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наименований чая, риса и манго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