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bf6c" w14:textId="269b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квоты иммиграции оралманов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2009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года "О миграции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2008 года № 690 "О квоте иммиграции оралманов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Распределить квоту иммиграции оралманов на 2009 год по областям (городу республиканского значения, столице)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совместно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акимами областей, города республиканского значения и столицы обеспечить в пределах средств, предусмотренных на эти цели в республиканском бюджете на 2009 год, прием, обустройство включенных в квоту иммиграции оралманов и условия для их адаптации в местах расселения;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Министерством иностранных дел Республики Казахстан осуществить организованное переселение лиц казахской национальности, которые не могут вернуться на свою историческую родину без финансовой поддержки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к 1 июля 2009 года и 1 февраля 2010 года представлять в Правительство Республики Казахстан отчеты о выполнении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января 2009 года № 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80"/>
          <w:sz w:val="28"/>
        </w:rPr>
        <w:t xml:space="preserve">Квота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80"/>
          <w:sz w:val="28"/>
        </w:rPr>
        <w:t xml:space="preserve">иммиграции оралманов на 2009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с изменениями, внесенными постановлением Правительства РК от 21.12.2009 </w:t>
      </w:r>
      <w:r>
        <w:rPr>
          <w:rFonts w:ascii="Times New Roman"/>
          <w:b w:val="false"/>
          <w:i w:val="false"/>
          <w:color w:val="000000"/>
          <w:sz w:val="28"/>
        </w:rPr>
        <w:t>N 2139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3"/>
        <w:gridCol w:w="4233"/>
      </w:tblGrid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областей и городов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семей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Алматы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0" w:hRule="atLeast"/>
        </w:trPr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