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d5a6" w14:textId="1a9d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трубопроводов пара и горячей воды"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января 2009 года № 49. Утратило силу постановлением Правительства Республики Казахстан от 30 января 2017 года № 29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30.01.2017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прилагаемый Технический регламент "Требования к безопасности трубопроводов пара и горячей воды".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 месяцев со дня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января 2009 года № 49 </w:t>
            </w:r>
          </w:p>
        </w:tc>
      </w:tr>
    </w:tbl>
    <w:bookmarkStart w:name="z4"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xml:space="preserve">"Требования к безопасности трубопроводов пара и горячей воды" </w:t>
      </w:r>
      <w:r>
        <w:br/>
      </w:r>
      <w:r>
        <w:rPr>
          <w:rFonts w:ascii="Times New Roman"/>
          <w:b/>
          <w:i w:val="false"/>
          <w:color w:val="000000"/>
        </w:rPr>
        <w:t>1. Общие положения</w:t>
      </w:r>
    </w:p>
    <w:bookmarkEnd w:id="3"/>
    <w:bookmarkStart w:name="z6" w:id="4"/>
    <w:p>
      <w:pPr>
        <w:spacing w:after="0"/>
        <w:ind w:left="0"/>
        <w:jc w:val="both"/>
      </w:pPr>
      <w:r>
        <w:rPr>
          <w:rFonts w:ascii="Times New Roman"/>
          <w:b w:val="false"/>
          <w:i w:val="false"/>
          <w:color w:val="000000"/>
          <w:sz w:val="28"/>
        </w:rPr>
        <w:t xml:space="preserve">
      1. Настоящий Технический регламент "Требования к безопасности трубопроводов пара и горячей воды" (далее - Технический регламент) устанавливает требования к проектированию, конструкции, материалам, изготовлению, монтажу, ремонту и эксплуатации трубопроводов, транспортирующих водяной пар с рабочим давлением более 0,07 МПа (0,7 кгс/см </w:t>
      </w:r>
      <w:r>
        <w:rPr>
          <w:rFonts w:ascii="Times New Roman"/>
          <w:b w:val="false"/>
          <w:i w:val="false"/>
          <w:color w:val="000000"/>
          <w:vertAlign w:val="superscript"/>
        </w:rPr>
        <w:t xml:space="preserve">2 </w:t>
      </w:r>
      <w:r>
        <w:rPr>
          <w:rFonts w:ascii="Times New Roman"/>
          <w:b w:val="false"/>
          <w:i w:val="false"/>
          <w:color w:val="000000"/>
          <w:sz w:val="28"/>
        </w:rPr>
        <w:t xml:space="preserve">) или горячую воду с температурой свыше 115 </w:t>
      </w:r>
      <w:r>
        <w:rPr>
          <w:rFonts w:ascii="Times New Roman"/>
          <w:b w:val="false"/>
          <w:i w:val="false"/>
          <w:color w:val="000000"/>
          <w:vertAlign w:val="superscript"/>
        </w:rPr>
        <w:t xml:space="preserve">о </w:t>
      </w:r>
      <w:r>
        <w:rPr>
          <w:rFonts w:ascii="Times New Roman"/>
          <w:b w:val="false"/>
          <w:i w:val="false"/>
          <w:color w:val="000000"/>
          <w:sz w:val="28"/>
        </w:rPr>
        <w:t xml:space="preserve">. </w:t>
      </w:r>
    </w:p>
    <w:bookmarkEnd w:id="4"/>
    <w:bookmarkStart w:name="z7" w:id="5"/>
    <w:p>
      <w:pPr>
        <w:spacing w:after="0"/>
        <w:ind w:left="0"/>
        <w:jc w:val="both"/>
      </w:pPr>
      <w:r>
        <w:rPr>
          <w:rFonts w:ascii="Times New Roman"/>
          <w:b w:val="false"/>
          <w:i w:val="false"/>
          <w:color w:val="000000"/>
          <w:sz w:val="28"/>
        </w:rPr>
        <w:t xml:space="preserve">
      2. Настоящий Технический регламент не распространяется на: </w:t>
      </w:r>
    </w:p>
    <w:bookmarkEnd w:id="5"/>
    <w:bookmarkStart w:name="z8" w:id="6"/>
    <w:p>
      <w:pPr>
        <w:spacing w:after="0"/>
        <w:ind w:left="0"/>
        <w:jc w:val="both"/>
      </w:pPr>
      <w:r>
        <w:rPr>
          <w:rFonts w:ascii="Times New Roman"/>
          <w:b w:val="false"/>
          <w:i w:val="false"/>
          <w:color w:val="000000"/>
          <w:sz w:val="28"/>
        </w:rPr>
        <w:t xml:space="preserve">
      1) трубопроводы, расположенные в пределах котла; </w:t>
      </w:r>
    </w:p>
    <w:bookmarkEnd w:id="6"/>
    <w:bookmarkStart w:name="z9" w:id="7"/>
    <w:p>
      <w:pPr>
        <w:spacing w:after="0"/>
        <w:ind w:left="0"/>
        <w:jc w:val="both"/>
      </w:pPr>
      <w:r>
        <w:rPr>
          <w:rFonts w:ascii="Times New Roman"/>
          <w:b w:val="false"/>
          <w:i w:val="false"/>
          <w:color w:val="000000"/>
          <w:sz w:val="28"/>
        </w:rPr>
        <w:t xml:space="preserve">
      2) сосуды, входящие в систему трубопроводов и являющиеся их неотъемлемой частью (водоотделители, грязевики и т.п.); </w:t>
      </w:r>
    </w:p>
    <w:bookmarkEnd w:id="7"/>
    <w:bookmarkStart w:name="z10" w:id="8"/>
    <w:p>
      <w:pPr>
        <w:spacing w:after="0"/>
        <w:ind w:left="0"/>
        <w:jc w:val="both"/>
      </w:pPr>
      <w:r>
        <w:rPr>
          <w:rFonts w:ascii="Times New Roman"/>
          <w:b w:val="false"/>
          <w:i w:val="false"/>
          <w:color w:val="000000"/>
          <w:sz w:val="28"/>
        </w:rPr>
        <w:t xml:space="preserve">
      3) трубопроводы, устанавливаемые на внутренних водных путях; </w:t>
      </w:r>
    </w:p>
    <w:bookmarkEnd w:id="8"/>
    <w:bookmarkStart w:name="z11" w:id="9"/>
    <w:p>
      <w:pPr>
        <w:spacing w:after="0"/>
        <w:ind w:left="0"/>
        <w:jc w:val="both"/>
      </w:pPr>
      <w:r>
        <w:rPr>
          <w:rFonts w:ascii="Times New Roman"/>
          <w:b w:val="false"/>
          <w:i w:val="false"/>
          <w:color w:val="000000"/>
          <w:sz w:val="28"/>
        </w:rPr>
        <w:t xml:space="preserve">
      4) трубопроводы I категории с наружным диаметром менее 51 мм и трубопроводы II, III и IV категории с наружным диаметром менее 76 мм; </w:t>
      </w:r>
    </w:p>
    <w:bookmarkEnd w:id="9"/>
    <w:bookmarkStart w:name="z12" w:id="10"/>
    <w:p>
      <w:pPr>
        <w:spacing w:after="0"/>
        <w:ind w:left="0"/>
        <w:jc w:val="both"/>
      </w:pPr>
      <w:r>
        <w:rPr>
          <w:rFonts w:ascii="Times New Roman"/>
          <w:b w:val="false"/>
          <w:i w:val="false"/>
          <w:color w:val="000000"/>
          <w:sz w:val="28"/>
        </w:rPr>
        <w:t xml:space="preserve">
      5) сливные, продувочные и выхлопные трубопроводы котлов, трубопроводов, сосудов, редукционно-охладительных и других устройств, соединенные с атмосферой; </w:t>
      </w:r>
    </w:p>
    <w:bookmarkEnd w:id="10"/>
    <w:bookmarkStart w:name="z13" w:id="11"/>
    <w:p>
      <w:pPr>
        <w:spacing w:after="0"/>
        <w:ind w:left="0"/>
        <w:jc w:val="both"/>
      </w:pPr>
      <w:r>
        <w:rPr>
          <w:rFonts w:ascii="Times New Roman"/>
          <w:b w:val="false"/>
          <w:i w:val="false"/>
          <w:color w:val="000000"/>
          <w:sz w:val="28"/>
        </w:rPr>
        <w:t xml:space="preserve">
      6) трубопроводы атомных электростанций и установок; </w:t>
      </w:r>
    </w:p>
    <w:bookmarkEnd w:id="11"/>
    <w:bookmarkStart w:name="z14" w:id="12"/>
    <w:p>
      <w:pPr>
        <w:spacing w:after="0"/>
        <w:ind w:left="0"/>
        <w:jc w:val="both"/>
      </w:pPr>
      <w:r>
        <w:rPr>
          <w:rFonts w:ascii="Times New Roman"/>
          <w:b w:val="false"/>
          <w:i w:val="false"/>
          <w:color w:val="000000"/>
          <w:sz w:val="28"/>
        </w:rPr>
        <w:t xml:space="preserve">
      7) трубопроводы специальных установок военного ведомства; </w:t>
      </w:r>
    </w:p>
    <w:bookmarkEnd w:id="12"/>
    <w:bookmarkStart w:name="z15" w:id="13"/>
    <w:p>
      <w:pPr>
        <w:spacing w:after="0"/>
        <w:ind w:left="0"/>
        <w:jc w:val="both"/>
      </w:pPr>
      <w:r>
        <w:rPr>
          <w:rFonts w:ascii="Times New Roman"/>
          <w:b w:val="false"/>
          <w:i w:val="false"/>
          <w:color w:val="000000"/>
          <w:sz w:val="28"/>
        </w:rPr>
        <w:t xml:space="preserve">
      8) трубопроводы, изготовленные из неметаллических материалов. Настоящий технический регламент учитывает возможность проявления опасных характеристик (свойств) на стадиях жизненного цикла трубопроводов пара и горячей воды. </w:t>
      </w:r>
    </w:p>
    <w:bookmarkEnd w:id="13"/>
    <w:bookmarkStart w:name="z16" w:id="14"/>
    <w:p>
      <w:pPr>
        <w:spacing w:after="0"/>
        <w:ind w:left="0"/>
        <w:jc w:val="both"/>
      </w:pPr>
      <w:r>
        <w:rPr>
          <w:rFonts w:ascii="Times New Roman"/>
          <w:b w:val="false"/>
          <w:i w:val="false"/>
          <w:color w:val="000000"/>
          <w:sz w:val="28"/>
        </w:rPr>
        <w:t xml:space="preserve">
      3. Идентификация трубопроводов пара и горячей воды производится путем использования кодов Товарной номенклатуры внешней экономической деятельности Республики Казахстан (далее - ТН ВЭД РК), по маркировке и сопроводительным документам, по признакам, параметрам, показателям и требованиям, которые в совокупности достаточны для распознавания. </w:t>
      </w:r>
    </w:p>
    <w:bookmarkEnd w:id="14"/>
    <w:bookmarkStart w:name="z17" w:id="15"/>
    <w:p>
      <w:pPr>
        <w:spacing w:after="0"/>
        <w:ind w:left="0"/>
        <w:jc w:val="both"/>
      </w:pPr>
      <w:r>
        <w:rPr>
          <w:rFonts w:ascii="Times New Roman"/>
          <w:b w:val="false"/>
          <w:i w:val="false"/>
          <w:color w:val="000000"/>
          <w:sz w:val="28"/>
        </w:rPr>
        <w:t xml:space="preserve">
      4. Все трубопроводы, на которые распространяется действие настоящего Технического регламента, делятся на четыре категории,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настоящему Техническому регламенту. </w:t>
      </w:r>
    </w:p>
    <w:bookmarkEnd w:id="15"/>
    <w:bookmarkStart w:name="z18" w:id="16"/>
    <w:p>
      <w:pPr>
        <w:spacing w:after="0"/>
        <w:ind w:left="0"/>
        <w:jc w:val="left"/>
      </w:pPr>
      <w:r>
        <w:rPr>
          <w:rFonts w:ascii="Times New Roman"/>
          <w:b/>
          <w:i w:val="false"/>
          <w:color w:val="000000"/>
        </w:rPr>
        <w:t xml:space="preserve"> 2. Термины и определения</w:t>
      </w:r>
    </w:p>
    <w:bookmarkEnd w:id="16"/>
    <w:bookmarkStart w:name="z19" w:id="17"/>
    <w:p>
      <w:pPr>
        <w:spacing w:after="0"/>
        <w:ind w:left="0"/>
        <w:jc w:val="both"/>
      </w:pPr>
      <w:r>
        <w:rPr>
          <w:rFonts w:ascii="Times New Roman"/>
          <w:b w:val="false"/>
          <w:i w:val="false"/>
          <w:color w:val="000000"/>
          <w:sz w:val="28"/>
        </w:rPr>
        <w:t xml:space="preserve">
      5. В настоящем Техническом регламенте использованы следующие термины и определения: </w:t>
      </w:r>
    </w:p>
    <w:bookmarkEnd w:id="17"/>
    <w:bookmarkStart w:name="z20" w:id="18"/>
    <w:p>
      <w:pPr>
        <w:spacing w:after="0"/>
        <w:ind w:left="0"/>
        <w:jc w:val="both"/>
      </w:pPr>
      <w:r>
        <w:rPr>
          <w:rFonts w:ascii="Times New Roman"/>
          <w:b w:val="false"/>
          <w:i w:val="false"/>
          <w:color w:val="000000"/>
          <w:sz w:val="28"/>
        </w:rPr>
        <w:t xml:space="preserve">
      1) сборочная единица - изделие, составные части которого подлежат соединению между собой на предприятии-изготовителе с применением сборочных операций (сварки, свинчивания, развальцовки и др); </w:t>
      </w:r>
    </w:p>
    <w:bookmarkEnd w:id="18"/>
    <w:bookmarkStart w:name="z21" w:id="19"/>
    <w:p>
      <w:pPr>
        <w:spacing w:after="0"/>
        <w:ind w:left="0"/>
        <w:jc w:val="both"/>
      </w:pPr>
      <w:r>
        <w:rPr>
          <w:rFonts w:ascii="Times New Roman"/>
          <w:b w:val="false"/>
          <w:i w:val="false"/>
          <w:color w:val="000000"/>
          <w:sz w:val="28"/>
        </w:rPr>
        <w:t xml:space="preserve">
      2) деталь - изделие, изготовленное из однородного по наименованию материала без применения сборочных операций; </w:t>
      </w:r>
    </w:p>
    <w:bookmarkEnd w:id="19"/>
    <w:bookmarkStart w:name="z22" w:id="20"/>
    <w:p>
      <w:pPr>
        <w:spacing w:after="0"/>
        <w:ind w:left="0"/>
        <w:jc w:val="both"/>
      </w:pPr>
      <w:r>
        <w:rPr>
          <w:rFonts w:ascii="Times New Roman"/>
          <w:b w:val="false"/>
          <w:i w:val="false"/>
          <w:color w:val="000000"/>
          <w:sz w:val="28"/>
        </w:rPr>
        <w:t xml:space="preserve">
      3) полуфабрикат - предмет труда, подлежащий дальнейшей обработке в организациях-потребителях; </w:t>
      </w:r>
    </w:p>
    <w:bookmarkEnd w:id="20"/>
    <w:bookmarkStart w:name="z23" w:id="21"/>
    <w:p>
      <w:pPr>
        <w:spacing w:after="0"/>
        <w:ind w:left="0"/>
        <w:jc w:val="both"/>
      </w:pPr>
      <w:r>
        <w:rPr>
          <w:rFonts w:ascii="Times New Roman"/>
          <w:b w:val="false"/>
          <w:i w:val="false"/>
          <w:color w:val="000000"/>
          <w:sz w:val="28"/>
        </w:rPr>
        <w:t xml:space="preserve">
      4) изделие - единица промышленной продукции, количество которой может исчисляться в штуках или экземплярах; </w:t>
      </w:r>
    </w:p>
    <w:bookmarkEnd w:id="21"/>
    <w:bookmarkStart w:name="z24" w:id="22"/>
    <w:p>
      <w:pPr>
        <w:spacing w:after="0"/>
        <w:ind w:left="0"/>
        <w:jc w:val="both"/>
      </w:pPr>
      <w:r>
        <w:rPr>
          <w:rFonts w:ascii="Times New Roman"/>
          <w:b w:val="false"/>
          <w:i w:val="false"/>
          <w:color w:val="000000"/>
          <w:sz w:val="28"/>
        </w:rPr>
        <w:t xml:space="preserve">
      5) фасонная часть - деталь или сборочная единица трубопровода или трубной системы, обеспечивающая изменение направления, слияние или деление, расширение или сужение потока рабочей среды; </w:t>
      </w:r>
    </w:p>
    <w:bookmarkEnd w:id="22"/>
    <w:bookmarkStart w:name="z25" w:id="23"/>
    <w:p>
      <w:pPr>
        <w:spacing w:after="0"/>
        <w:ind w:left="0"/>
        <w:jc w:val="both"/>
      </w:pPr>
      <w:r>
        <w:rPr>
          <w:rFonts w:ascii="Times New Roman"/>
          <w:b w:val="false"/>
          <w:i w:val="false"/>
          <w:color w:val="000000"/>
          <w:sz w:val="28"/>
        </w:rPr>
        <w:t xml:space="preserve">
      6) колено - фасонная часть, обеспечивающая изменение направления потока рабочей среды на угол от 15 до 180; </w:t>
      </w:r>
    </w:p>
    <w:bookmarkEnd w:id="23"/>
    <w:bookmarkStart w:name="z26" w:id="24"/>
    <w:p>
      <w:pPr>
        <w:spacing w:after="0"/>
        <w:ind w:left="0"/>
        <w:jc w:val="both"/>
      </w:pPr>
      <w:r>
        <w:rPr>
          <w:rFonts w:ascii="Times New Roman"/>
          <w:b w:val="false"/>
          <w:i w:val="false"/>
          <w:color w:val="000000"/>
          <w:sz w:val="28"/>
        </w:rPr>
        <w:t xml:space="preserve">
      7) гиб - колено, изготовленное с применением деформации изгиба трубы; </w:t>
      </w:r>
    </w:p>
    <w:bookmarkEnd w:id="24"/>
    <w:bookmarkStart w:name="z27" w:id="25"/>
    <w:p>
      <w:pPr>
        <w:spacing w:after="0"/>
        <w:ind w:left="0"/>
        <w:jc w:val="both"/>
      </w:pPr>
      <w:r>
        <w:rPr>
          <w:rFonts w:ascii="Times New Roman"/>
          <w:b w:val="false"/>
          <w:i w:val="false"/>
          <w:color w:val="000000"/>
          <w:sz w:val="28"/>
        </w:rPr>
        <w:t xml:space="preserve">
      8) штампосварное колено - колено, изготовленное из труб или листа с использованием штамповки и сварки; </w:t>
      </w:r>
    </w:p>
    <w:bookmarkEnd w:id="25"/>
    <w:bookmarkStart w:name="z28" w:id="26"/>
    <w:p>
      <w:pPr>
        <w:spacing w:after="0"/>
        <w:ind w:left="0"/>
        <w:jc w:val="both"/>
      </w:pPr>
      <w:r>
        <w:rPr>
          <w:rFonts w:ascii="Times New Roman"/>
          <w:b w:val="false"/>
          <w:i w:val="false"/>
          <w:color w:val="000000"/>
          <w:sz w:val="28"/>
        </w:rPr>
        <w:t xml:space="preserve">
      9) штампованное колено - колено, изготовленное из трубы штамповкой без применения сварки; </w:t>
      </w:r>
    </w:p>
    <w:bookmarkEnd w:id="26"/>
    <w:bookmarkStart w:name="z29" w:id="27"/>
    <w:p>
      <w:pPr>
        <w:spacing w:after="0"/>
        <w:ind w:left="0"/>
        <w:jc w:val="both"/>
      </w:pPr>
      <w:r>
        <w:rPr>
          <w:rFonts w:ascii="Times New Roman"/>
          <w:b w:val="false"/>
          <w:i w:val="false"/>
          <w:color w:val="000000"/>
          <w:sz w:val="28"/>
        </w:rPr>
        <w:t xml:space="preserve">
      10) секторное колено - колено, изготовленное из сваренных между собой секторов, выполненных из листа, бесшовных или сварных труб; </w:t>
      </w:r>
    </w:p>
    <w:bookmarkEnd w:id="27"/>
    <w:bookmarkStart w:name="z30" w:id="28"/>
    <w:p>
      <w:pPr>
        <w:spacing w:after="0"/>
        <w:ind w:left="0"/>
        <w:jc w:val="both"/>
      </w:pPr>
      <w:r>
        <w:rPr>
          <w:rFonts w:ascii="Times New Roman"/>
          <w:b w:val="false"/>
          <w:i w:val="false"/>
          <w:color w:val="000000"/>
          <w:sz w:val="28"/>
        </w:rPr>
        <w:t xml:space="preserve">
      11) расчетная толщина стенки - толщина стенки, теоретически необходимая для обеспечения прочности детали при воздействии внутреннего или наружного давления; </w:t>
      </w:r>
    </w:p>
    <w:bookmarkEnd w:id="28"/>
    <w:bookmarkStart w:name="z31" w:id="29"/>
    <w:p>
      <w:pPr>
        <w:spacing w:after="0"/>
        <w:ind w:left="0"/>
        <w:jc w:val="both"/>
      </w:pPr>
      <w:r>
        <w:rPr>
          <w:rFonts w:ascii="Times New Roman"/>
          <w:b w:val="false"/>
          <w:i w:val="false"/>
          <w:color w:val="000000"/>
          <w:sz w:val="28"/>
        </w:rPr>
        <w:t xml:space="preserve">
      12) номинальная толщина стенки - толщина стенки предназначенная для выбора полуфабриката или заготовки и характеризующая размеры детали в целом, т.е. вне связи с каким-либо конкретным участком детали; </w:t>
      </w:r>
    </w:p>
    <w:bookmarkEnd w:id="29"/>
    <w:bookmarkStart w:name="z32" w:id="30"/>
    <w:p>
      <w:pPr>
        <w:spacing w:after="0"/>
        <w:ind w:left="0"/>
        <w:jc w:val="both"/>
      </w:pPr>
      <w:r>
        <w:rPr>
          <w:rFonts w:ascii="Times New Roman"/>
          <w:b w:val="false"/>
          <w:i w:val="false"/>
          <w:color w:val="000000"/>
          <w:sz w:val="28"/>
        </w:rPr>
        <w:t xml:space="preserve">
      13) фактическая толщина стенки - толщина стенки, измеренная на определяющем параметры эксплуатации конкретном участке детали при изготовлении или в эксплуатации; </w:t>
      </w:r>
    </w:p>
    <w:bookmarkEnd w:id="30"/>
    <w:bookmarkStart w:name="z33" w:id="31"/>
    <w:p>
      <w:pPr>
        <w:spacing w:after="0"/>
        <w:ind w:left="0"/>
        <w:jc w:val="both"/>
      </w:pPr>
      <w:r>
        <w:rPr>
          <w:rFonts w:ascii="Times New Roman"/>
          <w:b w:val="false"/>
          <w:i w:val="false"/>
          <w:color w:val="000000"/>
          <w:sz w:val="28"/>
        </w:rPr>
        <w:t xml:space="preserve">
      14) расчетное давление - максимальное избыточное давление в расчетной детали, на которое производится расчет на прочность при обосновании основных размеров, обеспечивающих надежную эксплуатацию в течение расчетного ресурса; </w:t>
      </w:r>
    </w:p>
    <w:bookmarkEnd w:id="31"/>
    <w:bookmarkStart w:name="z34" w:id="32"/>
    <w:p>
      <w:pPr>
        <w:spacing w:after="0"/>
        <w:ind w:left="0"/>
        <w:jc w:val="both"/>
      </w:pPr>
      <w:r>
        <w:rPr>
          <w:rFonts w:ascii="Times New Roman"/>
          <w:b w:val="false"/>
          <w:i w:val="false"/>
          <w:color w:val="000000"/>
          <w:sz w:val="28"/>
        </w:rPr>
        <w:t xml:space="preserve">
      15) рабочее давление в элементе трубопровода - максимальное избыточное давление на входе в элемент, определяемое по рабочему давлению трубопровода с учетом сопротивления и гидростатического давления; </w:t>
      </w:r>
    </w:p>
    <w:bookmarkEnd w:id="32"/>
    <w:bookmarkStart w:name="z35" w:id="33"/>
    <w:p>
      <w:pPr>
        <w:spacing w:after="0"/>
        <w:ind w:left="0"/>
        <w:jc w:val="both"/>
      </w:pPr>
      <w:r>
        <w:rPr>
          <w:rFonts w:ascii="Times New Roman"/>
          <w:b w:val="false"/>
          <w:i w:val="false"/>
          <w:color w:val="000000"/>
          <w:sz w:val="28"/>
        </w:rPr>
        <w:t xml:space="preserve">
      16) разрешенное давление - максимально допустимое избыточное давление в трубопроводе или его фасонной детали, установленное по результатам технического освидетельствования или контрольного расчета на прочность; </w:t>
      </w:r>
    </w:p>
    <w:bookmarkEnd w:id="33"/>
    <w:bookmarkStart w:name="z36" w:id="34"/>
    <w:p>
      <w:pPr>
        <w:spacing w:after="0"/>
        <w:ind w:left="0"/>
        <w:jc w:val="both"/>
      </w:pPr>
      <w:r>
        <w:rPr>
          <w:rFonts w:ascii="Times New Roman"/>
          <w:b w:val="false"/>
          <w:i w:val="false"/>
          <w:color w:val="000000"/>
          <w:sz w:val="28"/>
        </w:rPr>
        <w:t xml:space="preserve">
      17) условное давление - рабочее давление среды в арматуре и деталях трубопроводов, при котором обеспечивается их длительная эксплуатация при температуре 20; </w:t>
      </w:r>
    </w:p>
    <w:bookmarkEnd w:id="34"/>
    <w:bookmarkStart w:name="z37" w:id="35"/>
    <w:p>
      <w:pPr>
        <w:spacing w:after="0"/>
        <w:ind w:left="0"/>
        <w:jc w:val="both"/>
      </w:pPr>
      <w:r>
        <w:rPr>
          <w:rFonts w:ascii="Times New Roman"/>
          <w:b w:val="false"/>
          <w:i w:val="false"/>
          <w:color w:val="000000"/>
          <w:sz w:val="28"/>
        </w:rPr>
        <w:t xml:space="preserve">
      18) пробное давление - избыточное давление, при котором должно производиться гидравлическое испытание трубопровода или его фасонной части (детали) на прочность и плотность; </w:t>
      </w:r>
    </w:p>
    <w:bookmarkEnd w:id="35"/>
    <w:bookmarkStart w:name="z38" w:id="36"/>
    <w:p>
      <w:pPr>
        <w:spacing w:after="0"/>
        <w:ind w:left="0"/>
        <w:jc w:val="both"/>
      </w:pPr>
      <w:r>
        <w:rPr>
          <w:rFonts w:ascii="Times New Roman"/>
          <w:b w:val="false"/>
          <w:i w:val="false"/>
          <w:color w:val="000000"/>
          <w:sz w:val="28"/>
        </w:rPr>
        <w:t xml:space="preserve">
      19) расчетная температура стенки - температура металла детали, по которой выбирается величина допускаемого напряжения при расчете толщины стенки; </w:t>
      </w:r>
    </w:p>
    <w:bookmarkEnd w:id="36"/>
    <w:bookmarkStart w:name="z39" w:id="37"/>
    <w:p>
      <w:pPr>
        <w:spacing w:after="0"/>
        <w:ind w:left="0"/>
        <w:jc w:val="both"/>
      </w:pPr>
      <w:r>
        <w:rPr>
          <w:rFonts w:ascii="Times New Roman"/>
          <w:b w:val="false"/>
          <w:i w:val="false"/>
          <w:color w:val="000000"/>
          <w:sz w:val="28"/>
        </w:rPr>
        <w:t xml:space="preserve">
      20) расчетная температура среды - максимальная температура пара или горячей воды в трубопроводе или его фасонной детали; </w:t>
      </w:r>
    </w:p>
    <w:bookmarkEnd w:id="37"/>
    <w:bookmarkStart w:name="z40" w:id="38"/>
    <w:p>
      <w:pPr>
        <w:spacing w:after="0"/>
        <w:ind w:left="0"/>
        <w:jc w:val="both"/>
      </w:pPr>
      <w:r>
        <w:rPr>
          <w:rFonts w:ascii="Times New Roman"/>
          <w:b w:val="false"/>
          <w:i w:val="false"/>
          <w:color w:val="000000"/>
          <w:sz w:val="28"/>
        </w:rPr>
        <w:t xml:space="preserve">
      21) предельная температура стенки - максимальная температура стенки детали трубопровода; </w:t>
      </w:r>
    </w:p>
    <w:bookmarkEnd w:id="38"/>
    <w:bookmarkStart w:name="z41" w:id="39"/>
    <w:p>
      <w:pPr>
        <w:spacing w:after="0"/>
        <w:ind w:left="0"/>
        <w:jc w:val="both"/>
      </w:pPr>
      <w:r>
        <w:rPr>
          <w:rFonts w:ascii="Times New Roman"/>
          <w:b w:val="false"/>
          <w:i w:val="false"/>
          <w:color w:val="000000"/>
          <w:sz w:val="28"/>
        </w:rPr>
        <w:t xml:space="preserve">
      22) расчетная температура наружного воздуха - средняя суточная температура воздуха в данном районе за наиболее холодную пятидневку года; </w:t>
      </w:r>
    </w:p>
    <w:bookmarkEnd w:id="39"/>
    <w:bookmarkStart w:name="z42" w:id="40"/>
    <w:p>
      <w:pPr>
        <w:spacing w:after="0"/>
        <w:ind w:left="0"/>
        <w:jc w:val="both"/>
      </w:pPr>
      <w:r>
        <w:rPr>
          <w:rFonts w:ascii="Times New Roman"/>
          <w:b w:val="false"/>
          <w:i w:val="false"/>
          <w:color w:val="000000"/>
          <w:sz w:val="28"/>
        </w:rPr>
        <w:t xml:space="preserve">
      23) расчетный ресурс эксплуатации - продолжительность эксплуатации трубопровода в часах, в течение которой предприятие-изготовитель гарантирует надежность его работы при соблюдении заданных параметров и режима эксплуатации, указанных в инструкции предприятия-изготовителя; </w:t>
      </w:r>
    </w:p>
    <w:bookmarkEnd w:id="40"/>
    <w:bookmarkStart w:name="z43" w:id="41"/>
    <w:p>
      <w:pPr>
        <w:spacing w:after="0"/>
        <w:ind w:left="0"/>
        <w:jc w:val="both"/>
      </w:pPr>
      <w:r>
        <w:rPr>
          <w:rFonts w:ascii="Times New Roman"/>
          <w:b w:val="false"/>
          <w:i w:val="false"/>
          <w:color w:val="000000"/>
          <w:sz w:val="28"/>
        </w:rPr>
        <w:t xml:space="preserve">
      24) расчетный срок службы - срок службы в календарных годах со дня ввода в эксплуатацию, по истечении которого следует провести экспертное обследование технического состояния трубопровода, с целью определения допустимости, параметров и условий дальнейшей эксплуатации трубопровода или необходимости его демонтажа; </w:t>
      </w:r>
    </w:p>
    <w:bookmarkEnd w:id="41"/>
    <w:bookmarkStart w:name="z44" w:id="42"/>
    <w:p>
      <w:pPr>
        <w:spacing w:after="0"/>
        <w:ind w:left="0"/>
        <w:jc w:val="both"/>
      </w:pPr>
      <w:r>
        <w:rPr>
          <w:rFonts w:ascii="Times New Roman"/>
          <w:b w:val="false"/>
          <w:i w:val="false"/>
          <w:color w:val="000000"/>
          <w:sz w:val="28"/>
        </w:rPr>
        <w:t xml:space="preserve">
      25) техническое диагностирование - определение технического состояния объекта; </w:t>
      </w:r>
    </w:p>
    <w:bookmarkEnd w:id="42"/>
    <w:bookmarkStart w:name="z45" w:id="43"/>
    <w:p>
      <w:pPr>
        <w:spacing w:after="0"/>
        <w:ind w:left="0"/>
        <w:jc w:val="both"/>
      </w:pPr>
      <w:r>
        <w:rPr>
          <w:rFonts w:ascii="Times New Roman"/>
          <w:b w:val="false"/>
          <w:i w:val="false"/>
          <w:color w:val="000000"/>
          <w:sz w:val="28"/>
        </w:rPr>
        <w:t xml:space="preserve">
      26) экспертное техническое диагностирование - техническое диагностирование трубопровода, выполняемое по истечении расчетного срока службы трубопровода (независимо от исчерпания расчетного ресурса безопасной работы), а также после аварии или обнаруженных повреждений с целью определения возможности, параметров и условий дальнейшей эксплуатации; </w:t>
      </w:r>
    </w:p>
    <w:bookmarkEnd w:id="43"/>
    <w:bookmarkStart w:name="z46" w:id="44"/>
    <w:p>
      <w:pPr>
        <w:spacing w:after="0"/>
        <w:ind w:left="0"/>
        <w:jc w:val="both"/>
      </w:pPr>
      <w:r>
        <w:rPr>
          <w:rFonts w:ascii="Times New Roman"/>
          <w:b w:val="false"/>
          <w:i w:val="false"/>
          <w:color w:val="000000"/>
          <w:sz w:val="28"/>
        </w:rPr>
        <w:t xml:space="preserve">
      27) владелец трубопровода - лицо, на балансе которого находится трубопровод; </w:t>
      </w:r>
    </w:p>
    <w:bookmarkEnd w:id="44"/>
    <w:bookmarkStart w:name="z47" w:id="45"/>
    <w:p>
      <w:pPr>
        <w:spacing w:after="0"/>
        <w:ind w:left="0"/>
        <w:jc w:val="both"/>
      </w:pPr>
      <w:r>
        <w:rPr>
          <w:rFonts w:ascii="Times New Roman"/>
          <w:b w:val="false"/>
          <w:i w:val="false"/>
          <w:color w:val="000000"/>
          <w:sz w:val="28"/>
        </w:rPr>
        <w:t xml:space="preserve">
      28) нормативная документация (далее - НД) - документы, устанавливающие нормы, правила, характеристики, принципы, касающиеся различных видов деятельности по стандартизации или ее результатов; </w:t>
      </w:r>
    </w:p>
    <w:bookmarkEnd w:id="45"/>
    <w:bookmarkStart w:name="z48" w:id="46"/>
    <w:p>
      <w:pPr>
        <w:spacing w:after="0"/>
        <w:ind w:left="0"/>
        <w:jc w:val="both"/>
      </w:pPr>
      <w:r>
        <w:rPr>
          <w:rFonts w:ascii="Times New Roman"/>
          <w:b w:val="false"/>
          <w:i w:val="false"/>
          <w:color w:val="000000"/>
          <w:sz w:val="28"/>
        </w:rPr>
        <w:t xml:space="preserve">
      29) производственно-техническая документация (далее - ПТД) - технологические инструкции и карты технологического процесса; </w:t>
      </w:r>
    </w:p>
    <w:bookmarkEnd w:id="46"/>
    <w:bookmarkStart w:name="z49" w:id="47"/>
    <w:p>
      <w:pPr>
        <w:spacing w:after="0"/>
        <w:ind w:left="0"/>
        <w:jc w:val="both"/>
      </w:pPr>
      <w:r>
        <w:rPr>
          <w:rFonts w:ascii="Times New Roman"/>
          <w:b w:val="false"/>
          <w:i w:val="false"/>
          <w:color w:val="000000"/>
          <w:sz w:val="28"/>
        </w:rPr>
        <w:t xml:space="preserve">
      30) сертификат соответствия - документ, выдаваемый в соответствии с правилами сертификации продукции и указывающий, что продукция соответствует требованиям настоящего Технического регламента, а также конкретному стандарту или другому нормативному документу; </w:t>
      </w:r>
    </w:p>
    <w:bookmarkEnd w:id="47"/>
    <w:bookmarkStart w:name="z50" w:id="48"/>
    <w:p>
      <w:pPr>
        <w:spacing w:after="0"/>
        <w:ind w:left="0"/>
        <w:jc w:val="both"/>
      </w:pPr>
      <w:r>
        <w:rPr>
          <w:rFonts w:ascii="Times New Roman"/>
          <w:b w:val="false"/>
          <w:i w:val="false"/>
          <w:color w:val="000000"/>
          <w:sz w:val="28"/>
        </w:rPr>
        <w:t xml:space="preserve">
      31) условный проход (D_y) - параметр, принимаемый для трубопроводных систем в качестве характеристики присоединяемых частей. Параметр D_y не имеет единицы измерения и приблизительно равен внутреннему диаметру присоединяемого трубопровода, выраженному в мм, округленному до ближайшей величины из стандартного ряда. </w:t>
      </w:r>
    </w:p>
    <w:bookmarkEnd w:id="48"/>
    <w:bookmarkStart w:name="z51" w:id="49"/>
    <w:p>
      <w:pPr>
        <w:spacing w:after="0"/>
        <w:ind w:left="0"/>
        <w:jc w:val="left"/>
      </w:pPr>
      <w:r>
        <w:rPr>
          <w:rFonts w:ascii="Times New Roman"/>
          <w:b/>
          <w:i w:val="false"/>
          <w:color w:val="000000"/>
        </w:rPr>
        <w:t xml:space="preserve"> 3. Условия обращения трубопроводов пара и горячей воды на рынке</w:t>
      </w:r>
      <w:r>
        <w:br/>
      </w:r>
      <w:r>
        <w:rPr>
          <w:rFonts w:ascii="Times New Roman"/>
          <w:b/>
          <w:i w:val="false"/>
          <w:color w:val="000000"/>
        </w:rPr>
        <w:t>Республики Казахстан</w:t>
      </w:r>
    </w:p>
    <w:bookmarkEnd w:id="49"/>
    <w:bookmarkStart w:name="z52" w:id="50"/>
    <w:p>
      <w:pPr>
        <w:spacing w:after="0"/>
        <w:ind w:left="0"/>
        <w:jc w:val="both"/>
      </w:pPr>
      <w:r>
        <w:rPr>
          <w:rFonts w:ascii="Times New Roman"/>
          <w:b w:val="false"/>
          <w:i w:val="false"/>
          <w:color w:val="000000"/>
          <w:sz w:val="28"/>
        </w:rPr>
        <w:t xml:space="preserve">
      6. На трубопроводы пара и горячей воды, соответствие которых подтверждено в порядке, установленном настоящим Техническим регламентом должна быть нанесена маркировка знака соответствия. </w:t>
      </w:r>
    </w:p>
    <w:bookmarkEnd w:id="50"/>
    <w:bookmarkStart w:name="z53" w:id="51"/>
    <w:p>
      <w:pPr>
        <w:spacing w:after="0"/>
        <w:ind w:left="0"/>
        <w:jc w:val="both"/>
      </w:pPr>
      <w:r>
        <w:rPr>
          <w:rFonts w:ascii="Times New Roman"/>
          <w:b w:val="false"/>
          <w:i w:val="false"/>
          <w:color w:val="000000"/>
          <w:sz w:val="28"/>
        </w:rPr>
        <w:t xml:space="preserve">
      Информация для приобретателя должна быть указана в сопроводительной технической документации. Сопроводительная техническая документация должна быть выполнена на государственном и русском языке и включать: </w:t>
      </w:r>
    </w:p>
    <w:bookmarkEnd w:id="51"/>
    <w:bookmarkStart w:name="z54" w:id="52"/>
    <w:p>
      <w:pPr>
        <w:spacing w:after="0"/>
        <w:ind w:left="0"/>
        <w:jc w:val="both"/>
      </w:pPr>
      <w:r>
        <w:rPr>
          <w:rFonts w:ascii="Times New Roman"/>
          <w:b w:val="false"/>
          <w:i w:val="false"/>
          <w:color w:val="000000"/>
          <w:sz w:val="28"/>
        </w:rPr>
        <w:t xml:space="preserve">
      инструкцию по эксплуатации; </w:t>
      </w:r>
    </w:p>
    <w:bookmarkEnd w:id="52"/>
    <w:bookmarkStart w:name="z55" w:id="53"/>
    <w:p>
      <w:pPr>
        <w:spacing w:after="0"/>
        <w:ind w:left="0"/>
        <w:jc w:val="both"/>
      </w:pPr>
      <w:r>
        <w:rPr>
          <w:rFonts w:ascii="Times New Roman"/>
          <w:b w:val="false"/>
          <w:i w:val="false"/>
          <w:color w:val="000000"/>
          <w:sz w:val="28"/>
        </w:rPr>
        <w:t xml:space="preserve">
      копии сертификатов соответствия; </w:t>
      </w:r>
    </w:p>
    <w:bookmarkEnd w:id="53"/>
    <w:bookmarkStart w:name="z56" w:id="54"/>
    <w:p>
      <w:pPr>
        <w:spacing w:after="0"/>
        <w:ind w:left="0"/>
        <w:jc w:val="both"/>
      </w:pPr>
      <w:r>
        <w:rPr>
          <w:rFonts w:ascii="Times New Roman"/>
          <w:b w:val="false"/>
          <w:i w:val="false"/>
          <w:color w:val="000000"/>
          <w:sz w:val="28"/>
        </w:rPr>
        <w:t xml:space="preserve">
      паспорт, содержащий сведения об изготовителе, дате его изготовления и его идентификационный номер, основные технические данные и характеристики, сведения о предохранительных устройствах и назначенном сроке службы оборудования. </w:t>
      </w:r>
    </w:p>
    <w:bookmarkEnd w:id="54"/>
    <w:bookmarkStart w:name="z57" w:id="55"/>
    <w:p>
      <w:pPr>
        <w:spacing w:after="0"/>
        <w:ind w:left="0"/>
        <w:jc w:val="both"/>
      </w:pPr>
      <w:r>
        <w:rPr>
          <w:rFonts w:ascii="Times New Roman"/>
          <w:b w:val="false"/>
          <w:i w:val="false"/>
          <w:color w:val="000000"/>
          <w:sz w:val="28"/>
        </w:rPr>
        <w:t xml:space="preserve">
      К паспорту должны быть приложены: </w:t>
      </w:r>
    </w:p>
    <w:bookmarkEnd w:id="55"/>
    <w:bookmarkStart w:name="z58" w:id="56"/>
    <w:p>
      <w:pPr>
        <w:spacing w:after="0"/>
        <w:ind w:left="0"/>
        <w:jc w:val="both"/>
      </w:pPr>
      <w:r>
        <w:rPr>
          <w:rFonts w:ascii="Times New Roman"/>
          <w:b w:val="false"/>
          <w:i w:val="false"/>
          <w:color w:val="000000"/>
          <w:sz w:val="28"/>
        </w:rPr>
        <w:t xml:space="preserve">
      чертежи оборудования с указанием основных размеров; </w:t>
      </w:r>
    </w:p>
    <w:bookmarkEnd w:id="56"/>
    <w:bookmarkStart w:name="z59" w:id="57"/>
    <w:p>
      <w:pPr>
        <w:spacing w:after="0"/>
        <w:ind w:left="0"/>
        <w:jc w:val="both"/>
      </w:pPr>
      <w:r>
        <w:rPr>
          <w:rFonts w:ascii="Times New Roman"/>
          <w:b w:val="false"/>
          <w:i w:val="false"/>
          <w:color w:val="000000"/>
          <w:sz w:val="28"/>
        </w:rPr>
        <w:t xml:space="preserve">
      расчет на прочность элементов трубопроводов. </w:t>
      </w:r>
    </w:p>
    <w:bookmarkEnd w:id="57"/>
    <w:bookmarkStart w:name="z60" w:id="58"/>
    <w:p>
      <w:pPr>
        <w:spacing w:after="0"/>
        <w:ind w:left="0"/>
        <w:jc w:val="left"/>
      </w:pPr>
      <w:r>
        <w:rPr>
          <w:rFonts w:ascii="Times New Roman"/>
          <w:b/>
          <w:i w:val="false"/>
          <w:color w:val="000000"/>
        </w:rPr>
        <w:t xml:space="preserve"> 4. Проектирование трубопроводов пара и горячей воды</w:t>
      </w:r>
    </w:p>
    <w:bookmarkEnd w:id="58"/>
    <w:bookmarkStart w:name="z61" w:id="59"/>
    <w:p>
      <w:pPr>
        <w:spacing w:after="0"/>
        <w:ind w:left="0"/>
        <w:jc w:val="both"/>
      </w:pPr>
      <w:r>
        <w:rPr>
          <w:rFonts w:ascii="Times New Roman"/>
          <w:b w:val="false"/>
          <w:i w:val="false"/>
          <w:color w:val="000000"/>
          <w:sz w:val="28"/>
        </w:rPr>
        <w:t xml:space="preserve">
      7. Проектирование трубопроводов пара и горячей воды должно производиться в соответствии с настоящим Техническим регламентом и строительными нормами и правилами специализированными организациями, имеющими соответствующую лицензию на осуществление данного вида деятельности. </w:t>
      </w:r>
    </w:p>
    <w:bookmarkEnd w:id="59"/>
    <w:bookmarkStart w:name="z62" w:id="60"/>
    <w:p>
      <w:pPr>
        <w:spacing w:after="0"/>
        <w:ind w:left="0"/>
        <w:jc w:val="both"/>
      </w:pPr>
      <w:r>
        <w:rPr>
          <w:rFonts w:ascii="Times New Roman"/>
          <w:b w:val="false"/>
          <w:i w:val="false"/>
          <w:color w:val="000000"/>
          <w:sz w:val="28"/>
        </w:rPr>
        <w:t xml:space="preserve">
      8. Расчеты трубопроводов на прочность с учетом всех нагружающих факторов (давление, вес, температурное расширение и т.п.) должны производиться по утвержденным нормам. </w:t>
      </w:r>
    </w:p>
    <w:bookmarkEnd w:id="60"/>
    <w:bookmarkStart w:name="z63" w:id="61"/>
    <w:p>
      <w:pPr>
        <w:spacing w:after="0"/>
        <w:ind w:left="0"/>
        <w:jc w:val="both"/>
      </w:pPr>
      <w:r>
        <w:rPr>
          <w:rFonts w:ascii="Times New Roman"/>
          <w:b w:val="false"/>
          <w:i w:val="false"/>
          <w:color w:val="000000"/>
          <w:sz w:val="28"/>
        </w:rPr>
        <w:t xml:space="preserve">
      9. На основании данных расчетов специализированная организация устанавливает расчетный срок службы для трубопроводов всех категорий, а также расчетный ресурс для трубопроводов I и II категорий. Для всех остальных трубопроводов должно быть установлено расчетное число пусков из холодного состояния. Установленные расчетные характеристики должны быть внесены в паспорта трубопроводов. </w:t>
      </w:r>
    </w:p>
    <w:bookmarkEnd w:id="61"/>
    <w:bookmarkStart w:name="z64" w:id="62"/>
    <w:p>
      <w:pPr>
        <w:spacing w:after="0"/>
        <w:ind w:left="0"/>
        <w:jc w:val="both"/>
      </w:pPr>
      <w:r>
        <w:rPr>
          <w:rFonts w:ascii="Times New Roman"/>
          <w:b w:val="false"/>
          <w:i w:val="false"/>
          <w:color w:val="000000"/>
          <w:sz w:val="28"/>
        </w:rPr>
        <w:t xml:space="preserve">
      10. Трубопроводы должны быть спроектированы так, чтобы имелась возможность выполнения всех видов контроля, требуемых настоящим Техническим регламентом. </w:t>
      </w:r>
    </w:p>
    <w:bookmarkEnd w:id="62"/>
    <w:bookmarkStart w:name="z65" w:id="63"/>
    <w:p>
      <w:pPr>
        <w:spacing w:after="0"/>
        <w:ind w:left="0"/>
        <w:jc w:val="both"/>
      </w:pPr>
      <w:r>
        <w:rPr>
          <w:rFonts w:ascii="Times New Roman"/>
          <w:b w:val="false"/>
          <w:i w:val="false"/>
          <w:color w:val="000000"/>
          <w:sz w:val="28"/>
        </w:rPr>
        <w:t xml:space="preserve">
      11. Все изменения в проекте, необходимость в которых может возникнуть в процессе изготовления, монтажа, ремонта и эксплуатации трубопровода, должны быть согласованы со специализированной организацией - разработчиком проекта. </w:t>
      </w:r>
    </w:p>
    <w:bookmarkEnd w:id="63"/>
    <w:bookmarkStart w:name="z66" w:id="64"/>
    <w:p>
      <w:pPr>
        <w:spacing w:after="0"/>
        <w:ind w:left="0"/>
        <w:jc w:val="both"/>
      </w:pPr>
      <w:r>
        <w:rPr>
          <w:rFonts w:ascii="Times New Roman"/>
          <w:b w:val="false"/>
          <w:i w:val="false"/>
          <w:color w:val="000000"/>
          <w:sz w:val="28"/>
        </w:rPr>
        <w:t xml:space="preserve">
      12. Соединение деталей и элементов трубопроводов должно производиться сваркой. </w:t>
      </w:r>
    </w:p>
    <w:bookmarkEnd w:id="64"/>
    <w:bookmarkStart w:name="z67" w:id="65"/>
    <w:p>
      <w:pPr>
        <w:spacing w:after="0"/>
        <w:ind w:left="0"/>
        <w:jc w:val="both"/>
      </w:pPr>
      <w:r>
        <w:rPr>
          <w:rFonts w:ascii="Times New Roman"/>
          <w:b w:val="false"/>
          <w:i w:val="false"/>
          <w:color w:val="000000"/>
          <w:sz w:val="28"/>
        </w:rPr>
        <w:t xml:space="preserve">
      13. Применение фланцевых соединений может быть допущено только для присоединения трубопроводов к арматуре и деталям оборудования, имеющим фланцы. </w:t>
      </w:r>
    </w:p>
    <w:bookmarkEnd w:id="65"/>
    <w:bookmarkStart w:name="z68" w:id="66"/>
    <w:p>
      <w:pPr>
        <w:spacing w:after="0"/>
        <w:ind w:left="0"/>
        <w:jc w:val="both"/>
      </w:pPr>
      <w:r>
        <w:rPr>
          <w:rFonts w:ascii="Times New Roman"/>
          <w:b w:val="false"/>
          <w:i w:val="false"/>
          <w:color w:val="000000"/>
          <w:sz w:val="28"/>
        </w:rPr>
        <w:t xml:space="preserve">
      14. Резьбовые соединения допускаются для присоединения чугунной арматуры на трубопроводах IV категории с условным проходом не более 100 мм. </w:t>
      </w:r>
    </w:p>
    <w:bookmarkEnd w:id="66"/>
    <w:bookmarkStart w:name="z69" w:id="67"/>
    <w:p>
      <w:pPr>
        <w:spacing w:after="0"/>
        <w:ind w:left="0"/>
        <w:jc w:val="both"/>
      </w:pPr>
      <w:r>
        <w:rPr>
          <w:rFonts w:ascii="Times New Roman"/>
          <w:b w:val="false"/>
          <w:i w:val="false"/>
          <w:color w:val="000000"/>
          <w:sz w:val="28"/>
        </w:rPr>
        <w:t xml:space="preserve">
      15. Тройниковые соединения, изготовляемые из труб с продольным швом, допускается применять для трубопроводов III и IV категории; при этом должна быть выполнена проверка качества всех сварных соединений радиографией или ультразвуковым методом (далее - УЗК). </w:t>
      </w:r>
    </w:p>
    <w:bookmarkEnd w:id="67"/>
    <w:bookmarkStart w:name="z70" w:id="68"/>
    <w:p>
      <w:pPr>
        <w:spacing w:after="0"/>
        <w:ind w:left="0"/>
        <w:jc w:val="both"/>
      </w:pPr>
      <w:r>
        <w:rPr>
          <w:rFonts w:ascii="Times New Roman"/>
          <w:b w:val="false"/>
          <w:i w:val="false"/>
          <w:color w:val="000000"/>
          <w:sz w:val="28"/>
        </w:rPr>
        <w:t xml:space="preserve">
      16. Трубопроводы и несущие металлические конструкции должны иметь надежную защиту от коррозии. </w:t>
      </w:r>
    </w:p>
    <w:bookmarkEnd w:id="68"/>
    <w:bookmarkStart w:name="z71" w:id="69"/>
    <w:p>
      <w:pPr>
        <w:spacing w:after="0"/>
        <w:ind w:left="0"/>
        <w:jc w:val="both"/>
      </w:pPr>
      <w:r>
        <w:rPr>
          <w:rFonts w:ascii="Times New Roman"/>
          <w:b w:val="false"/>
          <w:i w:val="false"/>
          <w:color w:val="000000"/>
          <w:sz w:val="28"/>
        </w:rPr>
        <w:t xml:space="preserve">
      17. Все элементы трубопроводов с температурой наружной поверхности стенки выше 55 </w:t>
      </w:r>
      <w:r>
        <w:rPr>
          <w:rFonts w:ascii="Times New Roman"/>
          <w:b w:val="false"/>
          <w:i w:val="false"/>
          <w:color w:val="000000"/>
          <w:vertAlign w:val="superscript"/>
        </w:rPr>
        <w:t xml:space="preserve">о </w:t>
      </w:r>
      <w:r>
        <w:rPr>
          <w:rFonts w:ascii="Times New Roman"/>
          <w:b w:val="false"/>
          <w:i w:val="false"/>
          <w:color w:val="000000"/>
          <w:sz w:val="28"/>
        </w:rPr>
        <w:t xml:space="preserve">, расположенные в доступных для обслуживающего персонала местах, должны быть покрыты тепловой изоляцией, температура наружной поверхности которой не должна превышать 55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69"/>
    <w:bookmarkStart w:name="z72" w:id="70"/>
    <w:p>
      <w:pPr>
        <w:spacing w:after="0"/>
        <w:ind w:left="0"/>
        <w:jc w:val="both"/>
      </w:pPr>
      <w:r>
        <w:rPr>
          <w:rFonts w:ascii="Times New Roman"/>
          <w:b w:val="false"/>
          <w:i w:val="false"/>
          <w:color w:val="000000"/>
          <w:sz w:val="28"/>
        </w:rPr>
        <w:t xml:space="preserve">
      18. На трубопроводах I категории в местах расположения сварных соединений и точек измерения ползучести металла должны быть установлены съемные участки изоляции. </w:t>
      </w:r>
    </w:p>
    <w:bookmarkEnd w:id="70"/>
    <w:bookmarkStart w:name="z73" w:id="71"/>
    <w:p>
      <w:pPr>
        <w:spacing w:after="0"/>
        <w:ind w:left="0"/>
        <w:jc w:val="both"/>
      </w:pPr>
      <w:r>
        <w:rPr>
          <w:rFonts w:ascii="Times New Roman"/>
          <w:b w:val="false"/>
          <w:i w:val="false"/>
          <w:color w:val="000000"/>
          <w:sz w:val="28"/>
        </w:rPr>
        <w:t xml:space="preserve">
      19. Вварка штуцеров, дренажных труб, бобышек и других деталей в сварные швы, а также в колена трубопроводов I и II категории не допускается. </w:t>
      </w:r>
    </w:p>
    <w:bookmarkEnd w:id="71"/>
    <w:bookmarkStart w:name="z74" w:id="72"/>
    <w:p>
      <w:pPr>
        <w:spacing w:after="0"/>
        <w:ind w:left="0"/>
        <w:jc w:val="left"/>
      </w:pPr>
      <w:r>
        <w:rPr>
          <w:rFonts w:ascii="Times New Roman"/>
          <w:b/>
          <w:i w:val="false"/>
          <w:color w:val="000000"/>
        </w:rPr>
        <w:t xml:space="preserve"> 5. Сварные криволинейные элементы</w:t>
      </w:r>
    </w:p>
    <w:bookmarkEnd w:id="72"/>
    <w:bookmarkStart w:name="z75" w:id="73"/>
    <w:p>
      <w:pPr>
        <w:spacing w:after="0"/>
        <w:ind w:left="0"/>
        <w:jc w:val="both"/>
      </w:pPr>
      <w:r>
        <w:rPr>
          <w:rFonts w:ascii="Times New Roman"/>
          <w:b w:val="false"/>
          <w:i w:val="false"/>
          <w:color w:val="000000"/>
          <w:sz w:val="28"/>
        </w:rPr>
        <w:t xml:space="preserve">
      20. Конструкция криволинейных элементов трубопроводов пара и горячей воды должна соответствовать нормативной документации, утвержденной в установленном порядке уполномоченным органом в области технического регулирования. </w:t>
      </w:r>
    </w:p>
    <w:bookmarkEnd w:id="73"/>
    <w:bookmarkStart w:name="z76" w:id="74"/>
    <w:p>
      <w:pPr>
        <w:spacing w:after="0"/>
        <w:ind w:left="0"/>
        <w:jc w:val="both"/>
      </w:pPr>
      <w:r>
        <w:rPr>
          <w:rFonts w:ascii="Times New Roman"/>
          <w:b w:val="false"/>
          <w:i w:val="false"/>
          <w:color w:val="000000"/>
          <w:sz w:val="28"/>
        </w:rPr>
        <w:t xml:space="preserve">
      21. Штампосварные колена допускается применять с одним или двумя продольными сварными швами диаметрального расположения при условии проведения контроля радиографией или УЗК по всей длине швов. </w:t>
      </w:r>
    </w:p>
    <w:bookmarkEnd w:id="74"/>
    <w:bookmarkStart w:name="z77" w:id="75"/>
    <w:p>
      <w:pPr>
        <w:spacing w:after="0"/>
        <w:ind w:left="0"/>
        <w:jc w:val="both"/>
      </w:pPr>
      <w:r>
        <w:rPr>
          <w:rFonts w:ascii="Times New Roman"/>
          <w:b w:val="false"/>
          <w:i w:val="false"/>
          <w:color w:val="000000"/>
          <w:sz w:val="28"/>
        </w:rPr>
        <w:t xml:space="preserve">
      22. Сварные секторные колена допускается применять для трубопроводов III и IV категории. Угол сектора не должен превышать 30 </w:t>
      </w:r>
      <w:r>
        <w:rPr>
          <w:rFonts w:ascii="Times New Roman"/>
          <w:b w:val="false"/>
          <w:i w:val="false"/>
          <w:color w:val="000000"/>
          <w:vertAlign w:val="superscript"/>
        </w:rPr>
        <w:t xml:space="preserve">о </w:t>
      </w:r>
      <w:r>
        <w:rPr>
          <w:rFonts w:ascii="Times New Roman"/>
          <w:b w:val="false"/>
          <w:i w:val="false"/>
          <w:color w:val="000000"/>
          <w:sz w:val="28"/>
        </w:rPr>
        <w:t xml:space="preserve">. Расстояние между соседними сварными швами по внутренней стороне колена должно обеспечивать возможность контроля этих швов с обеих сторон по наружной поверхности. Спиральношовные трубы для изготовления секторных колен тепловых сетей не применяются. </w:t>
      </w:r>
    </w:p>
    <w:bookmarkEnd w:id="75"/>
    <w:bookmarkStart w:name="z78" w:id="76"/>
    <w:p>
      <w:pPr>
        <w:spacing w:after="0"/>
        <w:ind w:left="0"/>
        <w:jc w:val="both"/>
      </w:pPr>
      <w:r>
        <w:rPr>
          <w:rFonts w:ascii="Times New Roman"/>
          <w:b w:val="false"/>
          <w:i w:val="false"/>
          <w:color w:val="000000"/>
          <w:sz w:val="28"/>
        </w:rPr>
        <w:t xml:space="preserve">
      23. Толщина стенки колена на любом его участке не должна быть менее значений, установленных расчетом на прочность технического характера. </w:t>
      </w:r>
    </w:p>
    <w:bookmarkEnd w:id="76"/>
    <w:bookmarkStart w:name="z79" w:id="77"/>
    <w:p>
      <w:pPr>
        <w:spacing w:after="0"/>
        <w:ind w:left="0"/>
        <w:jc w:val="both"/>
      </w:pPr>
      <w:r>
        <w:rPr>
          <w:rFonts w:ascii="Times New Roman"/>
          <w:b w:val="false"/>
          <w:i w:val="false"/>
          <w:color w:val="000000"/>
          <w:sz w:val="28"/>
        </w:rPr>
        <w:t xml:space="preserve">
      24. Замер толщины стенок следует проводить по методике, указанной в НД на изделие. </w:t>
      </w:r>
    </w:p>
    <w:bookmarkEnd w:id="77"/>
    <w:bookmarkStart w:name="z80" w:id="78"/>
    <w:p>
      <w:pPr>
        <w:spacing w:after="0"/>
        <w:ind w:left="0"/>
        <w:jc w:val="both"/>
      </w:pPr>
      <w:r>
        <w:rPr>
          <w:rFonts w:ascii="Times New Roman"/>
          <w:b w:val="false"/>
          <w:i w:val="false"/>
          <w:color w:val="000000"/>
          <w:sz w:val="28"/>
        </w:rPr>
        <w:t xml:space="preserve">
      25. Применение колен, кривизна которых образовывается за счет складок (гофр) по внутренней стороне колена, не допускается. </w:t>
      </w:r>
    </w:p>
    <w:bookmarkEnd w:id="78"/>
    <w:bookmarkStart w:name="z81" w:id="79"/>
    <w:p>
      <w:pPr>
        <w:spacing w:after="0"/>
        <w:ind w:left="0"/>
        <w:jc w:val="left"/>
      </w:pPr>
      <w:r>
        <w:rPr>
          <w:rFonts w:ascii="Times New Roman"/>
          <w:b/>
          <w:i w:val="false"/>
          <w:color w:val="000000"/>
        </w:rPr>
        <w:t xml:space="preserve"> 6. Сварные соединения и их расположение</w:t>
      </w:r>
    </w:p>
    <w:bookmarkEnd w:id="79"/>
    <w:bookmarkStart w:name="z82" w:id="80"/>
    <w:p>
      <w:pPr>
        <w:spacing w:after="0"/>
        <w:ind w:left="0"/>
        <w:jc w:val="both"/>
      </w:pPr>
      <w:r>
        <w:rPr>
          <w:rFonts w:ascii="Times New Roman"/>
          <w:b w:val="false"/>
          <w:i w:val="false"/>
          <w:color w:val="000000"/>
          <w:sz w:val="28"/>
        </w:rPr>
        <w:t xml:space="preserve">
      26. Все сварные соединения трубопроводов (включая швы приварных деталей) должны располагаться так, чтобы была обеспечена возможность их контроля методами, предусмотренными настоящим Техническим регламентом и НД на изделие. </w:t>
      </w:r>
    </w:p>
    <w:bookmarkEnd w:id="80"/>
    <w:bookmarkStart w:name="z83" w:id="81"/>
    <w:p>
      <w:pPr>
        <w:spacing w:after="0"/>
        <w:ind w:left="0"/>
        <w:jc w:val="both"/>
      </w:pPr>
      <w:r>
        <w:rPr>
          <w:rFonts w:ascii="Times New Roman"/>
          <w:b w:val="false"/>
          <w:i w:val="false"/>
          <w:color w:val="000000"/>
          <w:sz w:val="28"/>
        </w:rPr>
        <w:t xml:space="preserve">
      27. Для соединения труб и фасонных деталей должна применяться сварка встык с полным проплавлением. </w:t>
      </w:r>
    </w:p>
    <w:bookmarkEnd w:id="81"/>
    <w:bookmarkStart w:name="z84" w:id="82"/>
    <w:p>
      <w:pPr>
        <w:spacing w:after="0"/>
        <w:ind w:left="0"/>
        <w:jc w:val="both"/>
      </w:pPr>
      <w:r>
        <w:rPr>
          <w:rFonts w:ascii="Times New Roman"/>
          <w:b w:val="false"/>
          <w:i w:val="false"/>
          <w:color w:val="000000"/>
          <w:sz w:val="28"/>
        </w:rPr>
        <w:t xml:space="preserve">
      28. Угловые сварные соединения допускаются для приварки к трубопроводам штуцеров, труб, плоских фланцев. Угловые соединения должны выполняться с полным проплавлением. </w:t>
      </w:r>
    </w:p>
    <w:bookmarkEnd w:id="82"/>
    <w:bookmarkStart w:name="z85" w:id="83"/>
    <w:p>
      <w:pPr>
        <w:spacing w:after="0"/>
        <w:ind w:left="0"/>
        <w:jc w:val="both"/>
      </w:pPr>
      <w:r>
        <w:rPr>
          <w:rFonts w:ascii="Times New Roman"/>
          <w:b w:val="false"/>
          <w:i w:val="false"/>
          <w:color w:val="000000"/>
          <w:sz w:val="28"/>
        </w:rPr>
        <w:t xml:space="preserve">
      29. Допускаются угловые сварные соединения с конструктивным зазором (конструктивным непроваром) для труб и штуцеров с внутренним диаметром 100 мм и менее и плоских фланцев с условным давлением не более 2,5 МПа (25 кгс/см </w:t>
      </w:r>
      <w:r>
        <w:rPr>
          <w:rFonts w:ascii="Times New Roman"/>
          <w:b w:val="false"/>
          <w:i w:val="false"/>
          <w:color w:val="000000"/>
          <w:vertAlign w:val="superscript"/>
        </w:rPr>
        <w:t xml:space="preserve">2 </w:t>
      </w:r>
      <w:r>
        <w:rPr>
          <w:rFonts w:ascii="Times New Roman"/>
          <w:b w:val="false"/>
          <w:i w:val="false"/>
          <w:color w:val="000000"/>
          <w:sz w:val="28"/>
        </w:rPr>
        <w:t xml:space="preserve">) и температурой не более 350 </w:t>
      </w:r>
      <w:r>
        <w:rPr>
          <w:rFonts w:ascii="Times New Roman"/>
          <w:b w:val="false"/>
          <w:i w:val="false"/>
          <w:color w:val="000000"/>
          <w:vertAlign w:val="superscript"/>
        </w:rPr>
        <w:t xml:space="preserve">о </w:t>
      </w:r>
      <w:r>
        <w:rPr>
          <w:rFonts w:ascii="Times New Roman"/>
          <w:b w:val="false"/>
          <w:i w:val="false"/>
          <w:color w:val="000000"/>
          <w:sz w:val="28"/>
        </w:rPr>
        <w:t xml:space="preserve">. Контроль качества таких соединений должен выполняться по НД, согласованной в установленном порядке с уполномоченным органом в области чрезвычайных ситуации природного и техногенного характера (далее - уполномоченный орган). </w:t>
      </w:r>
    </w:p>
    <w:bookmarkEnd w:id="83"/>
    <w:bookmarkStart w:name="z86" w:id="84"/>
    <w:p>
      <w:pPr>
        <w:spacing w:after="0"/>
        <w:ind w:left="0"/>
        <w:jc w:val="both"/>
      </w:pPr>
      <w:r>
        <w:rPr>
          <w:rFonts w:ascii="Times New Roman"/>
          <w:b w:val="false"/>
          <w:i w:val="false"/>
          <w:color w:val="000000"/>
          <w:sz w:val="28"/>
        </w:rPr>
        <w:t xml:space="preserve">
      30. Нахлесточные соединения допускаются для приварки накладок, укрепляющих отверстия в трубопроводах III и IV категорий, упоров, опор, подвесок, элементов крепления изоляции и т.п. </w:t>
      </w:r>
    </w:p>
    <w:bookmarkEnd w:id="84"/>
    <w:bookmarkStart w:name="z87" w:id="85"/>
    <w:p>
      <w:pPr>
        <w:spacing w:after="0"/>
        <w:ind w:left="0"/>
        <w:jc w:val="both"/>
      </w:pPr>
      <w:r>
        <w:rPr>
          <w:rFonts w:ascii="Times New Roman"/>
          <w:b w:val="false"/>
          <w:i w:val="false"/>
          <w:color w:val="000000"/>
          <w:sz w:val="28"/>
        </w:rPr>
        <w:t xml:space="preserve">
      31. В стыковых сварных соединениях элементов с различной толщиной стенок должен быть обеспечен плавный переход от большего к меньшему сечению путем соответствующей односторонней или двусторонней механической обработки конца элемента с более толстой стенкой. </w:t>
      </w:r>
    </w:p>
    <w:bookmarkEnd w:id="85"/>
    <w:bookmarkStart w:name="z88" w:id="86"/>
    <w:p>
      <w:pPr>
        <w:spacing w:after="0"/>
        <w:ind w:left="0"/>
        <w:jc w:val="both"/>
      </w:pPr>
      <w:r>
        <w:rPr>
          <w:rFonts w:ascii="Times New Roman"/>
          <w:b w:val="false"/>
          <w:i w:val="false"/>
          <w:color w:val="000000"/>
          <w:sz w:val="28"/>
        </w:rPr>
        <w:t xml:space="preserve">
      Угол наклона поверхностей переходов не должен превышать 15 </w:t>
      </w:r>
      <w:r>
        <w:rPr>
          <w:rFonts w:ascii="Times New Roman"/>
          <w:b w:val="false"/>
          <w:i w:val="false"/>
          <w:color w:val="000000"/>
          <w:vertAlign w:val="superscript"/>
        </w:rPr>
        <w:t xml:space="preserve">о </w:t>
      </w:r>
      <w:r>
        <w:rPr>
          <w:rFonts w:ascii="Times New Roman"/>
          <w:b w:val="false"/>
          <w:i w:val="false"/>
          <w:color w:val="000000"/>
          <w:sz w:val="28"/>
        </w:rPr>
        <w:t xml:space="preserve">. </w:t>
      </w:r>
    </w:p>
    <w:bookmarkEnd w:id="86"/>
    <w:bookmarkStart w:name="z89" w:id="87"/>
    <w:p>
      <w:pPr>
        <w:spacing w:after="0"/>
        <w:ind w:left="0"/>
        <w:jc w:val="both"/>
      </w:pPr>
      <w:r>
        <w:rPr>
          <w:rFonts w:ascii="Times New Roman"/>
          <w:b w:val="false"/>
          <w:i w:val="false"/>
          <w:color w:val="000000"/>
          <w:sz w:val="28"/>
        </w:rPr>
        <w:t xml:space="preserve">
      32. При разнице в толщине стенок менее 30 % от толщины стенки тонкого элемента, но не более 5 мм, допускается выполнение указанного плавного перехода со стороны раскрытия кромок за счет наклонного расположения поверхности шва. </w:t>
      </w:r>
    </w:p>
    <w:bookmarkEnd w:id="87"/>
    <w:bookmarkStart w:name="z90" w:id="88"/>
    <w:p>
      <w:pPr>
        <w:spacing w:after="0"/>
        <w:ind w:left="0"/>
        <w:jc w:val="both"/>
      </w:pPr>
      <w:r>
        <w:rPr>
          <w:rFonts w:ascii="Times New Roman"/>
          <w:b w:val="false"/>
          <w:i w:val="false"/>
          <w:color w:val="000000"/>
          <w:sz w:val="28"/>
        </w:rPr>
        <w:t xml:space="preserve">
      33. Данные положения не распространяются на сварные соединения с литыми, коваными и штампованными деталями, а также с крутоизогнутыми коленами. Углы переходов на концах таких деталей, а также углы наклона поверхности швов не должны превышать норм, установленных стандартами, техническими условиями и инструкциями. </w:t>
      </w:r>
    </w:p>
    <w:bookmarkEnd w:id="88"/>
    <w:bookmarkStart w:name="z91" w:id="89"/>
    <w:p>
      <w:pPr>
        <w:spacing w:after="0"/>
        <w:ind w:left="0"/>
        <w:jc w:val="both"/>
      </w:pPr>
      <w:r>
        <w:rPr>
          <w:rFonts w:ascii="Times New Roman"/>
          <w:b w:val="false"/>
          <w:i w:val="false"/>
          <w:color w:val="000000"/>
          <w:sz w:val="28"/>
        </w:rPr>
        <w:t xml:space="preserve">
      34. При сварке труб и других элементов с продольными и спиральными сварными швами последние должны быть смещены один относительно другого. При этом смещение должно быть не менее трехкратной толщины стенки свариваемых труб (элементов), но не менее 100 мм для труб с наружным диаметром более 100 мм. </w:t>
      </w:r>
    </w:p>
    <w:bookmarkEnd w:id="89"/>
    <w:bookmarkStart w:name="z92" w:id="90"/>
    <w:p>
      <w:pPr>
        <w:spacing w:after="0"/>
        <w:ind w:left="0"/>
        <w:jc w:val="both"/>
      </w:pPr>
      <w:r>
        <w:rPr>
          <w:rFonts w:ascii="Times New Roman"/>
          <w:b w:val="false"/>
          <w:i w:val="false"/>
          <w:color w:val="000000"/>
          <w:sz w:val="28"/>
        </w:rPr>
        <w:t xml:space="preserve">
      35. Для поперечных стыковых сварных соединений, не подлежащих ультразвуковому контролю или местной термической обработке, расстояние между осями соседних сварных швов на прямых участках трубопровода должно составлять не менее трехкратной толщины стенки свариваемых труб (элементов), но не менее 100 мм. Расстояние от оси сварного шва до начала закругления колена должно быть не менее 100 мм. </w:t>
      </w:r>
    </w:p>
    <w:bookmarkEnd w:id="90"/>
    <w:bookmarkStart w:name="z93" w:id="91"/>
    <w:p>
      <w:pPr>
        <w:spacing w:after="0"/>
        <w:ind w:left="0"/>
        <w:jc w:val="both"/>
      </w:pPr>
      <w:r>
        <w:rPr>
          <w:rFonts w:ascii="Times New Roman"/>
          <w:b w:val="false"/>
          <w:i w:val="false"/>
          <w:color w:val="000000"/>
          <w:sz w:val="28"/>
        </w:rPr>
        <w:t xml:space="preserve">
      36. При установке круто изогнутых, штампованных и штампосварных колен допускается расположение поперечных сварных соединений у начала закругления и сварка между собой крутоизогнутых колен без прямого участка. </w:t>
      </w:r>
    </w:p>
    <w:bookmarkEnd w:id="91"/>
    <w:bookmarkStart w:name="z94" w:id="92"/>
    <w:p>
      <w:pPr>
        <w:spacing w:after="0"/>
        <w:ind w:left="0"/>
        <w:jc w:val="both"/>
      </w:pPr>
      <w:r>
        <w:rPr>
          <w:rFonts w:ascii="Times New Roman"/>
          <w:b w:val="false"/>
          <w:i w:val="false"/>
          <w:color w:val="000000"/>
          <w:sz w:val="28"/>
        </w:rPr>
        <w:t xml:space="preserve">
      37. Для угловых сварных соединений труб и штуцеров с элементами трубопроводов расстояние от наружной поверхности элемента до начала гиба трубы или до оси поперечного стыкового шва должно составлять: </w:t>
      </w:r>
    </w:p>
    <w:bookmarkEnd w:id="92"/>
    <w:bookmarkStart w:name="z95" w:id="93"/>
    <w:p>
      <w:pPr>
        <w:spacing w:after="0"/>
        <w:ind w:left="0"/>
        <w:jc w:val="both"/>
      </w:pPr>
      <w:r>
        <w:rPr>
          <w:rFonts w:ascii="Times New Roman"/>
          <w:b w:val="false"/>
          <w:i w:val="false"/>
          <w:color w:val="000000"/>
          <w:sz w:val="28"/>
        </w:rPr>
        <w:t xml:space="preserve">
      1) для труб (штуцеров) с наружным диаметром до 100 мм - не менее наружного диаметра трубы, но не менее 50 мм; </w:t>
      </w:r>
    </w:p>
    <w:bookmarkEnd w:id="93"/>
    <w:bookmarkStart w:name="z96" w:id="94"/>
    <w:p>
      <w:pPr>
        <w:spacing w:after="0"/>
        <w:ind w:left="0"/>
        <w:jc w:val="both"/>
      </w:pPr>
      <w:r>
        <w:rPr>
          <w:rFonts w:ascii="Times New Roman"/>
          <w:b w:val="false"/>
          <w:i w:val="false"/>
          <w:color w:val="000000"/>
          <w:sz w:val="28"/>
        </w:rPr>
        <w:t xml:space="preserve">
      2) для труб (штуцеров) с наружным диаметром 100 мм и более - не менее 100 мм. </w:t>
      </w:r>
    </w:p>
    <w:bookmarkEnd w:id="94"/>
    <w:bookmarkStart w:name="z97" w:id="95"/>
    <w:p>
      <w:pPr>
        <w:spacing w:after="0"/>
        <w:ind w:left="0"/>
        <w:jc w:val="both"/>
      </w:pPr>
      <w:r>
        <w:rPr>
          <w:rFonts w:ascii="Times New Roman"/>
          <w:b w:val="false"/>
          <w:i w:val="false"/>
          <w:color w:val="000000"/>
          <w:sz w:val="28"/>
        </w:rPr>
        <w:t xml:space="preserve">
      38. Расстояние от оси поперечного сварного соединения трубопровода до края опоры или подвески должно выбираться исходя из возможности проведения предусмотренных настоящим Техническим регламентом, НД осмотра, контроля и термообработки. </w:t>
      </w:r>
    </w:p>
    <w:bookmarkEnd w:id="95"/>
    <w:bookmarkStart w:name="z98" w:id="96"/>
    <w:p>
      <w:pPr>
        <w:spacing w:after="0"/>
        <w:ind w:left="0"/>
        <w:jc w:val="left"/>
      </w:pPr>
      <w:r>
        <w:rPr>
          <w:rFonts w:ascii="Times New Roman"/>
          <w:b/>
          <w:i w:val="false"/>
          <w:color w:val="000000"/>
        </w:rPr>
        <w:t xml:space="preserve"> 7. Прокладка трубопроводов</w:t>
      </w:r>
    </w:p>
    <w:bookmarkEnd w:id="96"/>
    <w:bookmarkStart w:name="z99" w:id="97"/>
    <w:p>
      <w:pPr>
        <w:spacing w:after="0"/>
        <w:ind w:left="0"/>
        <w:jc w:val="both"/>
      </w:pPr>
      <w:r>
        <w:rPr>
          <w:rFonts w:ascii="Times New Roman"/>
          <w:b w:val="false"/>
          <w:i w:val="false"/>
          <w:color w:val="000000"/>
          <w:sz w:val="28"/>
        </w:rPr>
        <w:t xml:space="preserve">
      39. Проект прокладки трубопроводов должен разрабатываться проектной организацией с учетом требований настоящего Технического регламента и строительных норм и правил . </w:t>
      </w:r>
    </w:p>
    <w:bookmarkEnd w:id="97"/>
    <w:bookmarkStart w:name="z100" w:id="98"/>
    <w:p>
      <w:pPr>
        <w:spacing w:after="0"/>
        <w:ind w:left="0"/>
        <w:jc w:val="both"/>
      </w:pPr>
      <w:r>
        <w:rPr>
          <w:rFonts w:ascii="Times New Roman"/>
          <w:b w:val="false"/>
          <w:i w:val="false"/>
          <w:color w:val="000000"/>
          <w:sz w:val="28"/>
        </w:rPr>
        <w:t xml:space="preserve">
      Подземная прокладка трубопроводов I категории в одном канале совместно с другими технологическими трубопроводами запрещается. </w:t>
      </w:r>
    </w:p>
    <w:bookmarkEnd w:id="98"/>
    <w:bookmarkStart w:name="z101" w:id="99"/>
    <w:p>
      <w:pPr>
        <w:spacing w:after="0"/>
        <w:ind w:left="0"/>
        <w:jc w:val="both"/>
      </w:pPr>
      <w:r>
        <w:rPr>
          <w:rFonts w:ascii="Times New Roman"/>
          <w:b w:val="false"/>
          <w:i w:val="false"/>
          <w:color w:val="000000"/>
          <w:sz w:val="28"/>
        </w:rPr>
        <w:t xml:space="preserve">
      40. При прокладке трубопроводов в полупроходных каналах высота каналов в свету должна быть не менее 1,5 м, ширина прохода между изолированными трубопроводами - не менее 0,6 м. </w:t>
      </w:r>
    </w:p>
    <w:bookmarkEnd w:id="99"/>
    <w:bookmarkStart w:name="z102" w:id="100"/>
    <w:p>
      <w:pPr>
        <w:spacing w:after="0"/>
        <w:ind w:left="0"/>
        <w:jc w:val="both"/>
      </w:pPr>
      <w:r>
        <w:rPr>
          <w:rFonts w:ascii="Times New Roman"/>
          <w:b w:val="false"/>
          <w:i w:val="false"/>
          <w:color w:val="000000"/>
          <w:sz w:val="28"/>
        </w:rPr>
        <w:t xml:space="preserve">
      41. При прокладке трубопроводов в проходных тоннелях (коллекторах) высота тоннеля (коллектора) в свету должна быть не менее 2 м, а ширина прохода между изолированными трубопроводами - не менее 0,7 м. </w:t>
      </w:r>
    </w:p>
    <w:bookmarkEnd w:id="100"/>
    <w:bookmarkStart w:name="z103" w:id="101"/>
    <w:p>
      <w:pPr>
        <w:spacing w:after="0"/>
        <w:ind w:left="0"/>
        <w:jc w:val="both"/>
      </w:pPr>
      <w:r>
        <w:rPr>
          <w:rFonts w:ascii="Times New Roman"/>
          <w:b w:val="false"/>
          <w:i w:val="false"/>
          <w:color w:val="000000"/>
          <w:sz w:val="28"/>
        </w:rPr>
        <w:t xml:space="preserve">
      В местах расположения запорной арматуры (оборудования) ширина тоннеля должна быть достаточной для удобного обслуживания установленной арматуры (оборудования). При прокладке в тоннелях нескольких трубопроводов их взаимное размещение должно обеспечивать удобное проведение ремонта трубопроводов и замены отдельных их частей. </w:t>
      </w:r>
    </w:p>
    <w:bookmarkEnd w:id="101"/>
    <w:bookmarkStart w:name="z104" w:id="102"/>
    <w:p>
      <w:pPr>
        <w:spacing w:after="0"/>
        <w:ind w:left="0"/>
        <w:jc w:val="both"/>
      </w:pPr>
      <w:r>
        <w:rPr>
          <w:rFonts w:ascii="Times New Roman"/>
          <w:b w:val="false"/>
          <w:i w:val="false"/>
          <w:color w:val="000000"/>
          <w:sz w:val="28"/>
        </w:rPr>
        <w:t xml:space="preserve">
      42. При надземной открытой прокладке трубопроводов допускается совместная прокладка трубопроводов всех категорий с технологическими трубопроводами разного назначения, за исключением случаев, когда такая прокладка противоречит другим правилам безопасности. </w:t>
      </w:r>
    </w:p>
    <w:bookmarkEnd w:id="102"/>
    <w:bookmarkStart w:name="z105" w:id="103"/>
    <w:p>
      <w:pPr>
        <w:spacing w:after="0"/>
        <w:ind w:left="0"/>
        <w:jc w:val="both"/>
      </w:pPr>
      <w:r>
        <w:rPr>
          <w:rFonts w:ascii="Times New Roman"/>
          <w:b w:val="false"/>
          <w:i w:val="false"/>
          <w:color w:val="000000"/>
          <w:sz w:val="28"/>
        </w:rPr>
        <w:t xml:space="preserve">
      Камеры для обслуживания подземных трубопроводов должны иметь не менее двух люков с лестницами или скобами. </w:t>
      </w:r>
    </w:p>
    <w:bookmarkEnd w:id="103"/>
    <w:bookmarkStart w:name="z106" w:id="104"/>
    <w:p>
      <w:pPr>
        <w:spacing w:after="0"/>
        <w:ind w:left="0"/>
        <w:jc w:val="both"/>
      </w:pPr>
      <w:r>
        <w:rPr>
          <w:rFonts w:ascii="Times New Roman"/>
          <w:b w:val="false"/>
          <w:i w:val="false"/>
          <w:color w:val="000000"/>
          <w:sz w:val="28"/>
        </w:rPr>
        <w:t xml:space="preserve">
      43. Проходные каналы должны иметь входные люки с лестницей или скобами. Расстояние между люками должно быть не более 300 м, а в случае совместной прокладки с другими трубопроводами - не более 50 м. Входные люки должны предусматриваться также во всех конечных точках тупиковых участков, на поворотах трассы и в узлах установки арматуры. </w:t>
      </w:r>
    </w:p>
    <w:bookmarkEnd w:id="104"/>
    <w:bookmarkStart w:name="z107" w:id="105"/>
    <w:p>
      <w:pPr>
        <w:spacing w:after="0"/>
        <w:ind w:left="0"/>
        <w:jc w:val="both"/>
      </w:pPr>
      <w:r>
        <w:rPr>
          <w:rFonts w:ascii="Times New Roman"/>
          <w:b w:val="false"/>
          <w:i w:val="false"/>
          <w:color w:val="000000"/>
          <w:sz w:val="28"/>
        </w:rPr>
        <w:t xml:space="preserve">
      44. Горизонтальные участки трубопровода должны иметь уклон не менее 0,004 м.; для трубопроводов тепловых сетей допускается уклон не менее 0,002 м. </w:t>
      </w:r>
    </w:p>
    <w:bookmarkEnd w:id="105"/>
    <w:bookmarkStart w:name="z108" w:id="106"/>
    <w:p>
      <w:pPr>
        <w:spacing w:after="0"/>
        <w:ind w:left="0"/>
        <w:jc w:val="both"/>
      </w:pPr>
      <w:r>
        <w:rPr>
          <w:rFonts w:ascii="Times New Roman"/>
          <w:b w:val="false"/>
          <w:i w:val="false"/>
          <w:color w:val="000000"/>
          <w:sz w:val="28"/>
        </w:rPr>
        <w:t xml:space="preserve">
      Трассировка должна исключать возможность образования водяных застойных участков. </w:t>
      </w:r>
    </w:p>
    <w:bookmarkEnd w:id="106"/>
    <w:bookmarkStart w:name="z109" w:id="107"/>
    <w:p>
      <w:pPr>
        <w:spacing w:after="0"/>
        <w:ind w:left="0"/>
        <w:jc w:val="both"/>
      </w:pPr>
      <w:r>
        <w:rPr>
          <w:rFonts w:ascii="Times New Roman"/>
          <w:b w:val="false"/>
          <w:i w:val="false"/>
          <w:color w:val="000000"/>
          <w:sz w:val="28"/>
        </w:rPr>
        <w:t xml:space="preserve">
      45. Арматура должна устанавливаться в местах, удобных для обслуживания и ремонта. В необходимых случаях должны быть устроены лестницы и площадки. </w:t>
      </w:r>
    </w:p>
    <w:bookmarkEnd w:id="107"/>
    <w:bookmarkStart w:name="z110" w:id="108"/>
    <w:p>
      <w:pPr>
        <w:spacing w:after="0"/>
        <w:ind w:left="0"/>
        <w:jc w:val="both"/>
      </w:pPr>
      <w:r>
        <w:rPr>
          <w:rFonts w:ascii="Times New Roman"/>
          <w:b w:val="false"/>
          <w:i w:val="false"/>
          <w:color w:val="000000"/>
          <w:sz w:val="28"/>
        </w:rPr>
        <w:t xml:space="preserve">
      46. Устанавливаемая чугунная арматура должна быть защищена от напряжений изгиба. </w:t>
      </w:r>
    </w:p>
    <w:bookmarkEnd w:id="108"/>
    <w:bookmarkStart w:name="z111" w:id="109"/>
    <w:p>
      <w:pPr>
        <w:spacing w:after="0"/>
        <w:ind w:left="0"/>
        <w:jc w:val="left"/>
      </w:pPr>
      <w:r>
        <w:rPr>
          <w:rFonts w:ascii="Times New Roman"/>
          <w:b/>
          <w:i w:val="false"/>
          <w:color w:val="000000"/>
        </w:rPr>
        <w:t xml:space="preserve"> 8. Компенсация теплового расширения</w:t>
      </w:r>
    </w:p>
    <w:bookmarkEnd w:id="109"/>
    <w:bookmarkStart w:name="z112" w:id="110"/>
    <w:p>
      <w:pPr>
        <w:spacing w:after="0"/>
        <w:ind w:left="0"/>
        <w:jc w:val="both"/>
      </w:pPr>
      <w:r>
        <w:rPr>
          <w:rFonts w:ascii="Times New Roman"/>
          <w:b w:val="false"/>
          <w:i w:val="false"/>
          <w:color w:val="000000"/>
          <w:sz w:val="28"/>
        </w:rPr>
        <w:t xml:space="preserve">
      47. Каждый участок трубопровода между неподвижными опорами должен быть рассчитан на компенсацию тепловых удлинений, которая может осуществляться за счет самокомпенсации или путем установки компенсаторов. Применение чугунных сальниковых компенсаторов не разрешается. </w:t>
      </w:r>
    </w:p>
    <w:bookmarkEnd w:id="110"/>
    <w:bookmarkStart w:name="z113" w:id="111"/>
    <w:p>
      <w:pPr>
        <w:spacing w:after="0"/>
        <w:ind w:left="0"/>
        <w:jc w:val="both"/>
      </w:pPr>
      <w:r>
        <w:rPr>
          <w:rFonts w:ascii="Times New Roman"/>
          <w:b w:val="false"/>
          <w:i w:val="false"/>
          <w:color w:val="000000"/>
          <w:sz w:val="28"/>
        </w:rPr>
        <w:t xml:space="preserve">
      48. На паропроводах с внутренним диаметром 150 мм и более и температурой пара 300 </w:t>
      </w:r>
      <w:r>
        <w:rPr>
          <w:rFonts w:ascii="Times New Roman"/>
          <w:b w:val="false"/>
          <w:i w:val="false"/>
          <w:color w:val="000000"/>
          <w:vertAlign w:val="superscript"/>
        </w:rPr>
        <w:t xml:space="preserve">о </w:t>
      </w:r>
      <w:r>
        <w:rPr>
          <w:rFonts w:ascii="Times New Roman"/>
          <w:b w:val="false"/>
          <w:i w:val="false"/>
          <w:color w:val="000000"/>
          <w:sz w:val="28"/>
        </w:rPr>
        <w:t xml:space="preserve">и выше, должны быть установлены указатели перемещений для контроля за расширением паропроводов и наблюдения за правильностью работы опорно-подвесной системы. Места установки указателей и расчетные значения перемещений по ним должны быть указаны в проекте паропровода. К указателям перемещений должен быть свободный доступ. В необходимых случаях следует устраивать площадки и лестницы. </w:t>
      </w:r>
    </w:p>
    <w:bookmarkEnd w:id="111"/>
    <w:bookmarkStart w:name="z114" w:id="112"/>
    <w:p>
      <w:pPr>
        <w:spacing w:after="0"/>
        <w:ind w:left="0"/>
        <w:jc w:val="left"/>
      </w:pPr>
      <w:r>
        <w:rPr>
          <w:rFonts w:ascii="Times New Roman"/>
          <w:b/>
          <w:i w:val="false"/>
          <w:color w:val="000000"/>
        </w:rPr>
        <w:t xml:space="preserve"> 9. Опорно-подвесная система для трубопроводов пара и</w:t>
      </w:r>
      <w:r>
        <w:br/>
      </w:r>
      <w:r>
        <w:rPr>
          <w:rFonts w:ascii="Times New Roman"/>
          <w:b/>
          <w:i w:val="false"/>
          <w:color w:val="000000"/>
        </w:rPr>
        <w:t>горячей воды</w:t>
      </w:r>
    </w:p>
    <w:bookmarkEnd w:id="112"/>
    <w:bookmarkStart w:name="z115" w:id="113"/>
    <w:p>
      <w:pPr>
        <w:spacing w:after="0"/>
        <w:ind w:left="0"/>
        <w:jc w:val="both"/>
      </w:pPr>
      <w:r>
        <w:rPr>
          <w:rFonts w:ascii="Times New Roman"/>
          <w:b w:val="false"/>
          <w:i w:val="false"/>
          <w:color w:val="000000"/>
          <w:sz w:val="28"/>
        </w:rPr>
        <w:t xml:space="preserve">
      49. Несущие конструкции трубопровода, его опоры и подвески (за исключением пружин) должны быть рассчитаны на вертикальную нагрузку от веса трубопровода, наполненного водой и покрытого изоляцией, и на усилия, возникающие от теплового расширения трубопроводов. </w:t>
      </w:r>
    </w:p>
    <w:bookmarkEnd w:id="113"/>
    <w:bookmarkStart w:name="z116" w:id="114"/>
    <w:p>
      <w:pPr>
        <w:spacing w:after="0"/>
        <w:ind w:left="0"/>
        <w:jc w:val="both"/>
      </w:pPr>
      <w:r>
        <w:rPr>
          <w:rFonts w:ascii="Times New Roman"/>
          <w:b w:val="false"/>
          <w:i w:val="false"/>
          <w:color w:val="000000"/>
          <w:sz w:val="28"/>
        </w:rPr>
        <w:t xml:space="preserve">
      Опоры и подвески паропроводов могут рассчитываться без учета массы воды при гидравлических испытаниях, но с учетом массы пара. В этом случае проектом должно быть предусмотрено применение специальных приспособлений для разгрузки пружин, опор и подвесок при гидравлическом испытании. </w:t>
      </w:r>
    </w:p>
    <w:bookmarkEnd w:id="114"/>
    <w:bookmarkStart w:name="z117" w:id="115"/>
    <w:p>
      <w:pPr>
        <w:spacing w:after="0"/>
        <w:ind w:left="0"/>
        <w:jc w:val="both"/>
      </w:pPr>
      <w:r>
        <w:rPr>
          <w:rFonts w:ascii="Times New Roman"/>
          <w:b w:val="false"/>
          <w:i w:val="false"/>
          <w:color w:val="000000"/>
          <w:sz w:val="28"/>
        </w:rPr>
        <w:t xml:space="preserve">
      Неподвижные опоры должны рассчитываться на усилия, передаваемые на них при наиболее неблагоприятном сочетании нагрузок. </w:t>
      </w:r>
    </w:p>
    <w:bookmarkEnd w:id="115"/>
    <w:bookmarkStart w:name="z118" w:id="116"/>
    <w:p>
      <w:pPr>
        <w:spacing w:after="0"/>
        <w:ind w:left="0"/>
        <w:jc w:val="left"/>
      </w:pPr>
      <w:r>
        <w:rPr>
          <w:rFonts w:ascii="Times New Roman"/>
          <w:b/>
          <w:i w:val="false"/>
          <w:color w:val="000000"/>
        </w:rPr>
        <w:t xml:space="preserve"> 10. Дренажи трубопроводов пара и горячей воды</w:t>
      </w:r>
    </w:p>
    <w:bookmarkEnd w:id="116"/>
    <w:bookmarkStart w:name="z119" w:id="117"/>
    <w:p>
      <w:pPr>
        <w:spacing w:after="0"/>
        <w:ind w:left="0"/>
        <w:jc w:val="both"/>
      </w:pPr>
      <w:r>
        <w:rPr>
          <w:rFonts w:ascii="Times New Roman"/>
          <w:b w:val="false"/>
          <w:i w:val="false"/>
          <w:color w:val="000000"/>
          <w:sz w:val="28"/>
        </w:rPr>
        <w:t xml:space="preserve">
      50. В нижних точках каждого отключаемого задвижками участка трубопровода должны предусматриваться спускные штуцера, снабженные запорной арматурой, для опорожнения трубопровода. </w:t>
      </w:r>
    </w:p>
    <w:bookmarkEnd w:id="117"/>
    <w:bookmarkStart w:name="z120" w:id="118"/>
    <w:p>
      <w:pPr>
        <w:spacing w:after="0"/>
        <w:ind w:left="0"/>
        <w:jc w:val="both"/>
      </w:pPr>
      <w:r>
        <w:rPr>
          <w:rFonts w:ascii="Times New Roman"/>
          <w:b w:val="false"/>
          <w:i w:val="false"/>
          <w:color w:val="000000"/>
          <w:sz w:val="28"/>
        </w:rPr>
        <w:t xml:space="preserve">
      Для отвода воздуха в верхних точках трубопроводов должны быть установлены воздушники. </w:t>
      </w:r>
    </w:p>
    <w:bookmarkEnd w:id="118"/>
    <w:bookmarkStart w:name="z121" w:id="119"/>
    <w:p>
      <w:pPr>
        <w:spacing w:after="0"/>
        <w:ind w:left="0"/>
        <w:jc w:val="both"/>
      </w:pPr>
      <w:r>
        <w:rPr>
          <w:rFonts w:ascii="Times New Roman"/>
          <w:b w:val="false"/>
          <w:i w:val="false"/>
          <w:color w:val="000000"/>
          <w:sz w:val="28"/>
        </w:rPr>
        <w:t xml:space="preserve">
      51. Все участки паропроводов, которые могут быть отключены запорными органами, для возможности их прогрева и продувки должны быть снабжены в концевых точках штуцером с вентилем, а при давлении свыше 2,2 МПа (22 кгс/кв.см </w:t>
      </w:r>
      <w:r>
        <w:rPr>
          <w:rFonts w:ascii="Times New Roman"/>
          <w:b w:val="false"/>
          <w:i w:val="false"/>
          <w:color w:val="000000"/>
          <w:vertAlign w:val="superscript"/>
        </w:rPr>
        <w:t xml:space="preserve">2 </w:t>
      </w:r>
      <w:r>
        <w:rPr>
          <w:rFonts w:ascii="Times New Roman"/>
          <w:b w:val="false"/>
          <w:i w:val="false"/>
          <w:color w:val="000000"/>
          <w:sz w:val="28"/>
        </w:rPr>
        <w:t xml:space="preserve">) - штуцером и двумя последовательно расположенными вентилями: запорным и регулирующим. Паропроводы на давление 20 МПа (200 кгс/см </w:t>
      </w:r>
      <w:r>
        <w:rPr>
          <w:rFonts w:ascii="Times New Roman"/>
          <w:b w:val="false"/>
          <w:i w:val="false"/>
          <w:color w:val="000000"/>
          <w:vertAlign w:val="superscript"/>
        </w:rPr>
        <w:t xml:space="preserve">2 </w:t>
      </w:r>
      <w:r>
        <w:rPr>
          <w:rFonts w:ascii="Times New Roman"/>
          <w:b w:val="false"/>
          <w:i w:val="false"/>
          <w:color w:val="000000"/>
          <w:sz w:val="28"/>
        </w:rPr>
        <w:t xml:space="preserve">) и выше должны обеспечиваться штуцерами с последовательно расположенными запорным и регулирующим вентилями и дроссельной шайбой. В случаях прогрева участка паропровода в обоих направлениях продувка должна быть предусмотрена с обоих концов участка. </w:t>
      </w:r>
    </w:p>
    <w:bookmarkEnd w:id="119"/>
    <w:bookmarkStart w:name="z122" w:id="120"/>
    <w:p>
      <w:pPr>
        <w:spacing w:after="0"/>
        <w:ind w:left="0"/>
        <w:jc w:val="both"/>
      </w:pPr>
      <w:r>
        <w:rPr>
          <w:rFonts w:ascii="Times New Roman"/>
          <w:b w:val="false"/>
          <w:i w:val="false"/>
          <w:color w:val="000000"/>
          <w:sz w:val="28"/>
        </w:rPr>
        <w:t xml:space="preserve">
      Устройство дренажей должно предусматривать возможность контроля за их работой во время прогрева трубопровода. </w:t>
      </w:r>
    </w:p>
    <w:bookmarkEnd w:id="120"/>
    <w:bookmarkStart w:name="z123" w:id="121"/>
    <w:p>
      <w:pPr>
        <w:spacing w:after="0"/>
        <w:ind w:left="0"/>
        <w:jc w:val="both"/>
      </w:pPr>
      <w:r>
        <w:rPr>
          <w:rFonts w:ascii="Times New Roman"/>
          <w:b w:val="false"/>
          <w:i w:val="false"/>
          <w:color w:val="000000"/>
          <w:sz w:val="28"/>
        </w:rPr>
        <w:t xml:space="preserve">
      52. Нижние концевые точки паропроводов и нижние точки их изгибов должны снабжаться устройством для продувки. </w:t>
      </w:r>
    </w:p>
    <w:bookmarkEnd w:id="121"/>
    <w:bookmarkStart w:name="z124" w:id="122"/>
    <w:p>
      <w:pPr>
        <w:spacing w:after="0"/>
        <w:ind w:left="0"/>
        <w:jc w:val="both"/>
      </w:pPr>
      <w:r>
        <w:rPr>
          <w:rFonts w:ascii="Times New Roman"/>
          <w:b w:val="false"/>
          <w:i w:val="false"/>
          <w:color w:val="000000"/>
          <w:sz w:val="28"/>
        </w:rPr>
        <w:t xml:space="preserve">
      53. Места расположения и конструкция дренажных устройств трубопроводов устанавливаются проектной организацией. </w:t>
      </w:r>
    </w:p>
    <w:bookmarkEnd w:id="122"/>
    <w:bookmarkStart w:name="z125" w:id="123"/>
    <w:p>
      <w:pPr>
        <w:spacing w:after="0"/>
        <w:ind w:left="0"/>
        <w:jc w:val="both"/>
      </w:pPr>
      <w:r>
        <w:rPr>
          <w:rFonts w:ascii="Times New Roman"/>
          <w:b w:val="false"/>
          <w:i w:val="false"/>
          <w:color w:val="000000"/>
          <w:sz w:val="28"/>
        </w:rPr>
        <w:t xml:space="preserve">
      54. Непрерывный отвод конденсата через конденсационные горшки или другие устройства обязателен для паропроводов насыщенного пара и для тупиковых участков паропроводов перегретого пара. </w:t>
      </w:r>
    </w:p>
    <w:bookmarkEnd w:id="123"/>
    <w:bookmarkStart w:name="z126" w:id="124"/>
    <w:p>
      <w:pPr>
        <w:spacing w:after="0"/>
        <w:ind w:left="0"/>
        <w:jc w:val="both"/>
      </w:pPr>
      <w:r>
        <w:rPr>
          <w:rFonts w:ascii="Times New Roman"/>
          <w:b w:val="false"/>
          <w:i w:val="false"/>
          <w:color w:val="000000"/>
          <w:sz w:val="28"/>
        </w:rPr>
        <w:t xml:space="preserve">
      Для тепловых сетей непрерывный отвод конденсата в нижних точках трассы обязателен независимо от состояния пара. </w:t>
      </w:r>
    </w:p>
    <w:bookmarkEnd w:id="124"/>
    <w:bookmarkStart w:name="z127" w:id="125"/>
    <w:p>
      <w:pPr>
        <w:spacing w:after="0"/>
        <w:ind w:left="0"/>
        <w:jc w:val="left"/>
      </w:pPr>
      <w:r>
        <w:rPr>
          <w:rFonts w:ascii="Times New Roman"/>
          <w:b/>
          <w:i w:val="false"/>
          <w:color w:val="000000"/>
        </w:rPr>
        <w:t xml:space="preserve"> 11. Арматура и редуцирующие устройства трубопроводов пара и</w:t>
      </w:r>
      <w:r>
        <w:br/>
      </w:r>
      <w:r>
        <w:rPr>
          <w:rFonts w:ascii="Times New Roman"/>
          <w:b/>
          <w:i w:val="false"/>
          <w:color w:val="000000"/>
        </w:rPr>
        <w:t>горячей воды</w:t>
      </w:r>
    </w:p>
    <w:bookmarkEnd w:id="125"/>
    <w:bookmarkStart w:name="z128" w:id="126"/>
    <w:p>
      <w:pPr>
        <w:spacing w:after="0"/>
        <w:ind w:left="0"/>
        <w:jc w:val="both"/>
      </w:pPr>
      <w:r>
        <w:rPr>
          <w:rFonts w:ascii="Times New Roman"/>
          <w:b w:val="false"/>
          <w:i w:val="false"/>
          <w:color w:val="000000"/>
          <w:sz w:val="28"/>
        </w:rPr>
        <w:t xml:space="preserve">
      55. Каждый трубопровод для обеспечения безопасных условий эксплуатации должен быть оснащен приборами для измерения давления и температуры рабочей среды, а в необходимых случаях - запорной и регулирующей арматурой, редукционными и предохранительными устройствами и средствами защиты и автоматизации. </w:t>
      </w:r>
    </w:p>
    <w:bookmarkEnd w:id="126"/>
    <w:bookmarkStart w:name="z129" w:id="127"/>
    <w:p>
      <w:pPr>
        <w:spacing w:after="0"/>
        <w:ind w:left="0"/>
        <w:jc w:val="both"/>
      </w:pPr>
      <w:r>
        <w:rPr>
          <w:rFonts w:ascii="Times New Roman"/>
          <w:b w:val="false"/>
          <w:i w:val="false"/>
          <w:color w:val="000000"/>
          <w:sz w:val="28"/>
        </w:rPr>
        <w:t xml:space="preserve">
      Количество и размещение арматуры, средств измерения, автоматизации и защиты должны быть предусмотрены проектной организацией с учетом обеспечения безопасного обслуживания и ремонта. </w:t>
      </w:r>
    </w:p>
    <w:bookmarkEnd w:id="127"/>
    <w:bookmarkStart w:name="z130" w:id="128"/>
    <w:p>
      <w:pPr>
        <w:spacing w:after="0"/>
        <w:ind w:left="0"/>
        <w:jc w:val="both"/>
      </w:pPr>
      <w:r>
        <w:rPr>
          <w:rFonts w:ascii="Times New Roman"/>
          <w:b w:val="false"/>
          <w:i w:val="false"/>
          <w:color w:val="000000"/>
          <w:sz w:val="28"/>
        </w:rPr>
        <w:t xml:space="preserve">
      56. Предохранительные устройства должны быть рассчитаны и отрегулированы так, чтобы давление в защищаемом элементе не превышало расчетное более чем на 10 %, а при расчетном давлении до 0,5 МПа (5 кгс/см </w:t>
      </w:r>
      <w:r>
        <w:rPr>
          <w:rFonts w:ascii="Times New Roman"/>
          <w:b w:val="false"/>
          <w:i w:val="false"/>
          <w:color w:val="000000"/>
          <w:vertAlign w:val="superscript"/>
        </w:rPr>
        <w:t xml:space="preserve">2 </w:t>
      </w:r>
      <w:r>
        <w:rPr>
          <w:rFonts w:ascii="Times New Roman"/>
          <w:b w:val="false"/>
          <w:i w:val="false"/>
          <w:color w:val="000000"/>
          <w:sz w:val="28"/>
        </w:rPr>
        <w:t xml:space="preserve">) - не более чем на 0,05 МПа (0,5 кгс/см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128"/>
    <w:bookmarkStart w:name="z131" w:id="129"/>
    <w:p>
      <w:pPr>
        <w:spacing w:after="0"/>
        <w:ind w:left="0"/>
        <w:jc w:val="both"/>
      </w:pPr>
      <w:r>
        <w:rPr>
          <w:rFonts w:ascii="Times New Roman"/>
          <w:b w:val="false"/>
          <w:i w:val="false"/>
          <w:color w:val="000000"/>
          <w:sz w:val="28"/>
        </w:rPr>
        <w:t xml:space="preserve">
      Превышение давления при полном открытии предохранительного клапана выше чем на 10 % расчетного может быть допущено лишь в том случае, если это предусмотрено расчетом на прочность трубопровода. </w:t>
      </w:r>
    </w:p>
    <w:bookmarkEnd w:id="129"/>
    <w:bookmarkStart w:name="z132" w:id="130"/>
    <w:p>
      <w:pPr>
        <w:spacing w:after="0"/>
        <w:ind w:left="0"/>
        <w:jc w:val="both"/>
      </w:pPr>
      <w:r>
        <w:rPr>
          <w:rFonts w:ascii="Times New Roman"/>
          <w:b w:val="false"/>
          <w:i w:val="false"/>
          <w:color w:val="000000"/>
          <w:sz w:val="28"/>
        </w:rPr>
        <w:t xml:space="preserve">
      Если эксплуатация трубопровода разрешена на пониженном давлении, то регулировка предохранительных устройств должна производиться по этому давлению, причем пропускная способность устройств должна быть проверена расчетом. </w:t>
      </w:r>
    </w:p>
    <w:bookmarkEnd w:id="130"/>
    <w:bookmarkStart w:name="z133" w:id="131"/>
    <w:p>
      <w:pPr>
        <w:spacing w:after="0"/>
        <w:ind w:left="0"/>
        <w:jc w:val="both"/>
      </w:pPr>
      <w:r>
        <w:rPr>
          <w:rFonts w:ascii="Times New Roman"/>
          <w:b w:val="false"/>
          <w:i w:val="false"/>
          <w:color w:val="000000"/>
          <w:sz w:val="28"/>
        </w:rPr>
        <w:t xml:space="preserve">
      57. Отбор среды от патрубка, на котором установлено предохранительное устройство, не допускается. Предохранительные клапаны должны иметь отводящие трубопроводы, предохраняющие персонал от ожогов при срабатывании клапанов. Эти трубопроводы должны быть защищены от замерзания и оборудованы дренажами для слива, скапливающегося в них конденсата. Установка запорных органов на дренажах не допускается. </w:t>
      </w:r>
    </w:p>
    <w:bookmarkEnd w:id="131"/>
    <w:bookmarkStart w:name="z134" w:id="132"/>
    <w:p>
      <w:pPr>
        <w:spacing w:after="0"/>
        <w:ind w:left="0"/>
        <w:jc w:val="both"/>
      </w:pPr>
      <w:r>
        <w:rPr>
          <w:rFonts w:ascii="Times New Roman"/>
          <w:b w:val="false"/>
          <w:i w:val="false"/>
          <w:color w:val="000000"/>
          <w:sz w:val="28"/>
        </w:rPr>
        <w:t xml:space="preserve">
      58. Конструкция грузового или пружинного клапана должна иметь устройство для проверки исправности действия клапана во время работы трубопровода путем принудительного открытия. В случае установки на трубопроводе электромагнитного импульсно-предохранительного устройства (далее - ИПУ) оно должно быть оборудовано устройством, позволяющим производить принудительное открытие клапана дистанционно со щита управления. </w:t>
      </w:r>
    </w:p>
    <w:bookmarkEnd w:id="132"/>
    <w:bookmarkStart w:name="z135" w:id="133"/>
    <w:p>
      <w:pPr>
        <w:spacing w:after="0"/>
        <w:ind w:left="0"/>
        <w:jc w:val="both"/>
      </w:pPr>
      <w:r>
        <w:rPr>
          <w:rFonts w:ascii="Times New Roman"/>
          <w:b w:val="false"/>
          <w:i w:val="false"/>
          <w:color w:val="000000"/>
          <w:sz w:val="28"/>
        </w:rPr>
        <w:t xml:space="preserve">
      59. Класс точности манометров должен быть не ниже: </w:t>
      </w:r>
    </w:p>
    <w:bookmarkEnd w:id="133"/>
    <w:bookmarkStart w:name="z136" w:id="134"/>
    <w:p>
      <w:pPr>
        <w:spacing w:after="0"/>
        <w:ind w:left="0"/>
        <w:jc w:val="both"/>
      </w:pPr>
      <w:r>
        <w:rPr>
          <w:rFonts w:ascii="Times New Roman"/>
          <w:b w:val="false"/>
          <w:i w:val="false"/>
          <w:color w:val="000000"/>
          <w:sz w:val="28"/>
        </w:rPr>
        <w:t xml:space="preserve">
      1) 2,5 - при рабочем давлении до 2,5 МПа (25 кгс/см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134"/>
    <w:bookmarkStart w:name="z137" w:id="135"/>
    <w:p>
      <w:pPr>
        <w:spacing w:after="0"/>
        <w:ind w:left="0"/>
        <w:jc w:val="both"/>
      </w:pPr>
      <w:r>
        <w:rPr>
          <w:rFonts w:ascii="Times New Roman"/>
          <w:b w:val="false"/>
          <w:i w:val="false"/>
          <w:color w:val="000000"/>
          <w:sz w:val="28"/>
        </w:rPr>
        <w:t xml:space="preserve">
      2) 1,5 - при рабочем давлении более 2,5 МПа (25 кгс/см </w:t>
      </w:r>
      <w:r>
        <w:rPr>
          <w:rFonts w:ascii="Times New Roman"/>
          <w:b w:val="false"/>
          <w:i w:val="false"/>
          <w:color w:val="000000"/>
          <w:vertAlign w:val="superscript"/>
        </w:rPr>
        <w:t xml:space="preserve">2 </w:t>
      </w:r>
      <w:r>
        <w:rPr>
          <w:rFonts w:ascii="Times New Roman"/>
          <w:b w:val="false"/>
          <w:i w:val="false"/>
          <w:color w:val="000000"/>
          <w:sz w:val="28"/>
        </w:rPr>
        <w:t xml:space="preserve">) до 14 МПа (140 кгс/см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135"/>
    <w:bookmarkStart w:name="z138" w:id="136"/>
    <w:p>
      <w:pPr>
        <w:spacing w:after="0"/>
        <w:ind w:left="0"/>
        <w:jc w:val="both"/>
      </w:pPr>
      <w:r>
        <w:rPr>
          <w:rFonts w:ascii="Times New Roman"/>
          <w:b w:val="false"/>
          <w:i w:val="false"/>
          <w:color w:val="000000"/>
          <w:sz w:val="28"/>
        </w:rPr>
        <w:t xml:space="preserve">
      3) 1,0 - при рабочем давлении более 14 МПа (140 кгс/см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136"/>
    <w:bookmarkStart w:name="z139" w:id="137"/>
    <w:p>
      <w:pPr>
        <w:spacing w:after="0"/>
        <w:ind w:left="0"/>
        <w:jc w:val="both"/>
      </w:pPr>
      <w:r>
        <w:rPr>
          <w:rFonts w:ascii="Times New Roman"/>
          <w:b w:val="false"/>
          <w:i w:val="false"/>
          <w:color w:val="000000"/>
          <w:sz w:val="28"/>
        </w:rPr>
        <w:t xml:space="preserve">
      60. Шкала манометров выбирается из условия, чтобы при рабочем давлении стрелка манометра находилась в средней трети шкалы. </w:t>
      </w:r>
    </w:p>
    <w:bookmarkEnd w:id="137"/>
    <w:bookmarkStart w:name="z140" w:id="138"/>
    <w:p>
      <w:pPr>
        <w:spacing w:after="0"/>
        <w:ind w:left="0"/>
        <w:jc w:val="both"/>
      </w:pPr>
      <w:r>
        <w:rPr>
          <w:rFonts w:ascii="Times New Roman"/>
          <w:b w:val="false"/>
          <w:i w:val="false"/>
          <w:color w:val="000000"/>
          <w:sz w:val="28"/>
        </w:rPr>
        <w:t xml:space="preserve">
      61. На шкале манометра должна быть нанесена красная черта, указывающая допустимое давление. </w:t>
      </w:r>
    </w:p>
    <w:bookmarkEnd w:id="138"/>
    <w:bookmarkStart w:name="z141" w:id="139"/>
    <w:p>
      <w:pPr>
        <w:spacing w:after="0"/>
        <w:ind w:left="0"/>
        <w:jc w:val="both"/>
      </w:pPr>
      <w:r>
        <w:rPr>
          <w:rFonts w:ascii="Times New Roman"/>
          <w:b w:val="false"/>
          <w:i w:val="false"/>
          <w:color w:val="000000"/>
          <w:sz w:val="28"/>
        </w:rPr>
        <w:t xml:space="preserve">
      Взамен красной черты допускается прикреплять к корпусу манометра металлическую пластинку, окрашенную в красный цвет и плотно прилегающую к стеклу манометра. </w:t>
      </w:r>
    </w:p>
    <w:bookmarkEnd w:id="139"/>
    <w:bookmarkStart w:name="z142" w:id="140"/>
    <w:p>
      <w:pPr>
        <w:spacing w:after="0"/>
        <w:ind w:left="0"/>
        <w:jc w:val="both"/>
      </w:pPr>
      <w:r>
        <w:rPr>
          <w:rFonts w:ascii="Times New Roman"/>
          <w:b w:val="false"/>
          <w:i w:val="false"/>
          <w:color w:val="000000"/>
          <w:sz w:val="28"/>
        </w:rPr>
        <w:t xml:space="preserve">
      Манометр должен быть установлен так, чтобы его показания были отчетливо видны обслуживающему персоналу, при этом шкала его должна быть расположена вертикально или с наклоном вперед до 30 </w:t>
      </w:r>
      <w:r>
        <w:rPr>
          <w:rFonts w:ascii="Times New Roman"/>
          <w:b w:val="false"/>
          <w:i w:val="false"/>
          <w:color w:val="000000"/>
          <w:vertAlign w:val="superscript"/>
        </w:rPr>
        <w:t xml:space="preserve">о </w:t>
      </w:r>
      <w:r>
        <w:rPr>
          <w:rFonts w:ascii="Times New Roman"/>
          <w:b w:val="false"/>
          <w:i w:val="false"/>
          <w:color w:val="000000"/>
          <w:sz w:val="28"/>
        </w:rPr>
        <w:t xml:space="preserve">для улучшения видимости показаний. </w:t>
      </w:r>
    </w:p>
    <w:bookmarkEnd w:id="140"/>
    <w:bookmarkStart w:name="z143" w:id="141"/>
    <w:p>
      <w:pPr>
        <w:spacing w:after="0"/>
        <w:ind w:left="0"/>
        <w:jc w:val="both"/>
      </w:pPr>
      <w:r>
        <w:rPr>
          <w:rFonts w:ascii="Times New Roman"/>
          <w:b w:val="false"/>
          <w:i w:val="false"/>
          <w:color w:val="000000"/>
          <w:sz w:val="28"/>
        </w:rPr>
        <w:t xml:space="preserve">
      Номинальный диаметр манометров, устанавливаемых на высоте до 2 м от уровня площадки наблюдения за манометрами, должен быть не менее 100 мм, на высоте от 2 до 3 м - не менее 150 мм и на высоте от 3 до 5 м - не менее 250 мм. При расположении манометра на высоте более 5 м должен быть установлен сниженный манометр в качестве дублирующего. </w:t>
      </w:r>
    </w:p>
    <w:bookmarkEnd w:id="141"/>
    <w:bookmarkStart w:name="z144" w:id="142"/>
    <w:p>
      <w:pPr>
        <w:spacing w:after="0"/>
        <w:ind w:left="0"/>
        <w:jc w:val="both"/>
      </w:pPr>
      <w:r>
        <w:rPr>
          <w:rFonts w:ascii="Times New Roman"/>
          <w:b w:val="false"/>
          <w:i w:val="false"/>
          <w:color w:val="000000"/>
          <w:sz w:val="28"/>
        </w:rPr>
        <w:t xml:space="preserve">
      Перед каждым манометром должен быть трехходовой кран или другое аналогичное устройство для продувки, проверки и отключения манометра. Перед манометром, предназначенным для измерения давления пара, должна быть сифонная трубка диаметром не менее 10 мм. </w:t>
      </w:r>
    </w:p>
    <w:bookmarkEnd w:id="142"/>
    <w:bookmarkStart w:name="z145" w:id="143"/>
    <w:p>
      <w:pPr>
        <w:spacing w:after="0"/>
        <w:ind w:left="0"/>
        <w:jc w:val="both"/>
      </w:pPr>
      <w:r>
        <w:rPr>
          <w:rFonts w:ascii="Times New Roman"/>
          <w:b w:val="false"/>
          <w:i w:val="false"/>
          <w:color w:val="000000"/>
          <w:sz w:val="28"/>
        </w:rPr>
        <w:t xml:space="preserve">
      62. Арматура должна иметь четкую маркировку на корпусе, в которой указывается: </w:t>
      </w:r>
    </w:p>
    <w:bookmarkEnd w:id="143"/>
    <w:bookmarkStart w:name="z146" w:id="144"/>
    <w:p>
      <w:pPr>
        <w:spacing w:after="0"/>
        <w:ind w:left="0"/>
        <w:jc w:val="both"/>
      </w:pPr>
      <w:r>
        <w:rPr>
          <w:rFonts w:ascii="Times New Roman"/>
          <w:b w:val="false"/>
          <w:i w:val="false"/>
          <w:color w:val="000000"/>
          <w:sz w:val="28"/>
        </w:rPr>
        <w:t xml:space="preserve">
      1) наименование или товарный знак предприятия-изготовителя; </w:t>
      </w:r>
    </w:p>
    <w:bookmarkEnd w:id="144"/>
    <w:bookmarkStart w:name="z147" w:id="145"/>
    <w:p>
      <w:pPr>
        <w:spacing w:after="0"/>
        <w:ind w:left="0"/>
        <w:jc w:val="both"/>
      </w:pPr>
      <w:r>
        <w:rPr>
          <w:rFonts w:ascii="Times New Roman"/>
          <w:b w:val="false"/>
          <w:i w:val="false"/>
          <w:color w:val="000000"/>
          <w:sz w:val="28"/>
        </w:rPr>
        <w:t xml:space="preserve">
      2) условный проход; </w:t>
      </w:r>
    </w:p>
    <w:bookmarkEnd w:id="145"/>
    <w:bookmarkStart w:name="z148" w:id="146"/>
    <w:p>
      <w:pPr>
        <w:spacing w:after="0"/>
        <w:ind w:left="0"/>
        <w:jc w:val="both"/>
      </w:pPr>
      <w:r>
        <w:rPr>
          <w:rFonts w:ascii="Times New Roman"/>
          <w:b w:val="false"/>
          <w:i w:val="false"/>
          <w:color w:val="000000"/>
          <w:sz w:val="28"/>
        </w:rPr>
        <w:t xml:space="preserve">
      3) условное или рабочее давление и температура среды; </w:t>
      </w:r>
    </w:p>
    <w:bookmarkEnd w:id="146"/>
    <w:bookmarkStart w:name="z149" w:id="147"/>
    <w:p>
      <w:pPr>
        <w:spacing w:after="0"/>
        <w:ind w:left="0"/>
        <w:jc w:val="both"/>
      </w:pPr>
      <w:r>
        <w:rPr>
          <w:rFonts w:ascii="Times New Roman"/>
          <w:b w:val="false"/>
          <w:i w:val="false"/>
          <w:color w:val="000000"/>
          <w:sz w:val="28"/>
        </w:rPr>
        <w:t xml:space="preserve">
      4) направление потока среды; </w:t>
      </w:r>
    </w:p>
    <w:bookmarkEnd w:id="147"/>
    <w:bookmarkStart w:name="z150" w:id="148"/>
    <w:p>
      <w:pPr>
        <w:spacing w:after="0"/>
        <w:ind w:left="0"/>
        <w:jc w:val="both"/>
      </w:pPr>
      <w:r>
        <w:rPr>
          <w:rFonts w:ascii="Times New Roman"/>
          <w:b w:val="false"/>
          <w:i w:val="false"/>
          <w:color w:val="000000"/>
          <w:sz w:val="28"/>
        </w:rPr>
        <w:t xml:space="preserve">
      5) марка стали. </w:t>
      </w:r>
    </w:p>
    <w:bookmarkEnd w:id="148"/>
    <w:bookmarkStart w:name="z151" w:id="149"/>
    <w:p>
      <w:pPr>
        <w:spacing w:after="0"/>
        <w:ind w:left="0"/>
        <w:jc w:val="both"/>
      </w:pPr>
      <w:r>
        <w:rPr>
          <w:rFonts w:ascii="Times New Roman"/>
          <w:b w:val="false"/>
          <w:i w:val="false"/>
          <w:color w:val="000000"/>
          <w:sz w:val="28"/>
        </w:rPr>
        <w:t xml:space="preserve">
      63. Арматура с условным проходом 50 мм и более должна поставляться с паспортом установленной формы, где указываются применяемые материалы, режимы термической обработки и результаты неразрушающего контроля, если проведение этих операций было предусмотрено ТУ. Данные должны относиться к основным деталям арматуры: корпусу, крышке, шпинделю, затвору и крепежу. </w:t>
      </w:r>
    </w:p>
    <w:bookmarkEnd w:id="149"/>
    <w:bookmarkStart w:name="z152" w:id="150"/>
    <w:p>
      <w:pPr>
        <w:spacing w:after="0"/>
        <w:ind w:left="0"/>
        <w:jc w:val="both"/>
      </w:pPr>
      <w:r>
        <w:rPr>
          <w:rFonts w:ascii="Times New Roman"/>
          <w:b w:val="false"/>
          <w:i w:val="false"/>
          <w:color w:val="000000"/>
          <w:sz w:val="28"/>
        </w:rPr>
        <w:t xml:space="preserve">
      64. На маховиках арматуры должно быть обозначено направление вращения при открытии и закрытии арматуры. </w:t>
      </w:r>
    </w:p>
    <w:bookmarkEnd w:id="150"/>
    <w:bookmarkStart w:name="z153" w:id="151"/>
    <w:p>
      <w:pPr>
        <w:spacing w:after="0"/>
        <w:ind w:left="0"/>
        <w:jc w:val="both"/>
      </w:pPr>
      <w:r>
        <w:rPr>
          <w:rFonts w:ascii="Times New Roman"/>
          <w:b w:val="false"/>
          <w:i w:val="false"/>
          <w:color w:val="000000"/>
          <w:sz w:val="28"/>
        </w:rPr>
        <w:t xml:space="preserve">
      65. При конструировании привода арматуры трубопроводов следует соблюдать следующие условия: </w:t>
      </w:r>
    </w:p>
    <w:bookmarkEnd w:id="151"/>
    <w:bookmarkStart w:name="z154" w:id="152"/>
    <w:p>
      <w:pPr>
        <w:spacing w:after="0"/>
        <w:ind w:left="0"/>
        <w:jc w:val="both"/>
      </w:pPr>
      <w:r>
        <w:rPr>
          <w:rFonts w:ascii="Times New Roman"/>
          <w:b w:val="false"/>
          <w:i w:val="false"/>
          <w:color w:val="000000"/>
          <w:sz w:val="28"/>
        </w:rPr>
        <w:t xml:space="preserve">
      1) открытие арматуры должно производиться движением маховика против часовой стрелки, закрытие - по часовой стрелке; кроме того, должна быть предусмотрена возможность закрытия вентилей и задвижек на цепи и замки; </w:t>
      </w:r>
    </w:p>
    <w:bookmarkEnd w:id="152"/>
    <w:bookmarkStart w:name="z155" w:id="153"/>
    <w:p>
      <w:pPr>
        <w:spacing w:after="0"/>
        <w:ind w:left="0"/>
        <w:jc w:val="both"/>
      </w:pPr>
      <w:r>
        <w:rPr>
          <w:rFonts w:ascii="Times New Roman"/>
          <w:b w:val="false"/>
          <w:i w:val="false"/>
          <w:color w:val="000000"/>
          <w:sz w:val="28"/>
        </w:rPr>
        <w:t xml:space="preserve">
      2) прорезь, в которой движется указатель открытия арматуры, не должна ограничивать его движения в крайних положениях; на шкале указателя открытия арматуры крайние положения должны быть обозначены надписями. </w:t>
      </w:r>
    </w:p>
    <w:bookmarkEnd w:id="153"/>
    <w:bookmarkStart w:name="z156" w:id="154"/>
    <w:p>
      <w:pPr>
        <w:spacing w:after="0"/>
        <w:ind w:left="0"/>
        <w:jc w:val="both"/>
      </w:pPr>
      <w:r>
        <w:rPr>
          <w:rFonts w:ascii="Times New Roman"/>
          <w:b w:val="false"/>
          <w:i w:val="false"/>
          <w:color w:val="000000"/>
          <w:sz w:val="28"/>
        </w:rPr>
        <w:t xml:space="preserve">
      66. Трубопровод, расчетное давление которого ниже давления питающего его источника, должен иметь редуцирующее устройство с манометром и предохранительным клапаном, которые устанавливаются со стороны меньшего давления. </w:t>
      </w:r>
    </w:p>
    <w:bookmarkEnd w:id="154"/>
    <w:bookmarkStart w:name="z157" w:id="155"/>
    <w:p>
      <w:pPr>
        <w:spacing w:after="0"/>
        <w:ind w:left="0"/>
        <w:jc w:val="both"/>
      </w:pPr>
      <w:r>
        <w:rPr>
          <w:rFonts w:ascii="Times New Roman"/>
          <w:b w:val="false"/>
          <w:i w:val="false"/>
          <w:color w:val="000000"/>
          <w:sz w:val="28"/>
        </w:rPr>
        <w:t xml:space="preserve">
      67. Редукционные устройства (далее - РУ) должны иметь автоматическое регулирование давления, а редукционно-охладительные устройства (далее - РОУ), кроме того, - автоматическое регулирование температуры. </w:t>
      </w:r>
    </w:p>
    <w:bookmarkEnd w:id="155"/>
    <w:bookmarkStart w:name="z158" w:id="156"/>
    <w:p>
      <w:pPr>
        <w:spacing w:after="0"/>
        <w:ind w:left="0"/>
        <w:jc w:val="both"/>
      </w:pPr>
      <w:r>
        <w:rPr>
          <w:rFonts w:ascii="Times New Roman"/>
          <w:b w:val="false"/>
          <w:i w:val="false"/>
          <w:color w:val="000000"/>
          <w:sz w:val="28"/>
        </w:rPr>
        <w:t xml:space="preserve">
      68. В целях облегчения открытия задвижек и вентилей, требующих значительного вращающего момента, а также для прогрева паропроводов (в технически обоснованных случаях) они должны быть оснащены обводными линиями (байпасами), диаметр которых определяется проектной организацией. </w:t>
      </w:r>
    </w:p>
    <w:bookmarkEnd w:id="156"/>
    <w:bookmarkStart w:name="z159" w:id="157"/>
    <w:p>
      <w:pPr>
        <w:spacing w:after="0"/>
        <w:ind w:left="0"/>
        <w:jc w:val="left"/>
      </w:pPr>
      <w:r>
        <w:rPr>
          <w:rFonts w:ascii="Times New Roman"/>
          <w:b/>
          <w:i w:val="false"/>
          <w:color w:val="000000"/>
        </w:rPr>
        <w:t xml:space="preserve"> 12. Материалы и полуфабрикаты для монтажа и ремонта</w:t>
      </w:r>
      <w:r>
        <w:br/>
      </w:r>
      <w:r>
        <w:rPr>
          <w:rFonts w:ascii="Times New Roman"/>
          <w:b/>
          <w:i w:val="false"/>
          <w:color w:val="000000"/>
        </w:rPr>
        <w:t>трубопроводов пара и горячей воды</w:t>
      </w:r>
    </w:p>
    <w:bookmarkEnd w:id="157"/>
    <w:bookmarkStart w:name="z160" w:id="158"/>
    <w:p>
      <w:pPr>
        <w:spacing w:after="0"/>
        <w:ind w:left="0"/>
        <w:jc w:val="both"/>
      </w:pPr>
      <w:r>
        <w:rPr>
          <w:rFonts w:ascii="Times New Roman"/>
          <w:b w:val="false"/>
          <w:i w:val="false"/>
          <w:color w:val="000000"/>
          <w:sz w:val="28"/>
        </w:rPr>
        <w:t xml:space="preserve">
      69. Для изготовления, монтажа и ремонта трубопроводов и их деталей, работающих под давлением, должны использоваться материалы и полуфабрикаты, допущенные к применению уполномоченным органом. </w:t>
      </w:r>
    </w:p>
    <w:bookmarkEnd w:id="158"/>
    <w:bookmarkStart w:name="z161" w:id="159"/>
    <w:p>
      <w:pPr>
        <w:spacing w:after="0"/>
        <w:ind w:left="0"/>
        <w:jc w:val="both"/>
      </w:pPr>
      <w:r>
        <w:rPr>
          <w:rFonts w:ascii="Times New Roman"/>
          <w:b w:val="false"/>
          <w:i w:val="false"/>
          <w:color w:val="000000"/>
          <w:sz w:val="28"/>
        </w:rPr>
        <w:t xml:space="preserve">
      70. Применение новых материалов и полуфабрикатов, разрешается уполномоченным органом в области чрезвычайной ситуации на основании положительного заключения специализированной организации. </w:t>
      </w:r>
    </w:p>
    <w:bookmarkEnd w:id="159"/>
    <w:bookmarkStart w:name="z162" w:id="160"/>
    <w:p>
      <w:pPr>
        <w:spacing w:after="0"/>
        <w:ind w:left="0"/>
        <w:jc w:val="both"/>
      </w:pPr>
      <w:r>
        <w:rPr>
          <w:rFonts w:ascii="Times New Roman"/>
          <w:b w:val="false"/>
          <w:i w:val="false"/>
          <w:color w:val="000000"/>
          <w:sz w:val="28"/>
        </w:rPr>
        <w:t xml:space="preserve">
      71. Поставка полуфабрикатов (их сдаточные характеристики, объем и нормы контроля) должна проводиться по НД, согласованной в установленном порядке . </w:t>
      </w:r>
    </w:p>
    <w:bookmarkEnd w:id="160"/>
    <w:bookmarkStart w:name="z163" w:id="161"/>
    <w:p>
      <w:pPr>
        <w:spacing w:after="0"/>
        <w:ind w:left="0"/>
        <w:jc w:val="both"/>
      </w:pPr>
      <w:r>
        <w:rPr>
          <w:rFonts w:ascii="Times New Roman"/>
          <w:b w:val="false"/>
          <w:i w:val="false"/>
          <w:color w:val="000000"/>
          <w:sz w:val="28"/>
        </w:rPr>
        <w:t xml:space="preserve">
      72. Данные о качестве и свойствах материалов и полуфабрикатов должны быть подтверждены предприятием-изготовителем материала или полуфабриката и соответствующей маркировкой. При отсутствии или неполноте сведений (маркировки) организация-изготовитель или специализированная организация, проводящая монтаж или ремонт трубопровода, должны провести необходимые испытания с оформлением результатов протоколами. </w:t>
      </w:r>
    </w:p>
    <w:bookmarkEnd w:id="161"/>
    <w:bookmarkStart w:name="z164" w:id="162"/>
    <w:p>
      <w:pPr>
        <w:spacing w:after="0"/>
        <w:ind w:left="0"/>
        <w:jc w:val="both"/>
      </w:pPr>
      <w:r>
        <w:rPr>
          <w:rFonts w:ascii="Times New Roman"/>
          <w:b w:val="false"/>
          <w:i w:val="false"/>
          <w:color w:val="000000"/>
          <w:sz w:val="28"/>
        </w:rPr>
        <w:t xml:space="preserve">
      73. При выборе материалов для трубопроводов, сооружаемых в районах с холодным климатом, кроме рабочих параметров, должно учитываться влияние низких температур при эксплуатации, монтаже, погрузочно-разгрузочных работах и хранении, если оно не учтено в организационно-технических мероприятиях. </w:t>
      </w:r>
    </w:p>
    <w:bookmarkEnd w:id="162"/>
    <w:bookmarkStart w:name="z165" w:id="163"/>
    <w:p>
      <w:pPr>
        <w:spacing w:after="0"/>
        <w:ind w:left="0"/>
        <w:jc w:val="left"/>
      </w:pPr>
      <w:r>
        <w:rPr>
          <w:rFonts w:ascii="Times New Roman"/>
          <w:b/>
          <w:i w:val="false"/>
          <w:color w:val="000000"/>
        </w:rPr>
        <w:t xml:space="preserve"> 13. Стальные полуфабрикаты для деталей трубопроводов пара и</w:t>
      </w:r>
      <w:r>
        <w:br/>
      </w:r>
      <w:r>
        <w:rPr>
          <w:rFonts w:ascii="Times New Roman"/>
          <w:b/>
          <w:i w:val="false"/>
          <w:color w:val="000000"/>
        </w:rPr>
        <w:t>горячей воды</w:t>
      </w:r>
    </w:p>
    <w:bookmarkEnd w:id="163"/>
    <w:bookmarkStart w:name="z166" w:id="164"/>
    <w:p>
      <w:pPr>
        <w:spacing w:after="0"/>
        <w:ind w:left="0"/>
        <w:jc w:val="both"/>
      </w:pPr>
      <w:r>
        <w:rPr>
          <w:rFonts w:ascii="Times New Roman"/>
          <w:b w:val="false"/>
          <w:i w:val="false"/>
          <w:color w:val="000000"/>
          <w:sz w:val="28"/>
        </w:rPr>
        <w:t xml:space="preserve">
      74. Изготовитель полуфабрикатов должен контролировать химический состав материала. В сертификат должны быть внесены результаты химического анализа, полученные непосредственно для полуфабриката, или аналогичные данные по сертификату на заготовку (кроме отливок), использованную для его изготовления. </w:t>
      </w:r>
    </w:p>
    <w:bookmarkEnd w:id="164"/>
    <w:bookmarkStart w:name="z167" w:id="165"/>
    <w:p>
      <w:pPr>
        <w:spacing w:after="0"/>
        <w:ind w:left="0"/>
        <w:jc w:val="both"/>
      </w:pPr>
      <w:r>
        <w:rPr>
          <w:rFonts w:ascii="Times New Roman"/>
          <w:b w:val="false"/>
          <w:i w:val="false"/>
          <w:color w:val="000000"/>
          <w:sz w:val="28"/>
        </w:rPr>
        <w:t xml:space="preserve">
      75. Полуфабрикаты должны поставляться в термически обработанном состоянии. Режим термической обработки должен быть указан в документации организации-изготовителя полуфабриката. </w:t>
      </w:r>
    </w:p>
    <w:bookmarkEnd w:id="165"/>
    <w:bookmarkStart w:name="z168" w:id="166"/>
    <w:p>
      <w:pPr>
        <w:spacing w:after="0"/>
        <w:ind w:left="0"/>
        <w:jc w:val="both"/>
      </w:pPr>
      <w:r>
        <w:rPr>
          <w:rFonts w:ascii="Times New Roman"/>
          <w:b w:val="false"/>
          <w:i w:val="false"/>
          <w:color w:val="000000"/>
          <w:sz w:val="28"/>
        </w:rPr>
        <w:t xml:space="preserve">
      76. Допускается поставка полуфабрикатов без термической обработки в следующих случаях: </w:t>
      </w:r>
    </w:p>
    <w:bookmarkEnd w:id="166"/>
    <w:bookmarkStart w:name="z169" w:id="167"/>
    <w:p>
      <w:pPr>
        <w:spacing w:after="0"/>
        <w:ind w:left="0"/>
        <w:jc w:val="both"/>
      </w:pPr>
      <w:r>
        <w:rPr>
          <w:rFonts w:ascii="Times New Roman"/>
          <w:b w:val="false"/>
          <w:i w:val="false"/>
          <w:color w:val="000000"/>
          <w:sz w:val="28"/>
        </w:rPr>
        <w:t xml:space="preserve">
      1) если механические и технологические характеристики металла, установленные в НД, обеспечиваются технологией изготовления полуфабриката (например, методом проката); </w:t>
      </w:r>
    </w:p>
    <w:bookmarkEnd w:id="167"/>
    <w:bookmarkStart w:name="z170" w:id="168"/>
    <w:p>
      <w:pPr>
        <w:spacing w:after="0"/>
        <w:ind w:left="0"/>
        <w:jc w:val="both"/>
      </w:pPr>
      <w:r>
        <w:rPr>
          <w:rFonts w:ascii="Times New Roman"/>
          <w:b w:val="false"/>
          <w:i w:val="false"/>
          <w:color w:val="000000"/>
          <w:sz w:val="28"/>
        </w:rPr>
        <w:t xml:space="preserve">
      2) если в организациях-изготовителях оборудования полуфабрикат подвергается горячему формообразованию, совмещенному с термической обработкой, или последующей термической обработке. </w:t>
      </w:r>
    </w:p>
    <w:bookmarkEnd w:id="168"/>
    <w:bookmarkStart w:name="z171" w:id="169"/>
    <w:p>
      <w:pPr>
        <w:spacing w:after="0"/>
        <w:ind w:left="0"/>
        <w:jc w:val="both"/>
      </w:pPr>
      <w:r>
        <w:rPr>
          <w:rFonts w:ascii="Times New Roman"/>
          <w:b w:val="false"/>
          <w:i w:val="false"/>
          <w:color w:val="000000"/>
          <w:sz w:val="28"/>
        </w:rPr>
        <w:t xml:space="preserve">
      В этих случаях поставщик полуфабрикатов контролирует свойства на термически обработанных образцах. </w:t>
      </w:r>
    </w:p>
    <w:bookmarkEnd w:id="169"/>
    <w:bookmarkStart w:name="z172" w:id="170"/>
    <w:p>
      <w:pPr>
        <w:spacing w:after="0"/>
        <w:ind w:left="0"/>
        <w:jc w:val="both"/>
      </w:pPr>
      <w:r>
        <w:rPr>
          <w:rFonts w:ascii="Times New Roman"/>
          <w:b w:val="false"/>
          <w:i w:val="false"/>
          <w:color w:val="000000"/>
          <w:sz w:val="28"/>
        </w:rPr>
        <w:t xml:space="preserve">
      Допустимость использования полуфабрикатов без термической обработки должна быть подтверждена специализированной организацией по материалам и технологии. </w:t>
      </w:r>
    </w:p>
    <w:bookmarkEnd w:id="170"/>
    <w:bookmarkStart w:name="z173" w:id="171"/>
    <w:p>
      <w:pPr>
        <w:spacing w:after="0"/>
        <w:ind w:left="0"/>
        <w:jc w:val="both"/>
      </w:pPr>
      <w:r>
        <w:rPr>
          <w:rFonts w:ascii="Times New Roman"/>
          <w:b w:val="false"/>
          <w:i w:val="false"/>
          <w:color w:val="000000"/>
          <w:sz w:val="28"/>
        </w:rPr>
        <w:t xml:space="preserve">
      77. Изготовитель полуфабрикатов должен выполнять контроль механических свойств металла путем испытаний на растяжение при температуре 20 </w:t>
      </w:r>
      <w:r>
        <w:rPr>
          <w:rFonts w:ascii="Times New Roman"/>
          <w:b w:val="false"/>
          <w:i w:val="false"/>
          <w:color w:val="000000"/>
          <w:vertAlign w:val="superscript"/>
        </w:rPr>
        <w:t xml:space="preserve">о </w:t>
      </w:r>
      <w:r>
        <w:rPr>
          <w:rFonts w:ascii="Times New Roman"/>
          <w:b w:val="false"/>
          <w:i w:val="false"/>
          <w:color w:val="000000"/>
          <w:sz w:val="28"/>
        </w:rPr>
        <w:t xml:space="preserve">с определением временного сопротивления, условного предела текучести при остаточной деформации 0,2 или 1 % или физического предела текучести, относительного удлинения и относительного сужения (если испытания проводятся на цилиндрических образцах). Значения относительного сужения допускается приводить в качестве справочных данных. В тех случаях, когда нормируются значения относительного сужения, контроль относительного удлинения не является обязательным. </w:t>
      </w:r>
    </w:p>
    <w:bookmarkEnd w:id="171"/>
    <w:bookmarkStart w:name="z174" w:id="172"/>
    <w:p>
      <w:pPr>
        <w:spacing w:after="0"/>
        <w:ind w:left="0"/>
        <w:jc w:val="both"/>
      </w:pPr>
      <w:r>
        <w:rPr>
          <w:rFonts w:ascii="Times New Roman"/>
          <w:b w:val="false"/>
          <w:i w:val="false"/>
          <w:color w:val="000000"/>
          <w:sz w:val="28"/>
        </w:rPr>
        <w:t xml:space="preserve">
      78. Испытаниям на ударную вязкость должны подвергаться полуфабрикаты при толщине листа, толщине сплошной поковки и толщине стенки трубы или полой поковки (отливки) 12 мм и более или при диаметре круглого проката (поковки) 16 мм и более. </w:t>
      </w:r>
    </w:p>
    <w:bookmarkEnd w:id="172"/>
    <w:bookmarkStart w:name="z175" w:id="173"/>
    <w:p>
      <w:pPr>
        <w:spacing w:after="0"/>
        <w:ind w:left="0"/>
        <w:jc w:val="both"/>
      </w:pPr>
      <w:r>
        <w:rPr>
          <w:rFonts w:ascii="Times New Roman"/>
          <w:b w:val="false"/>
          <w:i w:val="false"/>
          <w:color w:val="000000"/>
          <w:sz w:val="28"/>
        </w:rPr>
        <w:t xml:space="preserve">
      По требованию инструкторских организаций испытания на ударную вязкость должны производиться для труб, листа и поковок с толщиной стенки 6-11 мм. Это требование должно содержаться в НД на изделие или в конструкторской документации. </w:t>
      </w:r>
    </w:p>
    <w:bookmarkEnd w:id="173"/>
    <w:bookmarkStart w:name="z176" w:id="174"/>
    <w:p>
      <w:pPr>
        <w:spacing w:after="0"/>
        <w:ind w:left="0"/>
        <w:jc w:val="both"/>
      </w:pPr>
      <w:r>
        <w:rPr>
          <w:rFonts w:ascii="Times New Roman"/>
          <w:b w:val="false"/>
          <w:i w:val="false"/>
          <w:color w:val="000000"/>
          <w:sz w:val="28"/>
        </w:rPr>
        <w:t xml:space="preserve">
      79. Испытаниям на ударную вязкость при температуре ниже 0 </w:t>
      </w:r>
      <w:r>
        <w:rPr>
          <w:rFonts w:ascii="Times New Roman"/>
          <w:b w:val="false"/>
          <w:i w:val="false"/>
          <w:color w:val="000000"/>
          <w:vertAlign w:val="superscript"/>
        </w:rPr>
        <w:t xml:space="preserve">о </w:t>
      </w:r>
      <w:r>
        <w:rPr>
          <w:rFonts w:ascii="Times New Roman"/>
          <w:b w:val="false"/>
          <w:i w:val="false"/>
          <w:color w:val="000000"/>
          <w:sz w:val="28"/>
        </w:rPr>
        <w:t xml:space="preserve">должен подвергаться металл деталей фланцевых соединений трубопроводов, 14 проложенных на открытом воздухе, в грунте, каналах или в необогреваемых помещениях, где температура металла может быть ниже 0 </w:t>
      </w:r>
      <w:r>
        <w:rPr>
          <w:rFonts w:ascii="Times New Roman"/>
          <w:b w:val="false"/>
          <w:i w:val="false"/>
          <w:color w:val="000000"/>
          <w:vertAlign w:val="superscript"/>
        </w:rPr>
        <w:t xml:space="preserve">о </w:t>
      </w:r>
      <w:r>
        <w:rPr>
          <w:rFonts w:ascii="Times New Roman"/>
          <w:b w:val="false"/>
          <w:i w:val="false"/>
          <w:color w:val="000000"/>
          <w:sz w:val="28"/>
        </w:rPr>
        <w:t xml:space="preserve">, а также металл других деталей по требованию конструкторской организации, что должно быть указано в НД на изделие или в конструкторской документации. </w:t>
      </w:r>
    </w:p>
    <w:bookmarkEnd w:id="174"/>
    <w:bookmarkStart w:name="z177" w:id="175"/>
    <w:p>
      <w:pPr>
        <w:spacing w:after="0"/>
        <w:ind w:left="0"/>
        <w:jc w:val="both"/>
      </w:pPr>
      <w:r>
        <w:rPr>
          <w:rFonts w:ascii="Times New Roman"/>
          <w:b w:val="false"/>
          <w:i w:val="false"/>
          <w:color w:val="000000"/>
          <w:sz w:val="28"/>
        </w:rPr>
        <w:t xml:space="preserve">
      80. Испытания на ударную вязкость образцов должны производиться при температуре 20 </w:t>
      </w:r>
      <w:r>
        <w:rPr>
          <w:rFonts w:ascii="Times New Roman"/>
          <w:b w:val="false"/>
          <w:i w:val="false"/>
          <w:color w:val="000000"/>
          <w:vertAlign w:val="superscript"/>
        </w:rPr>
        <w:t xml:space="preserve">о </w:t>
      </w:r>
      <w:r>
        <w:rPr>
          <w:rFonts w:ascii="Times New Roman"/>
          <w:b w:val="false"/>
          <w:i w:val="false"/>
          <w:color w:val="000000"/>
          <w:sz w:val="28"/>
        </w:rPr>
        <w:t xml:space="preserve">и в случаях, предусмотренных пунктом 79 настоящего Технического регламента при температуре указанной в </w:t>
      </w:r>
      <w:r>
        <w:rPr>
          <w:rFonts w:ascii="Times New Roman"/>
          <w:b w:val="false"/>
          <w:i w:val="false"/>
          <w:color w:val="000000"/>
          <w:sz w:val="28"/>
        </w:rPr>
        <w:t xml:space="preserve">приложении 2 </w:t>
      </w:r>
      <w:r>
        <w:rPr>
          <w:rFonts w:ascii="Times New Roman"/>
          <w:b w:val="false"/>
          <w:i w:val="false"/>
          <w:color w:val="000000"/>
          <w:sz w:val="28"/>
        </w:rPr>
        <w:t xml:space="preserve">к настоящему Техническому регламенту. </w:t>
      </w:r>
    </w:p>
    <w:bookmarkEnd w:id="175"/>
    <w:bookmarkStart w:name="z178" w:id="176"/>
    <w:p>
      <w:pPr>
        <w:spacing w:after="0"/>
        <w:ind w:left="0"/>
        <w:jc w:val="both"/>
      </w:pPr>
      <w:r>
        <w:rPr>
          <w:rFonts w:ascii="Times New Roman"/>
          <w:b w:val="false"/>
          <w:i w:val="false"/>
          <w:color w:val="000000"/>
          <w:sz w:val="28"/>
        </w:rPr>
        <w:t xml:space="preserve">
      81. Испытаниям на ударную вязкость после механического старения должен подвергаться материал листов и проката для крепежа из углеродистой, низколегированной марганцовистой и кремнемарганцовистой сталей, подлежащих в процессе изготовления деталей холодному формоизменению без последующего отпуска и предназначаемых для работы при температурах 200-350 </w:t>
      </w:r>
      <w:r>
        <w:rPr>
          <w:rFonts w:ascii="Times New Roman"/>
          <w:b w:val="false"/>
          <w:i w:val="false"/>
          <w:color w:val="000000"/>
          <w:vertAlign w:val="superscript"/>
        </w:rPr>
        <w:t xml:space="preserve">о </w:t>
      </w:r>
      <w:r>
        <w:rPr>
          <w:rFonts w:ascii="Times New Roman"/>
          <w:b w:val="false"/>
          <w:i w:val="false"/>
          <w:color w:val="000000"/>
          <w:sz w:val="28"/>
        </w:rPr>
        <w:t xml:space="preserve">. </w:t>
      </w:r>
    </w:p>
    <w:bookmarkEnd w:id="176"/>
    <w:bookmarkStart w:name="z179" w:id="177"/>
    <w:p>
      <w:pPr>
        <w:spacing w:after="0"/>
        <w:ind w:left="0"/>
        <w:jc w:val="both"/>
      </w:pPr>
      <w:r>
        <w:rPr>
          <w:rFonts w:ascii="Times New Roman"/>
          <w:b w:val="false"/>
          <w:i w:val="false"/>
          <w:color w:val="000000"/>
          <w:sz w:val="28"/>
        </w:rPr>
        <w:t xml:space="preserve">
      Нормы по значению ударной вязкости после механического старения должны соответствовать требованиям пункта 80 настоящего Технического регламента. </w:t>
      </w:r>
    </w:p>
    <w:bookmarkEnd w:id="177"/>
    <w:bookmarkStart w:name="z180" w:id="178"/>
    <w:p>
      <w:pPr>
        <w:spacing w:after="0"/>
        <w:ind w:left="0"/>
        <w:jc w:val="both"/>
      </w:pPr>
      <w:r>
        <w:rPr>
          <w:rFonts w:ascii="Times New Roman"/>
          <w:b w:val="false"/>
          <w:i w:val="false"/>
          <w:color w:val="000000"/>
          <w:sz w:val="28"/>
        </w:rPr>
        <w:t xml:space="preserve">
      82. Нормированные значения предела текучести при повышенных температурах должны быть указаны в НД на полуфабрикаты, предназначенные для деталей, работающих при расчетной температуре выше 150 </w:t>
      </w:r>
      <w:r>
        <w:rPr>
          <w:rFonts w:ascii="Times New Roman"/>
          <w:b w:val="false"/>
          <w:i w:val="false"/>
          <w:color w:val="000000"/>
          <w:vertAlign w:val="superscript"/>
        </w:rPr>
        <w:t xml:space="preserve">о </w:t>
      </w:r>
      <w:r>
        <w:rPr>
          <w:rFonts w:ascii="Times New Roman"/>
          <w:b w:val="false"/>
          <w:i w:val="false"/>
          <w:color w:val="000000"/>
          <w:sz w:val="28"/>
        </w:rPr>
        <w:t xml:space="preserve">; для углеродистых, низколегированных марганцовистых и кремнемарганцовистых сталей - до 400 </w:t>
      </w:r>
      <w:r>
        <w:rPr>
          <w:rFonts w:ascii="Times New Roman"/>
          <w:b w:val="false"/>
          <w:i w:val="false"/>
          <w:color w:val="000000"/>
          <w:vertAlign w:val="superscript"/>
        </w:rPr>
        <w:t xml:space="preserve">о </w:t>
      </w:r>
      <w:r>
        <w:rPr>
          <w:rFonts w:ascii="Times New Roman"/>
          <w:b w:val="false"/>
          <w:i w:val="false"/>
          <w:color w:val="000000"/>
          <w:sz w:val="28"/>
        </w:rPr>
        <w:t xml:space="preserve">, для хромомолибденовых и хромомолибденованадиевых сталей - до 450 </w:t>
      </w:r>
      <w:r>
        <w:rPr>
          <w:rFonts w:ascii="Times New Roman"/>
          <w:b w:val="false"/>
          <w:i w:val="false"/>
          <w:color w:val="000000"/>
          <w:vertAlign w:val="superscript"/>
        </w:rPr>
        <w:t xml:space="preserve">о </w:t>
      </w:r>
      <w:r>
        <w:rPr>
          <w:rFonts w:ascii="Times New Roman"/>
          <w:b w:val="false"/>
          <w:i w:val="false"/>
          <w:color w:val="000000"/>
          <w:sz w:val="28"/>
        </w:rPr>
        <w:t xml:space="preserve">, для высокохромистых и аустенитных сталей - до 525 </w:t>
      </w:r>
      <w:r>
        <w:rPr>
          <w:rFonts w:ascii="Times New Roman"/>
          <w:b w:val="false"/>
          <w:i w:val="false"/>
          <w:color w:val="000000"/>
          <w:vertAlign w:val="superscript"/>
        </w:rPr>
        <w:t xml:space="preserve">о </w:t>
      </w:r>
      <w:r>
        <w:rPr>
          <w:rFonts w:ascii="Times New Roman"/>
          <w:b w:val="false"/>
          <w:i w:val="false"/>
          <w:color w:val="000000"/>
          <w:sz w:val="28"/>
        </w:rPr>
        <w:t xml:space="preserve">. </w:t>
      </w:r>
    </w:p>
    <w:bookmarkEnd w:id="178"/>
    <w:bookmarkStart w:name="z181" w:id="179"/>
    <w:p>
      <w:pPr>
        <w:spacing w:after="0"/>
        <w:ind w:left="0"/>
        <w:jc w:val="both"/>
      </w:pPr>
      <w:r>
        <w:rPr>
          <w:rFonts w:ascii="Times New Roman"/>
          <w:b w:val="false"/>
          <w:i w:val="false"/>
          <w:color w:val="000000"/>
          <w:sz w:val="28"/>
        </w:rPr>
        <w:t xml:space="preserve">
      Поддержание значений пределов текучести на уровне требований НД должно обеспечиваться соблюдением технологии производства и периодическим контролем продукции. Контрольные испытания на растяжение при повышенных температурах, предусматриваемые НД на изделие, а также выполняемые в период освоения новых материалов, следует проводить при одной из температур в указанном выше диапазоне, кратной 10 </w:t>
      </w:r>
      <w:r>
        <w:rPr>
          <w:rFonts w:ascii="Times New Roman"/>
          <w:b w:val="false"/>
          <w:i w:val="false"/>
          <w:color w:val="000000"/>
          <w:vertAlign w:val="superscript"/>
        </w:rPr>
        <w:t xml:space="preserve">о </w:t>
      </w:r>
      <w:r>
        <w:rPr>
          <w:rFonts w:ascii="Times New Roman"/>
          <w:b w:val="false"/>
          <w:i w:val="false"/>
          <w:color w:val="000000"/>
          <w:sz w:val="28"/>
        </w:rPr>
        <w:t xml:space="preserve">или 25 </w:t>
      </w:r>
      <w:r>
        <w:rPr>
          <w:rFonts w:ascii="Times New Roman"/>
          <w:b w:val="false"/>
          <w:i w:val="false"/>
          <w:color w:val="000000"/>
          <w:vertAlign w:val="superscript"/>
        </w:rPr>
        <w:t xml:space="preserve">о </w:t>
      </w:r>
      <w:r>
        <w:rPr>
          <w:rFonts w:ascii="Times New Roman"/>
          <w:b w:val="false"/>
          <w:i w:val="false"/>
          <w:color w:val="000000"/>
          <w:sz w:val="28"/>
        </w:rPr>
        <w:t xml:space="preserve">. При этом условный предел текучести при остаточной деформации 0,2 или 1 % должен нормироваться как сдаточная характеристика, а временное сопротивление, относительное сужение или удлинение определяются как справочные данные. </w:t>
      </w:r>
    </w:p>
    <w:bookmarkEnd w:id="179"/>
    <w:bookmarkStart w:name="z182" w:id="180"/>
    <w:p>
      <w:pPr>
        <w:spacing w:after="0"/>
        <w:ind w:left="0"/>
        <w:jc w:val="both"/>
      </w:pPr>
      <w:r>
        <w:rPr>
          <w:rFonts w:ascii="Times New Roman"/>
          <w:b w:val="false"/>
          <w:i w:val="false"/>
          <w:color w:val="000000"/>
          <w:sz w:val="28"/>
        </w:rPr>
        <w:t xml:space="preserve">
      83. Материал полуфабрикатов, предназначенных для работы при расчетной температуре выше значений, указанных в пункте 82 настоящего Технического регламента, должен обладать длительной прочностью не ниже указанной в НД. </w:t>
      </w:r>
    </w:p>
    <w:bookmarkEnd w:id="180"/>
    <w:bookmarkStart w:name="z183" w:id="181"/>
    <w:p>
      <w:pPr>
        <w:spacing w:after="0"/>
        <w:ind w:left="0"/>
        <w:jc w:val="left"/>
      </w:pPr>
      <w:r>
        <w:rPr>
          <w:rFonts w:ascii="Times New Roman"/>
          <w:b/>
          <w:i w:val="false"/>
          <w:color w:val="000000"/>
        </w:rPr>
        <w:t xml:space="preserve"> 14. Стальные трубы для изготовления трубопроводов пара и</w:t>
      </w:r>
      <w:r>
        <w:br/>
      </w:r>
      <w:r>
        <w:rPr>
          <w:rFonts w:ascii="Times New Roman"/>
          <w:b/>
          <w:i w:val="false"/>
          <w:color w:val="000000"/>
        </w:rPr>
        <w:t>горячей воды</w:t>
      </w:r>
    </w:p>
    <w:bookmarkEnd w:id="181"/>
    <w:bookmarkStart w:name="z184" w:id="182"/>
    <w:p>
      <w:pPr>
        <w:spacing w:after="0"/>
        <w:ind w:left="0"/>
        <w:jc w:val="both"/>
      </w:pPr>
      <w:r>
        <w:rPr>
          <w:rFonts w:ascii="Times New Roman"/>
          <w:b w:val="false"/>
          <w:i w:val="false"/>
          <w:color w:val="000000"/>
          <w:sz w:val="28"/>
        </w:rPr>
        <w:t xml:space="preserve">
      84. Бесшовные трубы должны изготовляться из катаной, кованой или центробежнолитой заготовки. </w:t>
      </w:r>
    </w:p>
    <w:bookmarkEnd w:id="182"/>
    <w:bookmarkStart w:name="z185" w:id="183"/>
    <w:p>
      <w:pPr>
        <w:spacing w:after="0"/>
        <w:ind w:left="0"/>
        <w:jc w:val="both"/>
      </w:pPr>
      <w:r>
        <w:rPr>
          <w:rFonts w:ascii="Times New Roman"/>
          <w:b w:val="false"/>
          <w:i w:val="false"/>
          <w:color w:val="000000"/>
          <w:sz w:val="28"/>
        </w:rPr>
        <w:t xml:space="preserve">
      85. Применение электросварных труб с продольным или спиральным швом допускается при условии выполнения радиографического или ультразвукового контроля сварного шва по всей длине. </w:t>
      </w:r>
    </w:p>
    <w:bookmarkEnd w:id="183"/>
    <w:bookmarkStart w:name="z186" w:id="184"/>
    <w:p>
      <w:pPr>
        <w:spacing w:after="0"/>
        <w:ind w:left="0"/>
        <w:jc w:val="both"/>
      </w:pPr>
      <w:r>
        <w:rPr>
          <w:rFonts w:ascii="Times New Roman"/>
          <w:b w:val="false"/>
          <w:i w:val="false"/>
          <w:color w:val="000000"/>
          <w:sz w:val="28"/>
        </w:rPr>
        <w:t xml:space="preserve">
      86. Каждая бесшовная или сварная труба должна проходить гидравлическое испытание пробным давлением, указанным в НД на трубы. </w:t>
      </w:r>
    </w:p>
    <w:bookmarkEnd w:id="184"/>
    <w:bookmarkStart w:name="z187" w:id="185"/>
    <w:p>
      <w:pPr>
        <w:spacing w:after="0"/>
        <w:ind w:left="0"/>
        <w:jc w:val="both"/>
      </w:pPr>
      <w:r>
        <w:rPr>
          <w:rFonts w:ascii="Times New Roman"/>
          <w:b w:val="false"/>
          <w:i w:val="false"/>
          <w:color w:val="000000"/>
          <w:sz w:val="28"/>
        </w:rPr>
        <w:t xml:space="preserve">
      Допускается не производить гидравлическое испытание бесшовных труб в следующих случаях: </w:t>
      </w:r>
    </w:p>
    <w:bookmarkEnd w:id="185"/>
    <w:bookmarkStart w:name="z188" w:id="186"/>
    <w:p>
      <w:pPr>
        <w:spacing w:after="0"/>
        <w:ind w:left="0"/>
        <w:jc w:val="both"/>
      </w:pPr>
      <w:r>
        <w:rPr>
          <w:rFonts w:ascii="Times New Roman"/>
          <w:b w:val="false"/>
          <w:i w:val="false"/>
          <w:color w:val="000000"/>
          <w:sz w:val="28"/>
        </w:rPr>
        <w:t xml:space="preserve">
      1) если труба подвергается по всей поверхности контролю физическими методами (радиографическим, УЗК или им равноценными); </w:t>
      </w:r>
    </w:p>
    <w:bookmarkEnd w:id="186"/>
    <w:bookmarkStart w:name="z189" w:id="187"/>
    <w:p>
      <w:pPr>
        <w:spacing w:after="0"/>
        <w:ind w:left="0"/>
        <w:jc w:val="both"/>
      </w:pPr>
      <w:r>
        <w:rPr>
          <w:rFonts w:ascii="Times New Roman"/>
          <w:b w:val="false"/>
          <w:i w:val="false"/>
          <w:color w:val="000000"/>
          <w:sz w:val="28"/>
        </w:rPr>
        <w:t xml:space="preserve">
      2) для труб при рабочем давлении 5 МПа (50 кгс/см </w:t>
      </w:r>
      <w:r>
        <w:rPr>
          <w:rFonts w:ascii="Times New Roman"/>
          <w:b w:val="false"/>
          <w:i w:val="false"/>
          <w:color w:val="000000"/>
          <w:vertAlign w:val="superscript"/>
        </w:rPr>
        <w:t xml:space="preserve">2 </w:t>
      </w:r>
      <w:r>
        <w:rPr>
          <w:rFonts w:ascii="Times New Roman"/>
          <w:b w:val="false"/>
          <w:i w:val="false"/>
          <w:color w:val="000000"/>
          <w:sz w:val="28"/>
        </w:rPr>
        <w:t xml:space="preserve">) и ниже, если предприятие-изготовитель труб гарантирует положительные результаты гидравлических испытаний. </w:t>
      </w:r>
    </w:p>
    <w:bookmarkEnd w:id="187"/>
    <w:bookmarkStart w:name="z190" w:id="188"/>
    <w:p>
      <w:pPr>
        <w:spacing w:after="0"/>
        <w:ind w:left="0"/>
        <w:jc w:val="both"/>
      </w:pPr>
      <w:r>
        <w:rPr>
          <w:rFonts w:ascii="Times New Roman"/>
          <w:b w:val="false"/>
          <w:i w:val="false"/>
          <w:color w:val="000000"/>
          <w:sz w:val="28"/>
        </w:rPr>
        <w:t xml:space="preserve">
      87. Применение экспандированных труб без последующей термической обработки для температур выше 150 </w:t>
      </w:r>
      <w:r>
        <w:rPr>
          <w:rFonts w:ascii="Times New Roman"/>
          <w:b w:val="false"/>
          <w:i w:val="false"/>
          <w:color w:val="000000"/>
          <w:vertAlign w:val="superscript"/>
        </w:rPr>
        <w:t xml:space="preserve">о </w:t>
      </w:r>
      <w:r>
        <w:rPr>
          <w:rFonts w:ascii="Times New Roman"/>
          <w:b w:val="false"/>
          <w:i w:val="false"/>
          <w:color w:val="000000"/>
          <w:sz w:val="28"/>
        </w:rPr>
        <w:t xml:space="preserve">из материала, не проходившего контроль на ударную вязкость после механического старения, допускается для прямых участков с условием, что пластическая деформация при экспандировании не превышает 3 %. </w:t>
      </w:r>
    </w:p>
    <w:bookmarkEnd w:id="188"/>
    <w:bookmarkStart w:name="z191" w:id="189"/>
    <w:p>
      <w:pPr>
        <w:spacing w:after="0"/>
        <w:ind w:left="0"/>
        <w:jc w:val="both"/>
      </w:pPr>
      <w:r>
        <w:rPr>
          <w:rFonts w:ascii="Times New Roman"/>
          <w:b w:val="false"/>
          <w:i w:val="false"/>
          <w:color w:val="000000"/>
          <w:sz w:val="28"/>
        </w:rPr>
        <w:t xml:space="preserve">
      88. Допускается применение круглого проката наружным диаметром до 80 мм для изготовления деталей методом холодной механической обработки. Для полых круглых деталей с толщиной стенки не более 40 мм и длиной до 200 мм допускается использование круглого проката наружным диаметром не более 160 мм. Прокат должен подвергаться радиографическому контролю или УЗК по всему объему на предприятии-изготовителе проката (или на предприятии-изготовителе трубопроводов и их элементов). </w:t>
      </w:r>
    </w:p>
    <w:bookmarkEnd w:id="189"/>
    <w:bookmarkStart w:name="z192" w:id="190"/>
    <w:p>
      <w:pPr>
        <w:spacing w:after="0"/>
        <w:ind w:left="0"/>
        <w:jc w:val="both"/>
      </w:pPr>
      <w:r>
        <w:rPr>
          <w:rFonts w:ascii="Times New Roman"/>
          <w:b w:val="false"/>
          <w:i w:val="false"/>
          <w:color w:val="000000"/>
          <w:sz w:val="28"/>
        </w:rPr>
        <w:t xml:space="preserve">
      Радиографический контроль или УЗК допускается проводить на готовых деталях или после предварительной механической обработки. </w:t>
      </w:r>
    </w:p>
    <w:bookmarkEnd w:id="190"/>
    <w:bookmarkStart w:name="z193" w:id="191"/>
    <w:p>
      <w:pPr>
        <w:spacing w:after="0"/>
        <w:ind w:left="0"/>
        <w:jc w:val="left"/>
      </w:pPr>
      <w:r>
        <w:rPr>
          <w:rFonts w:ascii="Times New Roman"/>
          <w:b/>
          <w:i w:val="false"/>
          <w:color w:val="000000"/>
        </w:rPr>
        <w:t xml:space="preserve"> 15. Стальные отливки для трубопроводов пара и горячей воды</w:t>
      </w:r>
    </w:p>
    <w:bookmarkEnd w:id="191"/>
    <w:bookmarkStart w:name="z194" w:id="192"/>
    <w:p>
      <w:pPr>
        <w:spacing w:after="0"/>
        <w:ind w:left="0"/>
        <w:jc w:val="both"/>
      </w:pPr>
      <w:r>
        <w:rPr>
          <w:rFonts w:ascii="Times New Roman"/>
          <w:b w:val="false"/>
          <w:i w:val="false"/>
          <w:color w:val="000000"/>
          <w:sz w:val="28"/>
        </w:rPr>
        <w:t xml:space="preserve">
      89. Минимальная толщина стенки отливок после механической обработки должна быть не меньше расчетной толщины, но не менее 6 мм. </w:t>
      </w:r>
    </w:p>
    <w:bookmarkEnd w:id="192"/>
    <w:bookmarkStart w:name="z195" w:id="193"/>
    <w:p>
      <w:pPr>
        <w:spacing w:after="0"/>
        <w:ind w:left="0"/>
        <w:jc w:val="both"/>
      </w:pPr>
      <w:r>
        <w:rPr>
          <w:rFonts w:ascii="Times New Roman"/>
          <w:b w:val="false"/>
          <w:i w:val="false"/>
          <w:color w:val="000000"/>
          <w:sz w:val="28"/>
        </w:rPr>
        <w:t xml:space="preserve">
      90. Каждая полая отливка должна подвергаться гидравлическому испытанию пробным давлением в соответствии с НД. </w:t>
      </w:r>
    </w:p>
    <w:bookmarkEnd w:id="193"/>
    <w:bookmarkStart w:name="z196" w:id="194"/>
    <w:p>
      <w:pPr>
        <w:spacing w:after="0"/>
        <w:ind w:left="0"/>
        <w:jc w:val="both"/>
      </w:pPr>
      <w:r>
        <w:rPr>
          <w:rFonts w:ascii="Times New Roman"/>
          <w:b w:val="false"/>
          <w:i w:val="false"/>
          <w:color w:val="000000"/>
          <w:sz w:val="28"/>
        </w:rPr>
        <w:t xml:space="preserve">
      Гидравлические испытания отливок, прошедших сплошной радиографический контроль или УЗК в организации-изготовителе, допускается совмещать с испытанием узла или объекта пробным давлением, установленным техническими условиями для узла или объекта. </w:t>
      </w:r>
    </w:p>
    <w:bookmarkEnd w:id="194"/>
    <w:bookmarkStart w:name="z197" w:id="195"/>
    <w:p>
      <w:pPr>
        <w:spacing w:after="0"/>
        <w:ind w:left="0"/>
        <w:jc w:val="left"/>
      </w:pPr>
      <w:r>
        <w:rPr>
          <w:rFonts w:ascii="Times New Roman"/>
          <w:b/>
          <w:i w:val="false"/>
          <w:color w:val="000000"/>
        </w:rPr>
        <w:t xml:space="preserve"> 16. Крепежные детали для трубопроводов пара и горячей воды</w:t>
      </w:r>
    </w:p>
    <w:bookmarkEnd w:id="195"/>
    <w:bookmarkStart w:name="z198" w:id="196"/>
    <w:p>
      <w:pPr>
        <w:spacing w:after="0"/>
        <w:ind w:left="0"/>
        <w:jc w:val="both"/>
      </w:pPr>
      <w:r>
        <w:rPr>
          <w:rFonts w:ascii="Times New Roman"/>
          <w:b w:val="false"/>
          <w:i w:val="false"/>
          <w:color w:val="000000"/>
          <w:sz w:val="28"/>
        </w:rPr>
        <w:t xml:space="preserve">
      91. Материалы крепежных деталей должны выбираться с коэффициентом линейного расширения, близким к аналогичному коэффициенту материала фланцев, причем разница в этих коэффициентах не должна превышать 10 %. Применение сталей с различными коэффициентами линейного расширения (более 10 %) допускается в случаях, обоснованных расчетом на прочность или экспериментальными исследованиями, а также в тех случаях, когда расчетная температура крепежа не превышает 50 </w:t>
      </w:r>
      <w:r>
        <w:rPr>
          <w:rFonts w:ascii="Times New Roman"/>
          <w:b w:val="false"/>
          <w:i w:val="false"/>
          <w:color w:val="000000"/>
          <w:vertAlign w:val="superscript"/>
        </w:rPr>
        <w:t xml:space="preserve">о </w:t>
      </w:r>
      <w:r>
        <w:rPr>
          <w:rFonts w:ascii="Times New Roman"/>
          <w:b w:val="false"/>
          <w:i w:val="false"/>
          <w:color w:val="000000"/>
          <w:sz w:val="28"/>
        </w:rPr>
        <w:t xml:space="preserve">. </w:t>
      </w:r>
    </w:p>
    <w:bookmarkEnd w:id="196"/>
    <w:bookmarkStart w:name="z199" w:id="197"/>
    <w:p>
      <w:pPr>
        <w:spacing w:after="0"/>
        <w:ind w:left="0"/>
        <w:jc w:val="both"/>
      </w:pPr>
      <w:r>
        <w:rPr>
          <w:rFonts w:ascii="Times New Roman"/>
          <w:b w:val="false"/>
          <w:i w:val="false"/>
          <w:color w:val="000000"/>
          <w:sz w:val="28"/>
        </w:rPr>
        <w:t xml:space="preserve">
      92. Крепежные детали, изготовленные холодным деформированием, должны подвергаться термической обработке - отпуску (за исключением деталей из углеродистой стали, работающих при температурах до 200 </w:t>
      </w:r>
      <w:r>
        <w:rPr>
          <w:rFonts w:ascii="Times New Roman"/>
          <w:b w:val="false"/>
          <w:i w:val="false"/>
          <w:color w:val="000000"/>
          <w:vertAlign w:val="superscript"/>
        </w:rPr>
        <w:t xml:space="preserve">о </w:t>
      </w:r>
      <w:r>
        <w:rPr>
          <w:rFonts w:ascii="Times New Roman"/>
          <w:b w:val="false"/>
          <w:i w:val="false"/>
          <w:color w:val="000000"/>
          <w:sz w:val="28"/>
        </w:rPr>
        <w:t xml:space="preserve">). </w:t>
      </w:r>
    </w:p>
    <w:bookmarkEnd w:id="197"/>
    <w:bookmarkStart w:name="z200" w:id="198"/>
    <w:p>
      <w:pPr>
        <w:spacing w:after="0"/>
        <w:ind w:left="0"/>
        <w:jc w:val="both"/>
      </w:pPr>
      <w:r>
        <w:rPr>
          <w:rFonts w:ascii="Times New Roman"/>
          <w:b w:val="false"/>
          <w:i w:val="false"/>
          <w:color w:val="000000"/>
          <w:sz w:val="28"/>
        </w:rPr>
        <w:t xml:space="preserve">
      Накатка резьбы не требует последующей термической обработки. </w:t>
      </w:r>
    </w:p>
    <w:bookmarkEnd w:id="198"/>
    <w:bookmarkStart w:name="z201" w:id="199"/>
    <w:p>
      <w:pPr>
        <w:spacing w:after="0"/>
        <w:ind w:left="0"/>
        <w:jc w:val="left"/>
      </w:pPr>
      <w:r>
        <w:rPr>
          <w:rFonts w:ascii="Times New Roman"/>
          <w:b/>
          <w:i w:val="false"/>
          <w:color w:val="000000"/>
        </w:rPr>
        <w:t xml:space="preserve"> 17. Чугунные отливки для трубопроводов пара и горячей воды</w:t>
      </w:r>
    </w:p>
    <w:bookmarkEnd w:id="199"/>
    <w:bookmarkStart w:name="z202" w:id="200"/>
    <w:p>
      <w:pPr>
        <w:spacing w:after="0"/>
        <w:ind w:left="0"/>
        <w:jc w:val="both"/>
      </w:pPr>
      <w:r>
        <w:rPr>
          <w:rFonts w:ascii="Times New Roman"/>
          <w:b w:val="false"/>
          <w:i w:val="false"/>
          <w:color w:val="000000"/>
          <w:sz w:val="28"/>
        </w:rPr>
        <w:t xml:space="preserve">
      93. Толщина стенок литых деталей из чугуна после механической обработки должна быть не менее 4 мм и не более 50 мм. </w:t>
      </w:r>
    </w:p>
    <w:bookmarkEnd w:id="200"/>
    <w:bookmarkStart w:name="z203" w:id="201"/>
    <w:p>
      <w:pPr>
        <w:spacing w:after="0"/>
        <w:ind w:left="0"/>
        <w:jc w:val="both"/>
      </w:pPr>
      <w:r>
        <w:rPr>
          <w:rFonts w:ascii="Times New Roman"/>
          <w:b w:val="false"/>
          <w:i w:val="false"/>
          <w:color w:val="000000"/>
          <w:sz w:val="28"/>
        </w:rPr>
        <w:t xml:space="preserve">
      94. Отливки из ковкого или высокопрочного чугуна должны применяться в термически обработанном состоянии. </w:t>
      </w:r>
    </w:p>
    <w:bookmarkEnd w:id="201"/>
    <w:bookmarkStart w:name="z204" w:id="202"/>
    <w:p>
      <w:pPr>
        <w:spacing w:after="0"/>
        <w:ind w:left="0"/>
        <w:jc w:val="both"/>
      </w:pPr>
      <w:r>
        <w:rPr>
          <w:rFonts w:ascii="Times New Roman"/>
          <w:b w:val="false"/>
          <w:i w:val="false"/>
          <w:color w:val="000000"/>
          <w:sz w:val="28"/>
        </w:rPr>
        <w:t xml:space="preserve">
      95. Каждая полая отливка должна подвергаться гидравлическому испытанию пробным давлением, в соответствии с НД, но не менее 0,3 МПа (3 кгс/см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202"/>
    <w:bookmarkStart w:name="z205" w:id="203"/>
    <w:p>
      <w:pPr>
        <w:spacing w:after="0"/>
        <w:ind w:left="0"/>
        <w:jc w:val="both"/>
      </w:pPr>
      <w:r>
        <w:rPr>
          <w:rFonts w:ascii="Times New Roman"/>
          <w:b w:val="false"/>
          <w:i w:val="false"/>
          <w:color w:val="000000"/>
          <w:sz w:val="28"/>
        </w:rPr>
        <w:t xml:space="preserve">
      96. Применение чугунных отливок для элементов арматуры, подвергающихся динамическим нагрузкам и термическим ударам, не допускается. </w:t>
      </w:r>
    </w:p>
    <w:bookmarkEnd w:id="203"/>
    <w:bookmarkStart w:name="z206" w:id="204"/>
    <w:p>
      <w:pPr>
        <w:spacing w:after="0"/>
        <w:ind w:left="0"/>
        <w:jc w:val="both"/>
      </w:pPr>
      <w:r>
        <w:rPr>
          <w:rFonts w:ascii="Times New Roman"/>
          <w:b w:val="false"/>
          <w:i w:val="false"/>
          <w:color w:val="000000"/>
          <w:sz w:val="28"/>
        </w:rPr>
        <w:t xml:space="preserve">
      97. Для изготовления запорных органов продувочных, спускных и дренажных линий должны применяться отливки из ковкого или высокопрочного чугуна. </w:t>
      </w:r>
    </w:p>
    <w:bookmarkEnd w:id="204"/>
    <w:bookmarkStart w:name="z207" w:id="205"/>
    <w:p>
      <w:pPr>
        <w:spacing w:after="0"/>
        <w:ind w:left="0"/>
        <w:jc w:val="left"/>
      </w:pPr>
      <w:r>
        <w:rPr>
          <w:rFonts w:ascii="Times New Roman"/>
          <w:b/>
          <w:i w:val="false"/>
          <w:color w:val="000000"/>
        </w:rPr>
        <w:t xml:space="preserve"> 18. Цветные металлы и сплавы для трубопроводов пара и</w:t>
      </w:r>
      <w:r>
        <w:br/>
      </w:r>
      <w:r>
        <w:rPr>
          <w:rFonts w:ascii="Times New Roman"/>
          <w:b/>
          <w:i w:val="false"/>
          <w:color w:val="000000"/>
        </w:rPr>
        <w:t>горячей воды</w:t>
      </w:r>
    </w:p>
    <w:bookmarkEnd w:id="205"/>
    <w:bookmarkStart w:name="z208" w:id="206"/>
    <w:p>
      <w:pPr>
        <w:spacing w:after="0"/>
        <w:ind w:left="0"/>
        <w:jc w:val="both"/>
      </w:pPr>
      <w:r>
        <w:rPr>
          <w:rFonts w:ascii="Times New Roman"/>
          <w:b w:val="false"/>
          <w:i w:val="false"/>
          <w:color w:val="000000"/>
          <w:sz w:val="28"/>
        </w:rPr>
        <w:t xml:space="preserve">
      98. Для изготовления корпусных деталей арматуры, корпусов крышек и деталей контрольно-измерительных приборов при температуре не выше 250 </w:t>
      </w:r>
      <w:r>
        <w:rPr>
          <w:rFonts w:ascii="Times New Roman"/>
          <w:b w:val="false"/>
          <w:i w:val="false"/>
          <w:color w:val="000000"/>
          <w:vertAlign w:val="superscript"/>
        </w:rPr>
        <w:t xml:space="preserve">о </w:t>
      </w:r>
      <w:r>
        <w:rPr>
          <w:rFonts w:ascii="Times New Roman"/>
          <w:b w:val="false"/>
          <w:i w:val="false"/>
          <w:color w:val="000000"/>
          <w:sz w:val="28"/>
        </w:rPr>
        <w:t xml:space="preserve">допускается применять бронзу и латунь. </w:t>
      </w:r>
    </w:p>
    <w:bookmarkEnd w:id="206"/>
    <w:bookmarkStart w:name="z209" w:id="207"/>
    <w:p>
      <w:pPr>
        <w:spacing w:after="0"/>
        <w:ind w:left="0"/>
        <w:jc w:val="both"/>
      </w:pPr>
      <w:r>
        <w:rPr>
          <w:rFonts w:ascii="Times New Roman"/>
          <w:b w:val="false"/>
          <w:i w:val="false"/>
          <w:color w:val="000000"/>
          <w:sz w:val="28"/>
        </w:rPr>
        <w:t xml:space="preserve">
      99. Гидравлические испытания корпусов арматуры должны производиться в соответствии с НД. </w:t>
      </w:r>
    </w:p>
    <w:bookmarkEnd w:id="207"/>
    <w:bookmarkStart w:name="z210" w:id="208"/>
    <w:p>
      <w:pPr>
        <w:spacing w:after="0"/>
        <w:ind w:left="0"/>
        <w:jc w:val="left"/>
      </w:pPr>
      <w:r>
        <w:rPr>
          <w:rFonts w:ascii="Times New Roman"/>
          <w:b/>
          <w:i w:val="false"/>
          <w:color w:val="000000"/>
        </w:rPr>
        <w:t xml:space="preserve"> 19. Требования к сталям новых марок трубопроводов пара и</w:t>
      </w:r>
      <w:r>
        <w:br/>
      </w:r>
      <w:r>
        <w:rPr>
          <w:rFonts w:ascii="Times New Roman"/>
          <w:b/>
          <w:i w:val="false"/>
          <w:color w:val="000000"/>
        </w:rPr>
        <w:t>горячей воды</w:t>
      </w:r>
    </w:p>
    <w:bookmarkEnd w:id="208"/>
    <w:bookmarkStart w:name="z211" w:id="209"/>
    <w:p>
      <w:pPr>
        <w:spacing w:after="0"/>
        <w:ind w:left="0"/>
        <w:jc w:val="both"/>
      </w:pPr>
      <w:r>
        <w:rPr>
          <w:rFonts w:ascii="Times New Roman"/>
          <w:b w:val="false"/>
          <w:i w:val="false"/>
          <w:color w:val="000000"/>
          <w:sz w:val="28"/>
        </w:rPr>
        <w:t xml:space="preserve">
      100. Применение материалов и полуфабрикатов, изготовленных из сталей новых марок, разрешается уполномоченным органом на основании положительного заключения специализированной организации. </w:t>
      </w:r>
    </w:p>
    <w:bookmarkEnd w:id="209"/>
    <w:bookmarkStart w:name="z212" w:id="210"/>
    <w:p>
      <w:pPr>
        <w:spacing w:after="0"/>
        <w:ind w:left="0"/>
        <w:jc w:val="both"/>
      </w:pPr>
      <w:r>
        <w:rPr>
          <w:rFonts w:ascii="Times New Roman"/>
          <w:b w:val="false"/>
          <w:i w:val="false"/>
          <w:color w:val="000000"/>
          <w:sz w:val="28"/>
        </w:rPr>
        <w:t xml:space="preserve">
      Для получения заключения должны быть представлены данные о механических, физических и технологических свойствах материалов в состоянии после основной и дополнительной термической обработки. </w:t>
      </w:r>
    </w:p>
    <w:bookmarkEnd w:id="210"/>
    <w:bookmarkStart w:name="z213" w:id="211"/>
    <w:p>
      <w:pPr>
        <w:spacing w:after="0"/>
        <w:ind w:left="0"/>
        <w:jc w:val="both"/>
      </w:pPr>
      <w:r>
        <w:rPr>
          <w:rFonts w:ascii="Times New Roman"/>
          <w:b w:val="false"/>
          <w:i w:val="false"/>
          <w:color w:val="000000"/>
          <w:sz w:val="28"/>
        </w:rPr>
        <w:t xml:space="preserve">
      101. Механические свойства (временное сопротивление, условный предел текучести при остаточной деформации 1 % для аустенитных хромоникелевых сталей и 0,2 % для остальных марок сталей) должны быть исследованы в интервале от 20 </w:t>
      </w:r>
      <w:r>
        <w:rPr>
          <w:rFonts w:ascii="Times New Roman"/>
          <w:b w:val="false"/>
          <w:i w:val="false"/>
          <w:color w:val="000000"/>
          <w:vertAlign w:val="superscript"/>
        </w:rPr>
        <w:t xml:space="preserve">о </w:t>
      </w:r>
      <w:r>
        <w:rPr>
          <w:rFonts w:ascii="Times New Roman"/>
          <w:b w:val="false"/>
          <w:i w:val="false"/>
          <w:color w:val="000000"/>
          <w:sz w:val="28"/>
        </w:rPr>
        <w:t xml:space="preserve">до температуры, не менее чем на 50 </w:t>
      </w:r>
      <w:r>
        <w:rPr>
          <w:rFonts w:ascii="Times New Roman"/>
          <w:b w:val="false"/>
          <w:i w:val="false"/>
          <w:color w:val="000000"/>
          <w:vertAlign w:val="superscript"/>
        </w:rPr>
        <w:t xml:space="preserve">о </w:t>
      </w:r>
      <w:r>
        <w:rPr>
          <w:rFonts w:ascii="Times New Roman"/>
          <w:b w:val="false"/>
          <w:i w:val="false"/>
          <w:color w:val="000000"/>
          <w:sz w:val="28"/>
        </w:rPr>
        <w:t xml:space="preserve">превышающей рекомендуемую максимальную. </w:t>
      </w:r>
    </w:p>
    <w:bookmarkEnd w:id="211"/>
    <w:bookmarkStart w:name="z214" w:id="212"/>
    <w:p>
      <w:pPr>
        <w:spacing w:after="0"/>
        <w:ind w:left="0"/>
        <w:jc w:val="both"/>
      </w:pPr>
      <w:r>
        <w:rPr>
          <w:rFonts w:ascii="Times New Roman"/>
          <w:b w:val="false"/>
          <w:i w:val="false"/>
          <w:color w:val="000000"/>
          <w:sz w:val="28"/>
        </w:rPr>
        <w:t xml:space="preserve">
      Температура должна выбираться из условий получения четкой зависимости изменения прочностных характеристик стали от температуры. Интервалы по температуре должны быть не более 50 </w:t>
      </w:r>
      <w:r>
        <w:rPr>
          <w:rFonts w:ascii="Times New Roman"/>
          <w:b w:val="false"/>
          <w:i w:val="false"/>
          <w:color w:val="000000"/>
          <w:vertAlign w:val="superscript"/>
        </w:rPr>
        <w:t xml:space="preserve">о </w:t>
      </w:r>
      <w:r>
        <w:rPr>
          <w:rFonts w:ascii="Times New Roman"/>
          <w:b w:val="false"/>
          <w:i w:val="false"/>
          <w:color w:val="000000"/>
          <w:sz w:val="28"/>
        </w:rPr>
        <w:t xml:space="preserve">. </w:t>
      </w:r>
    </w:p>
    <w:bookmarkEnd w:id="212"/>
    <w:bookmarkStart w:name="z215" w:id="213"/>
    <w:p>
      <w:pPr>
        <w:spacing w:after="0"/>
        <w:ind w:left="0"/>
        <w:jc w:val="both"/>
      </w:pPr>
      <w:r>
        <w:rPr>
          <w:rFonts w:ascii="Times New Roman"/>
          <w:b w:val="false"/>
          <w:i w:val="false"/>
          <w:color w:val="000000"/>
          <w:sz w:val="28"/>
        </w:rPr>
        <w:t xml:space="preserve">
      Для листа и труб величина отношения нормативных значений предела текучести к временному сопротивлению при температуре 20 </w:t>
      </w:r>
      <w:r>
        <w:rPr>
          <w:rFonts w:ascii="Times New Roman"/>
          <w:b w:val="false"/>
          <w:i w:val="false"/>
          <w:color w:val="000000"/>
          <w:vertAlign w:val="superscript"/>
        </w:rPr>
        <w:t xml:space="preserve">о </w:t>
      </w:r>
      <w:r>
        <w:rPr>
          <w:rFonts w:ascii="Times New Roman"/>
          <w:b w:val="false"/>
          <w:i w:val="false"/>
          <w:color w:val="000000"/>
          <w:sz w:val="28"/>
        </w:rPr>
        <w:t xml:space="preserve">должна быть не более 0,6 для углеродистой и 0,7 - для легированной стали. Для крепежа указанное отношение должно быть не более 0,8. </w:t>
      </w:r>
    </w:p>
    <w:bookmarkEnd w:id="213"/>
    <w:bookmarkStart w:name="z216" w:id="214"/>
    <w:p>
      <w:pPr>
        <w:spacing w:after="0"/>
        <w:ind w:left="0"/>
        <w:jc w:val="both"/>
      </w:pPr>
      <w:r>
        <w:rPr>
          <w:rFonts w:ascii="Times New Roman"/>
          <w:b w:val="false"/>
          <w:i w:val="false"/>
          <w:color w:val="000000"/>
          <w:sz w:val="28"/>
        </w:rPr>
        <w:t xml:space="preserve">
      102. В случае склонности стали к структурным изменениям в процессе эксплуатации должны быть представлены данные, характеризующие указанные изменения и их влияние на эксплуатационные свойства стали. </w:t>
      </w:r>
    </w:p>
    <w:bookmarkEnd w:id="214"/>
    <w:bookmarkStart w:name="z217" w:id="215"/>
    <w:p>
      <w:pPr>
        <w:spacing w:after="0"/>
        <w:ind w:left="0"/>
        <w:jc w:val="both"/>
      </w:pPr>
      <w:r>
        <w:rPr>
          <w:rFonts w:ascii="Times New Roman"/>
          <w:b w:val="false"/>
          <w:i w:val="false"/>
          <w:color w:val="000000"/>
          <w:sz w:val="28"/>
        </w:rPr>
        <w:t xml:space="preserve">
      103. Чувствительность стали к наклепу (например, при холодной гибке) должна быть оценена по изменению ее длительной прочности и длительной пластичности путем сравнительных испытаний наклепанного и ненаклепанного материалов. </w:t>
      </w:r>
    </w:p>
    <w:bookmarkEnd w:id="215"/>
    <w:bookmarkStart w:name="z218" w:id="216"/>
    <w:p>
      <w:pPr>
        <w:spacing w:after="0"/>
        <w:ind w:left="0"/>
        <w:jc w:val="both"/>
      </w:pPr>
      <w:r>
        <w:rPr>
          <w:rFonts w:ascii="Times New Roman"/>
          <w:b w:val="false"/>
          <w:i w:val="false"/>
          <w:color w:val="000000"/>
          <w:sz w:val="28"/>
        </w:rPr>
        <w:t xml:space="preserve">
      Материал полуфабрикатов, подвергающихся при переделе холодной деформации, должен быть проверен на отсутствие склонности к механическому старению. </w:t>
      </w:r>
    </w:p>
    <w:bookmarkEnd w:id="216"/>
    <w:bookmarkStart w:name="z219" w:id="217"/>
    <w:p>
      <w:pPr>
        <w:spacing w:after="0"/>
        <w:ind w:left="0"/>
        <w:jc w:val="both"/>
      </w:pPr>
      <w:r>
        <w:rPr>
          <w:rFonts w:ascii="Times New Roman"/>
          <w:b w:val="false"/>
          <w:i w:val="false"/>
          <w:color w:val="000000"/>
          <w:sz w:val="28"/>
        </w:rPr>
        <w:t xml:space="preserve">
      104. Возможность применения стали должна быть подтверждена данными о ее сопротивляемости хрупким разрушениям, полученными путем испытаний на ударную вязкость или иным методом, выбранным исходя из условий работы материала в изделии. </w:t>
      </w:r>
    </w:p>
    <w:bookmarkEnd w:id="217"/>
    <w:bookmarkStart w:name="z220" w:id="218"/>
    <w:p>
      <w:pPr>
        <w:spacing w:after="0"/>
        <w:ind w:left="0"/>
        <w:jc w:val="both"/>
      </w:pPr>
      <w:r>
        <w:rPr>
          <w:rFonts w:ascii="Times New Roman"/>
          <w:b w:val="false"/>
          <w:i w:val="false"/>
          <w:color w:val="000000"/>
          <w:sz w:val="28"/>
        </w:rPr>
        <w:t xml:space="preserve">
      105. Свариваемость стали при существующих видах сварки должна быть подтверждена данными испытаний сварных соединений, выполненных по рекомендуемой технологии с применением соответствующих присадочных материалов. Результаты испытаний сварных соединений должны подтвердить их работоспособность, установить степень влияния на их эксплуатационные свойства технологии сварки, режима их термической обработки. </w:t>
      </w:r>
    </w:p>
    <w:bookmarkEnd w:id="218"/>
    <w:bookmarkStart w:name="z221" w:id="219"/>
    <w:p>
      <w:pPr>
        <w:spacing w:after="0"/>
        <w:ind w:left="0"/>
        <w:jc w:val="both"/>
      </w:pPr>
      <w:r>
        <w:rPr>
          <w:rFonts w:ascii="Times New Roman"/>
          <w:b w:val="false"/>
          <w:i w:val="false"/>
          <w:color w:val="000000"/>
          <w:sz w:val="28"/>
        </w:rPr>
        <w:t xml:space="preserve">
      Для жаропрочных материалов должны быть представлены данные о длительной прочности сварных соединений и о сопротивляемости локальным разрушениям в околошовной зоне при длительной работе. </w:t>
      </w:r>
    </w:p>
    <w:bookmarkEnd w:id="219"/>
    <w:bookmarkStart w:name="z222" w:id="220"/>
    <w:p>
      <w:pPr>
        <w:spacing w:after="0"/>
        <w:ind w:left="0"/>
        <w:jc w:val="both"/>
      </w:pPr>
      <w:r>
        <w:rPr>
          <w:rFonts w:ascii="Times New Roman"/>
          <w:b w:val="false"/>
          <w:i w:val="false"/>
          <w:color w:val="000000"/>
          <w:sz w:val="28"/>
        </w:rPr>
        <w:t xml:space="preserve">
      106. При создании новых материалов в отдельных случаях необходимо учитывать специфические условия их работы, вызывающие потребность в расширении требований оценки соответствующих свойств как стали, так и ее сварных соединений: </w:t>
      </w:r>
    </w:p>
    <w:bookmarkEnd w:id="220"/>
    <w:bookmarkStart w:name="z223" w:id="221"/>
    <w:p>
      <w:pPr>
        <w:spacing w:after="0"/>
        <w:ind w:left="0"/>
        <w:jc w:val="both"/>
      </w:pPr>
      <w:r>
        <w:rPr>
          <w:rFonts w:ascii="Times New Roman"/>
          <w:b w:val="false"/>
          <w:i w:val="false"/>
          <w:color w:val="000000"/>
          <w:sz w:val="28"/>
        </w:rPr>
        <w:t xml:space="preserve">
      1) при отрицательных температурах - оценка хладностойкости; </w:t>
      </w:r>
    </w:p>
    <w:bookmarkEnd w:id="221"/>
    <w:bookmarkStart w:name="z224" w:id="222"/>
    <w:p>
      <w:pPr>
        <w:spacing w:after="0"/>
        <w:ind w:left="0"/>
        <w:jc w:val="both"/>
      </w:pPr>
      <w:r>
        <w:rPr>
          <w:rFonts w:ascii="Times New Roman"/>
          <w:b w:val="false"/>
          <w:i w:val="false"/>
          <w:color w:val="000000"/>
          <w:sz w:val="28"/>
        </w:rPr>
        <w:t xml:space="preserve">
      2) при циклических нагрузках - оценка циклической прочности; </w:t>
      </w:r>
    </w:p>
    <w:bookmarkEnd w:id="222"/>
    <w:bookmarkStart w:name="z225" w:id="223"/>
    <w:p>
      <w:pPr>
        <w:spacing w:after="0"/>
        <w:ind w:left="0"/>
        <w:jc w:val="both"/>
      </w:pPr>
      <w:r>
        <w:rPr>
          <w:rFonts w:ascii="Times New Roman"/>
          <w:b w:val="false"/>
          <w:i w:val="false"/>
          <w:color w:val="000000"/>
          <w:sz w:val="28"/>
        </w:rPr>
        <w:t xml:space="preserve">
      3) при активном воздействии среды - оценка коррозионно-механической прочности и др. </w:t>
      </w:r>
    </w:p>
    <w:bookmarkEnd w:id="223"/>
    <w:bookmarkStart w:name="z226" w:id="224"/>
    <w:p>
      <w:pPr>
        <w:spacing w:after="0"/>
        <w:ind w:left="0"/>
        <w:jc w:val="both"/>
      </w:pPr>
      <w:r>
        <w:rPr>
          <w:rFonts w:ascii="Times New Roman"/>
          <w:b w:val="false"/>
          <w:i w:val="false"/>
          <w:color w:val="000000"/>
          <w:sz w:val="28"/>
        </w:rPr>
        <w:t xml:space="preserve">
      107. Для стали новой марки должны быть представлены следующие данные по ее физическим свойствам: </w:t>
      </w:r>
    </w:p>
    <w:bookmarkEnd w:id="224"/>
    <w:bookmarkStart w:name="z227" w:id="225"/>
    <w:p>
      <w:pPr>
        <w:spacing w:after="0"/>
        <w:ind w:left="0"/>
        <w:jc w:val="both"/>
      </w:pPr>
      <w:r>
        <w:rPr>
          <w:rFonts w:ascii="Times New Roman"/>
          <w:b w:val="false"/>
          <w:i w:val="false"/>
          <w:color w:val="000000"/>
          <w:sz w:val="28"/>
        </w:rPr>
        <w:t xml:space="preserve">
      1) значения модуля упругости при различных температурах; </w:t>
      </w:r>
    </w:p>
    <w:bookmarkEnd w:id="225"/>
    <w:bookmarkStart w:name="z228" w:id="226"/>
    <w:p>
      <w:pPr>
        <w:spacing w:after="0"/>
        <w:ind w:left="0"/>
        <w:jc w:val="both"/>
      </w:pPr>
      <w:r>
        <w:rPr>
          <w:rFonts w:ascii="Times New Roman"/>
          <w:b w:val="false"/>
          <w:i w:val="false"/>
          <w:color w:val="000000"/>
          <w:sz w:val="28"/>
        </w:rPr>
        <w:t xml:space="preserve">
      2) значения среднетермического коэффициента линейного расширения в соответствующем температурном интервале; </w:t>
      </w:r>
    </w:p>
    <w:bookmarkEnd w:id="226"/>
    <w:bookmarkStart w:name="z229" w:id="227"/>
    <w:p>
      <w:pPr>
        <w:spacing w:after="0"/>
        <w:ind w:left="0"/>
        <w:jc w:val="both"/>
      </w:pPr>
      <w:r>
        <w:rPr>
          <w:rFonts w:ascii="Times New Roman"/>
          <w:b w:val="false"/>
          <w:i w:val="false"/>
          <w:color w:val="000000"/>
          <w:sz w:val="28"/>
        </w:rPr>
        <w:t xml:space="preserve">
      3) значения коэффициента теплопроводности при соответствующих температурах. </w:t>
      </w:r>
    </w:p>
    <w:bookmarkEnd w:id="227"/>
    <w:bookmarkStart w:name="z230" w:id="228"/>
    <w:p>
      <w:pPr>
        <w:spacing w:after="0"/>
        <w:ind w:left="0"/>
        <w:jc w:val="both"/>
      </w:pPr>
      <w:r>
        <w:rPr>
          <w:rFonts w:ascii="Times New Roman"/>
          <w:b w:val="false"/>
          <w:i w:val="false"/>
          <w:color w:val="000000"/>
          <w:sz w:val="28"/>
        </w:rPr>
        <w:t xml:space="preserve">
      108. Организациями-изготовителями полуфабрикатов или соответствующими специализированными организациями должна быть подтверждена возможность изготовления полуфабрикатов из стали рекомендуемой марки необходимого сортамента с соблюдением установленного уровня свойств стали. </w:t>
      </w:r>
    </w:p>
    <w:bookmarkEnd w:id="228"/>
    <w:bookmarkStart w:name="z231" w:id="229"/>
    <w:p>
      <w:pPr>
        <w:spacing w:after="0"/>
        <w:ind w:left="0"/>
        <w:jc w:val="left"/>
      </w:pPr>
      <w:r>
        <w:rPr>
          <w:rFonts w:ascii="Times New Roman"/>
          <w:b/>
          <w:i w:val="false"/>
          <w:color w:val="000000"/>
        </w:rPr>
        <w:t xml:space="preserve"> 20. Изготовление, монтаж и ремонт трубопроводов пара и</w:t>
      </w:r>
      <w:r>
        <w:br/>
      </w:r>
      <w:r>
        <w:rPr>
          <w:rFonts w:ascii="Times New Roman"/>
          <w:b/>
          <w:i w:val="false"/>
          <w:color w:val="000000"/>
        </w:rPr>
        <w:t>горячей воды</w:t>
      </w:r>
    </w:p>
    <w:bookmarkEnd w:id="229"/>
    <w:bookmarkStart w:name="z232" w:id="230"/>
    <w:p>
      <w:pPr>
        <w:spacing w:after="0"/>
        <w:ind w:left="0"/>
        <w:jc w:val="both"/>
      </w:pPr>
      <w:r>
        <w:rPr>
          <w:rFonts w:ascii="Times New Roman"/>
          <w:b w:val="false"/>
          <w:i w:val="false"/>
          <w:color w:val="000000"/>
          <w:sz w:val="28"/>
        </w:rPr>
        <w:t xml:space="preserve">
      109. Изготовление, монтаж и ремонт трубопроводов и их элементов должны выполняться специализированными организациями, имеющими соответствующую лицензию на осуществление данного вида деятельности. </w:t>
      </w:r>
    </w:p>
    <w:bookmarkEnd w:id="230"/>
    <w:bookmarkStart w:name="z233" w:id="231"/>
    <w:p>
      <w:pPr>
        <w:spacing w:after="0"/>
        <w:ind w:left="0"/>
        <w:jc w:val="both"/>
      </w:pPr>
      <w:r>
        <w:rPr>
          <w:rFonts w:ascii="Times New Roman"/>
          <w:b w:val="false"/>
          <w:i w:val="false"/>
          <w:color w:val="000000"/>
          <w:sz w:val="28"/>
        </w:rPr>
        <w:t xml:space="preserve">
      110. Трубопроводы и их элементы должны изготавливаться в организациях, которые располагают техническими средствами, обеспечивающими их качественное изготовление в полном соответствии с требованиями регламента и технических условий. В НД должен быть указан расчетный срок службы и расчетный ресурс деталей и сборочных единиц трубопроводов (для элементов трубопроводов I и II категорий). </w:t>
      </w:r>
    </w:p>
    <w:bookmarkEnd w:id="231"/>
    <w:bookmarkStart w:name="z234" w:id="232"/>
    <w:p>
      <w:pPr>
        <w:spacing w:after="0"/>
        <w:ind w:left="0"/>
        <w:jc w:val="both"/>
      </w:pPr>
      <w:r>
        <w:rPr>
          <w:rFonts w:ascii="Times New Roman"/>
          <w:b w:val="false"/>
          <w:i w:val="false"/>
          <w:color w:val="000000"/>
          <w:sz w:val="28"/>
        </w:rPr>
        <w:t xml:space="preserve">
      При изготовлении, монтаже и ремонте должна применяться система контроля качества (входной, операционный и приемочный контроль), обеспечивающая выполнение работ в соответствии с настоящим Техническим регламентом и НД. </w:t>
      </w:r>
    </w:p>
    <w:bookmarkEnd w:id="232"/>
    <w:bookmarkStart w:name="z235" w:id="233"/>
    <w:p>
      <w:pPr>
        <w:spacing w:after="0"/>
        <w:ind w:left="0"/>
        <w:jc w:val="both"/>
      </w:pPr>
      <w:r>
        <w:rPr>
          <w:rFonts w:ascii="Times New Roman"/>
          <w:b w:val="false"/>
          <w:i w:val="false"/>
          <w:color w:val="000000"/>
          <w:sz w:val="28"/>
        </w:rPr>
        <w:t xml:space="preserve">
      111. Изготовление, монтаж и ремонт трубопроводов и их элементов должны производиться по технологии, разработанной специализированной организацией до начала выполнения соответствующих работ. При этом выполнение работ по разработанной технологии должно обеспечивать высокую эксплуатационную надежность трубопроводов. </w:t>
      </w:r>
    </w:p>
    <w:bookmarkEnd w:id="233"/>
    <w:bookmarkStart w:name="z236" w:id="234"/>
    <w:p>
      <w:pPr>
        <w:spacing w:after="0"/>
        <w:ind w:left="0"/>
        <w:jc w:val="both"/>
      </w:pPr>
      <w:r>
        <w:rPr>
          <w:rFonts w:ascii="Times New Roman"/>
          <w:b w:val="false"/>
          <w:i w:val="false"/>
          <w:color w:val="000000"/>
          <w:sz w:val="28"/>
        </w:rPr>
        <w:t xml:space="preserve">
      112. Все положения принятой технологии изготовления, монтажа и ремонта трубопроводов должны быть отражены в ПТД, регламентирующей содержание и порядок выполнения всех технологических и контрольных операций. </w:t>
      </w:r>
    </w:p>
    <w:bookmarkEnd w:id="234"/>
    <w:bookmarkStart w:name="z237" w:id="235"/>
    <w:p>
      <w:pPr>
        <w:spacing w:after="0"/>
        <w:ind w:left="0"/>
        <w:jc w:val="both"/>
      </w:pPr>
      <w:r>
        <w:rPr>
          <w:rFonts w:ascii="Times New Roman"/>
          <w:b w:val="false"/>
          <w:i w:val="false"/>
          <w:color w:val="000000"/>
          <w:sz w:val="28"/>
        </w:rPr>
        <w:t xml:space="preserve">
      ПТД должна быть составлена с учетом регламента, действующей технической документации по изготовлению, монтажу и ремонту трубопроводов (стандартов, правил контроля и др.), утвержденной в установленном порядке . </w:t>
      </w:r>
    </w:p>
    <w:bookmarkEnd w:id="235"/>
    <w:bookmarkStart w:name="z238" w:id="236"/>
    <w:p>
      <w:pPr>
        <w:spacing w:after="0"/>
        <w:ind w:left="0"/>
        <w:jc w:val="both"/>
      </w:pPr>
      <w:r>
        <w:rPr>
          <w:rFonts w:ascii="Times New Roman"/>
          <w:b w:val="false"/>
          <w:i w:val="false"/>
          <w:color w:val="000000"/>
          <w:sz w:val="28"/>
        </w:rPr>
        <w:t xml:space="preserve">
      В тех случаях, когда стандарты, правила контроля и другая документация включают все необходимые указания по выполнению технологических и контрольных операций при изготовлении, монтаже и ремонте трубопроводов, составление ПТД не является обязательным. </w:t>
      </w:r>
    </w:p>
    <w:bookmarkEnd w:id="236"/>
    <w:bookmarkStart w:name="z239" w:id="237"/>
    <w:p>
      <w:pPr>
        <w:spacing w:after="0"/>
        <w:ind w:left="0"/>
        <w:jc w:val="both"/>
      </w:pPr>
      <w:r>
        <w:rPr>
          <w:rFonts w:ascii="Times New Roman"/>
          <w:b w:val="false"/>
          <w:i w:val="false"/>
          <w:color w:val="000000"/>
          <w:sz w:val="28"/>
        </w:rPr>
        <w:t xml:space="preserve">
      113. На листах, прокате и поковках, предназначенных для изготовления деталей, работающих под давлением, а также на трубах наружным диаметром более 76 мм следует сохранять маркировку организации-изготовителя. </w:t>
      </w:r>
    </w:p>
    <w:bookmarkEnd w:id="237"/>
    <w:bookmarkStart w:name="z240" w:id="238"/>
    <w:p>
      <w:pPr>
        <w:spacing w:after="0"/>
        <w:ind w:left="0"/>
        <w:jc w:val="both"/>
      </w:pPr>
      <w:r>
        <w:rPr>
          <w:rFonts w:ascii="Times New Roman"/>
          <w:b w:val="false"/>
          <w:i w:val="false"/>
          <w:color w:val="000000"/>
          <w:sz w:val="28"/>
        </w:rPr>
        <w:t xml:space="preserve">
      В случае, когда указанные полуфабрикаты разрезаются на части, маркировка должна быть сохранена на каждой из частей. </w:t>
      </w:r>
    </w:p>
    <w:bookmarkEnd w:id="238"/>
    <w:bookmarkStart w:name="z241" w:id="239"/>
    <w:p>
      <w:pPr>
        <w:spacing w:after="0"/>
        <w:ind w:left="0"/>
        <w:jc w:val="both"/>
      </w:pPr>
      <w:r>
        <w:rPr>
          <w:rFonts w:ascii="Times New Roman"/>
          <w:b w:val="false"/>
          <w:i w:val="false"/>
          <w:color w:val="000000"/>
          <w:sz w:val="28"/>
        </w:rPr>
        <w:t xml:space="preserve">
      114. Для обеспечения правильного сопряжения поперечных стыков труб допускаются расточка, раздача или обжатие концов труб. Допустимое значение расточки, деформации раздачи или обжатия принимается по стандартам или другой нормативной документации. </w:t>
      </w:r>
    </w:p>
    <w:bookmarkEnd w:id="239"/>
    <w:bookmarkStart w:name="z242" w:id="240"/>
    <w:p>
      <w:pPr>
        <w:spacing w:after="0"/>
        <w:ind w:left="0"/>
        <w:jc w:val="both"/>
      </w:pPr>
      <w:r>
        <w:rPr>
          <w:rFonts w:ascii="Times New Roman"/>
          <w:b w:val="false"/>
          <w:i w:val="false"/>
          <w:color w:val="000000"/>
          <w:sz w:val="28"/>
        </w:rPr>
        <w:t xml:space="preserve">
      115. Для защиты внутренних полостей деталей и элементов трубопроводов от коррозионных воздействий атмосферы перед отправкой на место монтажа их внутренние полости должны быть очищены, а отверстия закрыты заглушками, чехлами или другими равноценными защитными устройствами. </w:t>
      </w:r>
    </w:p>
    <w:bookmarkEnd w:id="240"/>
    <w:bookmarkStart w:name="z243" w:id="241"/>
    <w:p>
      <w:pPr>
        <w:spacing w:after="0"/>
        <w:ind w:left="0"/>
        <w:jc w:val="both"/>
      </w:pPr>
      <w:r>
        <w:rPr>
          <w:rFonts w:ascii="Times New Roman"/>
          <w:b w:val="false"/>
          <w:i w:val="false"/>
          <w:color w:val="000000"/>
          <w:sz w:val="28"/>
        </w:rPr>
        <w:t xml:space="preserve">
      116. Холодный натяг трубопроводов, если он предусмотрен проектом, может производиться лишь после выполнения всех сварных соединений, за исключением замыкающего, окончательного закрепления неподвижных опор на концах участка, подлежащего холодному натягу, а также после термической обработки (при необходимости ее проведения) и контроля качества сварных соединений, расположенных по всей длине участка, на котором необходимо произвести холодный натяг. </w:t>
      </w:r>
    </w:p>
    <w:bookmarkEnd w:id="241"/>
    <w:bookmarkStart w:name="z244" w:id="242"/>
    <w:p>
      <w:pPr>
        <w:spacing w:after="0"/>
        <w:ind w:left="0"/>
        <w:jc w:val="both"/>
      </w:pPr>
      <w:r>
        <w:rPr>
          <w:rFonts w:ascii="Times New Roman"/>
          <w:b w:val="false"/>
          <w:i w:val="false"/>
          <w:color w:val="000000"/>
          <w:sz w:val="28"/>
        </w:rPr>
        <w:t xml:space="preserve">
      117. Перед сборкой в блоки или перед отправкой с предприятия-изготовителя на место монтажа или ремонта деталей и элементов трубопроводов, поставляемых россыпью, все детали и элементы из легированной стали должны подвергаться стилоскопированию. </w:t>
      </w:r>
    </w:p>
    <w:bookmarkEnd w:id="242"/>
    <w:bookmarkStart w:name="z245" w:id="243"/>
    <w:p>
      <w:pPr>
        <w:spacing w:after="0"/>
        <w:ind w:left="0"/>
        <w:jc w:val="both"/>
      </w:pPr>
      <w:r>
        <w:rPr>
          <w:rFonts w:ascii="Times New Roman"/>
          <w:b w:val="false"/>
          <w:i w:val="false"/>
          <w:color w:val="000000"/>
          <w:sz w:val="28"/>
        </w:rPr>
        <w:t xml:space="preserve">
      118. Монтажная или ремонтная организация обязана проверять наличие выписок из сертификатов, свидетельств или паспортов, а также клейм и заводской маркировки у всех поступающих на монтажную площадку элементов и деталей трубопроводов. </w:t>
      </w:r>
    </w:p>
    <w:bookmarkEnd w:id="243"/>
    <w:bookmarkStart w:name="z246" w:id="244"/>
    <w:p>
      <w:pPr>
        <w:spacing w:after="0"/>
        <w:ind w:left="0"/>
        <w:jc w:val="both"/>
      </w:pPr>
      <w:r>
        <w:rPr>
          <w:rFonts w:ascii="Times New Roman"/>
          <w:b w:val="false"/>
          <w:i w:val="false"/>
          <w:color w:val="000000"/>
          <w:sz w:val="28"/>
        </w:rPr>
        <w:t xml:space="preserve">
      119. Перед изготовлением, монтажом и ремонтом трубопроводов должен производиться входной контроль основных и сварочных материалов и полуфабрикатов в соответствии с НД. </w:t>
      </w:r>
    </w:p>
    <w:bookmarkEnd w:id="244"/>
    <w:bookmarkStart w:name="z247" w:id="245"/>
    <w:p>
      <w:pPr>
        <w:spacing w:after="0"/>
        <w:ind w:left="0"/>
        <w:jc w:val="left"/>
      </w:pPr>
      <w:r>
        <w:rPr>
          <w:rFonts w:ascii="Times New Roman"/>
          <w:b/>
          <w:i w:val="false"/>
          <w:color w:val="000000"/>
        </w:rPr>
        <w:t xml:space="preserve"> 21. Требования к сварке трубопровода пара и горячей воды</w:t>
      </w:r>
    </w:p>
    <w:bookmarkEnd w:id="245"/>
    <w:bookmarkStart w:name="z248" w:id="246"/>
    <w:p>
      <w:pPr>
        <w:spacing w:after="0"/>
        <w:ind w:left="0"/>
        <w:jc w:val="both"/>
      </w:pPr>
      <w:r>
        <w:rPr>
          <w:rFonts w:ascii="Times New Roman"/>
          <w:b w:val="false"/>
          <w:i w:val="false"/>
          <w:color w:val="000000"/>
          <w:sz w:val="28"/>
        </w:rPr>
        <w:t xml:space="preserve">
      120. При изготовлении, монтаже, ремонте трубопроводов должна применяться технология сварки, аттестованная в соответствии с требованиями настоящего Технического регламента. </w:t>
      </w:r>
    </w:p>
    <w:bookmarkEnd w:id="246"/>
    <w:bookmarkStart w:name="z249" w:id="247"/>
    <w:p>
      <w:pPr>
        <w:spacing w:after="0"/>
        <w:ind w:left="0"/>
        <w:jc w:val="both"/>
      </w:pPr>
      <w:r>
        <w:rPr>
          <w:rFonts w:ascii="Times New Roman"/>
          <w:b w:val="false"/>
          <w:i w:val="false"/>
          <w:color w:val="000000"/>
          <w:sz w:val="28"/>
        </w:rPr>
        <w:t xml:space="preserve">
      121. Для выполнения сварки должны применяться исправные установки, аппаратура и приспособления, обеспечивающие соблюдение требований НД (ПТД). </w:t>
      </w:r>
    </w:p>
    <w:bookmarkEnd w:id="247"/>
    <w:bookmarkStart w:name="z250" w:id="248"/>
    <w:p>
      <w:pPr>
        <w:spacing w:after="0"/>
        <w:ind w:left="0"/>
        <w:jc w:val="both"/>
      </w:pPr>
      <w:r>
        <w:rPr>
          <w:rFonts w:ascii="Times New Roman"/>
          <w:b w:val="false"/>
          <w:i w:val="false"/>
          <w:color w:val="000000"/>
          <w:sz w:val="28"/>
        </w:rPr>
        <w:t xml:space="preserve">
      122. К производству работ по сварке и прихватке элементов трубопроводов допускаются сварщики, имеющие удостоверение на право выполнения данных сварочных работ. </w:t>
      </w:r>
    </w:p>
    <w:bookmarkEnd w:id="248"/>
    <w:bookmarkStart w:name="z251" w:id="249"/>
    <w:p>
      <w:pPr>
        <w:spacing w:after="0"/>
        <w:ind w:left="0"/>
        <w:jc w:val="both"/>
      </w:pPr>
      <w:r>
        <w:rPr>
          <w:rFonts w:ascii="Times New Roman"/>
          <w:b w:val="false"/>
          <w:i w:val="false"/>
          <w:color w:val="000000"/>
          <w:sz w:val="28"/>
        </w:rPr>
        <w:t xml:space="preserve">
      123. Сварщик, впервые приступающий к сварке элементов трубопроводов, работающих под давлением, перед допуском к работе проходит проверку путем выполнения пробной сварки и контроля пробного сварного соединения. Конструкция пробного сварного соединения должна соответствовать видам работ, указанным в удостоверении сварщика. Методы, объемы и нормы контроля качества сварки пробного сварного соединения должны отвечать требованиям настоящего Технического регламента. По результатам проверки качества пробного сварного соединения составляется протокол, являющийся основанием для допуска сварщика к выполнению сварочных работ. </w:t>
      </w:r>
    </w:p>
    <w:bookmarkEnd w:id="249"/>
    <w:bookmarkStart w:name="z252" w:id="250"/>
    <w:p>
      <w:pPr>
        <w:spacing w:after="0"/>
        <w:ind w:left="0"/>
        <w:jc w:val="both"/>
      </w:pPr>
      <w:r>
        <w:rPr>
          <w:rFonts w:ascii="Times New Roman"/>
          <w:b w:val="false"/>
          <w:i w:val="false"/>
          <w:color w:val="000000"/>
          <w:sz w:val="28"/>
        </w:rPr>
        <w:t xml:space="preserve">
      124. Сварные соединения элементов трубопроводов, работающих под давлением с толщиной стенки 6 мм и более, подлежат маркировке (клеймению), позволяющей установить фамилию сварщика, выполнившего сварку. Система маркировки указывается в ПТД. Необходимость и способ маркировки сварных соединений с толщиной стенки менее 6 мм устанавливаются требованиями ПТД. Способ маркировки должен исключать наклеп, подкалку или недопустимое утончение толщины металла и обеспечить сохранность маркировки в течение всего периода эксплуатации изделия. </w:t>
      </w:r>
    </w:p>
    <w:bookmarkEnd w:id="250"/>
    <w:bookmarkStart w:name="z253" w:id="251"/>
    <w:p>
      <w:pPr>
        <w:spacing w:after="0"/>
        <w:ind w:left="0"/>
        <w:jc w:val="both"/>
      </w:pPr>
      <w:r>
        <w:rPr>
          <w:rFonts w:ascii="Times New Roman"/>
          <w:b w:val="false"/>
          <w:i w:val="false"/>
          <w:color w:val="000000"/>
          <w:sz w:val="28"/>
        </w:rPr>
        <w:t xml:space="preserve">
      Если все сварные соединения данного изделия выполнены одним сварщиком, то маркировку каждого сварного соединения можно не производить. В этом случае клеймо сварщика следует ставить около фирменной таблички или на другом открытом участке изделия и место клеймения заключить в рамку, наносимую несмываемой краской. Место клеймения должно быть указано в паспорте изделия. </w:t>
      </w:r>
    </w:p>
    <w:bookmarkEnd w:id="251"/>
    <w:bookmarkStart w:name="z254" w:id="252"/>
    <w:p>
      <w:pPr>
        <w:spacing w:after="0"/>
        <w:ind w:left="0"/>
        <w:jc w:val="both"/>
      </w:pPr>
      <w:r>
        <w:rPr>
          <w:rFonts w:ascii="Times New Roman"/>
          <w:b w:val="false"/>
          <w:i w:val="false"/>
          <w:color w:val="000000"/>
          <w:sz w:val="28"/>
        </w:rPr>
        <w:t xml:space="preserve">
      Если сварное соединение выполнялось несколькими сварщиками, то на нем должны быть поставлены клейма всех сварщиков, участвовавших в его выполнении. </w:t>
      </w:r>
    </w:p>
    <w:bookmarkEnd w:id="252"/>
    <w:bookmarkStart w:name="z255" w:id="253"/>
    <w:p>
      <w:pPr>
        <w:spacing w:after="0"/>
        <w:ind w:left="0"/>
        <w:jc w:val="both"/>
      </w:pPr>
      <w:r>
        <w:rPr>
          <w:rFonts w:ascii="Times New Roman"/>
          <w:b w:val="false"/>
          <w:i w:val="false"/>
          <w:color w:val="000000"/>
          <w:sz w:val="28"/>
        </w:rPr>
        <w:t xml:space="preserve">
      125. Сварочные материалы, применяемые для сварки трубопроводов, должны соответствовать требованиям стандартов и технических условий. </w:t>
      </w:r>
    </w:p>
    <w:bookmarkEnd w:id="253"/>
    <w:bookmarkStart w:name="z256" w:id="254"/>
    <w:p>
      <w:pPr>
        <w:spacing w:after="0"/>
        <w:ind w:left="0"/>
        <w:jc w:val="both"/>
      </w:pPr>
      <w:r>
        <w:rPr>
          <w:rFonts w:ascii="Times New Roman"/>
          <w:b w:val="false"/>
          <w:i w:val="false"/>
          <w:color w:val="000000"/>
          <w:sz w:val="28"/>
        </w:rPr>
        <w:t xml:space="preserve">
      126. Марки, сортамент, условия хранения и подготовка к использованию сварочных материалов должны соответствовать требованиям НД (ПТД) на сварку. </w:t>
      </w:r>
    </w:p>
    <w:bookmarkEnd w:id="254"/>
    <w:bookmarkStart w:name="z257" w:id="255"/>
    <w:p>
      <w:pPr>
        <w:spacing w:after="0"/>
        <w:ind w:left="0"/>
        <w:jc w:val="both"/>
      </w:pPr>
      <w:r>
        <w:rPr>
          <w:rFonts w:ascii="Times New Roman"/>
          <w:b w:val="false"/>
          <w:i w:val="false"/>
          <w:color w:val="000000"/>
          <w:sz w:val="28"/>
        </w:rPr>
        <w:t xml:space="preserve">
      127. Подготовка кромок и прилегающих к ним поверхностей под сварку должна выполняться механической обработкой либо путем термической резки или строжки (кислородной, воздушно-дуговой, плазменно-дуговой) с последующей механической обработкой резцом, фрезой, абразивным инструментом. Глубина механической обработки после термической резки (строжки) должна быть указана в НД (ПТД) в зависимости от восприимчивости конкретной марки стали к термическому циклу резки (строжки). </w:t>
      </w:r>
    </w:p>
    <w:bookmarkEnd w:id="255"/>
    <w:bookmarkStart w:name="z258" w:id="256"/>
    <w:p>
      <w:pPr>
        <w:spacing w:after="0"/>
        <w:ind w:left="0"/>
        <w:jc w:val="both"/>
      </w:pPr>
      <w:r>
        <w:rPr>
          <w:rFonts w:ascii="Times New Roman"/>
          <w:b w:val="false"/>
          <w:i w:val="false"/>
          <w:color w:val="000000"/>
          <w:sz w:val="28"/>
        </w:rPr>
        <w:t xml:space="preserve">
      128. При сборке стыковых соединений труб с односторонней разделкой кромок и свариваемых без подкладных колец и подварки корня шва смещение (несовпадение) внутренних кромок не должно превышать значений, установленных НД (ПТД). </w:t>
      </w:r>
    </w:p>
    <w:bookmarkEnd w:id="256"/>
    <w:bookmarkStart w:name="z259" w:id="257"/>
    <w:p>
      <w:pPr>
        <w:spacing w:after="0"/>
        <w:ind w:left="0"/>
        <w:jc w:val="both"/>
      </w:pPr>
      <w:r>
        <w:rPr>
          <w:rFonts w:ascii="Times New Roman"/>
          <w:b w:val="false"/>
          <w:i w:val="false"/>
          <w:color w:val="000000"/>
          <w:sz w:val="28"/>
        </w:rPr>
        <w:t xml:space="preserve">
      129. Кромки деталей, подлежащих сварке, и прилегающие к ним участки должны быть очищены от окалины, краски, масла и других загрязнений в соответствии с требованиями ПТД. </w:t>
      </w:r>
    </w:p>
    <w:bookmarkEnd w:id="257"/>
    <w:bookmarkStart w:name="z260" w:id="258"/>
    <w:p>
      <w:pPr>
        <w:spacing w:after="0"/>
        <w:ind w:left="0"/>
        <w:jc w:val="both"/>
      </w:pPr>
      <w:r>
        <w:rPr>
          <w:rFonts w:ascii="Times New Roman"/>
          <w:b w:val="false"/>
          <w:i w:val="false"/>
          <w:color w:val="000000"/>
          <w:sz w:val="28"/>
        </w:rPr>
        <w:t xml:space="preserve">
      130. Приварка и удаление вспомогательных элементов (сборочных устройств, временных креплений и др.) должны производиться в соответствии с указаниями чертежей и ПТД. Приварка этих элементов должна выполняться сварщиком, допущенным к сварке данного изделия. </w:t>
      </w:r>
    </w:p>
    <w:bookmarkEnd w:id="258"/>
    <w:bookmarkStart w:name="z261" w:id="259"/>
    <w:p>
      <w:pPr>
        <w:spacing w:after="0"/>
        <w:ind w:left="0"/>
        <w:jc w:val="both"/>
      </w:pPr>
      <w:r>
        <w:rPr>
          <w:rFonts w:ascii="Times New Roman"/>
          <w:b w:val="false"/>
          <w:i w:val="false"/>
          <w:color w:val="000000"/>
          <w:sz w:val="28"/>
        </w:rPr>
        <w:t xml:space="preserve">
      131. Прихватка собранных под сварку элементов должна выполняться с использованием тех же сварочных материалов, что и для сварки данного соединения. </w:t>
      </w:r>
    </w:p>
    <w:bookmarkEnd w:id="259"/>
    <w:bookmarkStart w:name="z262" w:id="260"/>
    <w:p>
      <w:pPr>
        <w:spacing w:after="0"/>
        <w:ind w:left="0"/>
        <w:jc w:val="both"/>
      </w:pPr>
      <w:r>
        <w:rPr>
          <w:rFonts w:ascii="Times New Roman"/>
          <w:b w:val="false"/>
          <w:i w:val="false"/>
          <w:color w:val="000000"/>
          <w:sz w:val="28"/>
        </w:rPr>
        <w:t xml:space="preserve">
      132. Технология сварки при изготовлении, монтаже и ремонте трубопроводов допускается к применению после подтверждения ее технологичности на реальных изделиях, проверки всего комплекса требуемых свойств сварных соединений и освоения эффективных методов контроля их качества. </w:t>
      </w:r>
    </w:p>
    <w:bookmarkEnd w:id="260"/>
    <w:bookmarkStart w:name="z263" w:id="261"/>
    <w:p>
      <w:pPr>
        <w:spacing w:after="0"/>
        <w:ind w:left="0"/>
        <w:jc w:val="left"/>
      </w:pPr>
      <w:r>
        <w:rPr>
          <w:rFonts w:ascii="Times New Roman"/>
          <w:b/>
          <w:i w:val="false"/>
          <w:color w:val="000000"/>
        </w:rPr>
        <w:t xml:space="preserve"> 22. Термическая обработка трубопроводов пара и горячей воды</w:t>
      </w:r>
    </w:p>
    <w:bookmarkEnd w:id="261"/>
    <w:bookmarkStart w:name="z264" w:id="262"/>
    <w:p>
      <w:pPr>
        <w:spacing w:after="0"/>
        <w:ind w:left="0"/>
        <w:jc w:val="both"/>
      </w:pPr>
      <w:r>
        <w:rPr>
          <w:rFonts w:ascii="Times New Roman"/>
          <w:b w:val="false"/>
          <w:i w:val="false"/>
          <w:color w:val="000000"/>
          <w:sz w:val="28"/>
        </w:rPr>
        <w:t xml:space="preserve">
      133. Термическая обработка элементов трубопроводов производится для обеспечения соответствия свойств металла и сварных соединений показателям, принятым в НД, а также для снижения остаточных напряжений, возникающих при выполнении технологических операций (сварки, гибки, штамповки и др.). </w:t>
      </w:r>
    </w:p>
    <w:bookmarkEnd w:id="262"/>
    <w:bookmarkStart w:name="z265" w:id="263"/>
    <w:p>
      <w:pPr>
        <w:spacing w:after="0"/>
        <w:ind w:left="0"/>
        <w:jc w:val="both"/>
      </w:pPr>
      <w:r>
        <w:rPr>
          <w:rFonts w:ascii="Times New Roman"/>
          <w:b w:val="false"/>
          <w:i w:val="false"/>
          <w:color w:val="000000"/>
          <w:sz w:val="28"/>
        </w:rPr>
        <w:t xml:space="preserve">
      Термической обработке следует подвергать полуфабрикаты, сборочные единицы и изделия в целом, если ее проведение предусмотрено настоящим Техническим регламентом, НД, конструкторской документацией и (или) ПТД. </w:t>
      </w:r>
    </w:p>
    <w:bookmarkEnd w:id="263"/>
    <w:bookmarkStart w:name="z266" w:id="264"/>
    <w:p>
      <w:pPr>
        <w:spacing w:after="0"/>
        <w:ind w:left="0"/>
        <w:jc w:val="both"/>
      </w:pPr>
      <w:r>
        <w:rPr>
          <w:rFonts w:ascii="Times New Roman"/>
          <w:b w:val="false"/>
          <w:i w:val="false"/>
          <w:color w:val="000000"/>
          <w:sz w:val="28"/>
        </w:rPr>
        <w:t xml:space="preserve">
      134. Термическая обработка может быть двух видов: </w:t>
      </w:r>
    </w:p>
    <w:bookmarkEnd w:id="264"/>
    <w:bookmarkStart w:name="z267" w:id="265"/>
    <w:p>
      <w:pPr>
        <w:spacing w:after="0"/>
        <w:ind w:left="0"/>
        <w:jc w:val="both"/>
      </w:pPr>
      <w:r>
        <w:rPr>
          <w:rFonts w:ascii="Times New Roman"/>
          <w:b w:val="false"/>
          <w:i w:val="false"/>
          <w:color w:val="000000"/>
          <w:sz w:val="28"/>
        </w:rPr>
        <w:t xml:space="preserve">
      1) основная, включающая в себя нормализацию, нормализацию с отпуском, закалку, закалку с отпуском, аустенизацию или многоступенчатую термообработку с нагревом до температур закалки или аустенизации; </w:t>
      </w:r>
    </w:p>
    <w:bookmarkEnd w:id="265"/>
    <w:bookmarkStart w:name="z268" w:id="266"/>
    <w:p>
      <w:pPr>
        <w:spacing w:after="0"/>
        <w:ind w:left="0"/>
        <w:jc w:val="both"/>
      </w:pPr>
      <w:r>
        <w:rPr>
          <w:rFonts w:ascii="Times New Roman"/>
          <w:b w:val="false"/>
          <w:i w:val="false"/>
          <w:color w:val="000000"/>
          <w:sz w:val="28"/>
        </w:rPr>
        <w:t xml:space="preserve">
      2) дополнительная в виде отпуска. </w:t>
      </w:r>
    </w:p>
    <w:bookmarkEnd w:id="266"/>
    <w:bookmarkStart w:name="z269" w:id="267"/>
    <w:p>
      <w:pPr>
        <w:spacing w:after="0"/>
        <w:ind w:left="0"/>
        <w:jc w:val="both"/>
      </w:pPr>
      <w:r>
        <w:rPr>
          <w:rFonts w:ascii="Times New Roman"/>
          <w:b w:val="false"/>
          <w:i w:val="false"/>
          <w:color w:val="000000"/>
          <w:sz w:val="28"/>
        </w:rPr>
        <w:t xml:space="preserve">
      Виды основной и дополнительной термообработки и ее режимы (скорость нагрева, температура и продолжительность выдержки, скорость охлаждения, род охлаждающей среды и др.) принимаются по НД (ПТД) на изготовление и сварку с соблюдением требований, приведенных в настоящем Техническом регламенте. </w:t>
      </w:r>
    </w:p>
    <w:bookmarkEnd w:id="267"/>
    <w:bookmarkStart w:name="z270" w:id="268"/>
    <w:p>
      <w:pPr>
        <w:spacing w:after="0"/>
        <w:ind w:left="0"/>
        <w:jc w:val="both"/>
      </w:pPr>
      <w:r>
        <w:rPr>
          <w:rFonts w:ascii="Times New Roman"/>
          <w:b w:val="false"/>
          <w:i w:val="false"/>
          <w:color w:val="000000"/>
          <w:sz w:val="28"/>
        </w:rPr>
        <w:t xml:space="preserve">
      К проведению работ по термической обработке допускаются термисты-операторы, прошедшие специальную подготовку, сдавшие соответствующие испытания и имеющие удостоверение на право производства этих работ. </w:t>
      </w:r>
    </w:p>
    <w:bookmarkEnd w:id="268"/>
    <w:bookmarkStart w:name="z271" w:id="269"/>
    <w:p>
      <w:pPr>
        <w:spacing w:after="0"/>
        <w:ind w:left="0"/>
        <w:jc w:val="both"/>
      </w:pPr>
      <w:r>
        <w:rPr>
          <w:rFonts w:ascii="Times New Roman"/>
          <w:b w:val="false"/>
          <w:i w:val="false"/>
          <w:color w:val="000000"/>
          <w:sz w:val="28"/>
        </w:rPr>
        <w:t xml:space="preserve">
      135. Основной термообработке изделия должны подвергаться в следующих случаях: </w:t>
      </w:r>
    </w:p>
    <w:bookmarkEnd w:id="269"/>
    <w:bookmarkStart w:name="z272" w:id="270"/>
    <w:p>
      <w:pPr>
        <w:spacing w:after="0"/>
        <w:ind w:left="0"/>
        <w:jc w:val="both"/>
      </w:pPr>
      <w:r>
        <w:rPr>
          <w:rFonts w:ascii="Times New Roman"/>
          <w:b w:val="false"/>
          <w:i w:val="false"/>
          <w:color w:val="000000"/>
          <w:sz w:val="28"/>
        </w:rPr>
        <w:t xml:space="preserve">
      1) если полуфабрикаты (лист, трубы, отливки, поковки и др.) не подвергались термообработке по режимам, обеспечивающим свойства материала, принятые в НД на металл; </w:t>
      </w:r>
    </w:p>
    <w:bookmarkEnd w:id="270"/>
    <w:bookmarkStart w:name="z273" w:id="271"/>
    <w:p>
      <w:pPr>
        <w:spacing w:after="0"/>
        <w:ind w:left="0"/>
        <w:jc w:val="both"/>
      </w:pPr>
      <w:r>
        <w:rPr>
          <w:rFonts w:ascii="Times New Roman"/>
          <w:b w:val="false"/>
          <w:i w:val="false"/>
          <w:color w:val="000000"/>
          <w:sz w:val="28"/>
        </w:rPr>
        <w:t xml:space="preserve">
      2) если технологические операции формоизменения (гибка, вальцовка, штамповка и др.) производились с нагревом до температуры, превышающей температуру отпуска; </w:t>
      </w:r>
    </w:p>
    <w:bookmarkEnd w:id="271"/>
    <w:bookmarkStart w:name="z274" w:id="272"/>
    <w:p>
      <w:pPr>
        <w:spacing w:after="0"/>
        <w:ind w:left="0"/>
        <w:jc w:val="both"/>
      </w:pPr>
      <w:r>
        <w:rPr>
          <w:rFonts w:ascii="Times New Roman"/>
          <w:b w:val="false"/>
          <w:i w:val="false"/>
          <w:color w:val="000000"/>
          <w:sz w:val="28"/>
        </w:rPr>
        <w:t xml:space="preserve">
      3) после электрошлаковой сварки; </w:t>
      </w:r>
    </w:p>
    <w:bookmarkEnd w:id="272"/>
    <w:bookmarkStart w:name="z275" w:id="273"/>
    <w:p>
      <w:pPr>
        <w:spacing w:after="0"/>
        <w:ind w:left="0"/>
        <w:jc w:val="both"/>
      </w:pPr>
      <w:r>
        <w:rPr>
          <w:rFonts w:ascii="Times New Roman"/>
          <w:b w:val="false"/>
          <w:i w:val="false"/>
          <w:color w:val="000000"/>
          <w:sz w:val="28"/>
        </w:rPr>
        <w:t xml:space="preserve">
      4) после гибки труб из стали аустенитного класса (независимо от величины наружного диаметра трубы и радиуса гиба); </w:t>
      </w:r>
    </w:p>
    <w:bookmarkEnd w:id="273"/>
    <w:bookmarkStart w:name="z276" w:id="274"/>
    <w:p>
      <w:pPr>
        <w:spacing w:after="0"/>
        <w:ind w:left="0"/>
        <w:jc w:val="both"/>
      </w:pPr>
      <w:r>
        <w:rPr>
          <w:rFonts w:ascii="Times New Roman"/>
          <w:b w:val="false"/>
          <w:i w:val="false"/>
          <w:color w:val="000000"/>
          <w:sz w:val="28"/>
        </w:rPr>
        <w:t xml:space="preserve">
      5) во всех других случаях, для которых в НД (ПТД) на изготовление и сварку предусматривается основная термическая обработка, а также по требованию конструкторской документации. </w:t>
      </w:r>
    </w:p>
    <w:bookmarkEnd w:id="274"/>
    <w:bookmarkStart w:name="z277" w:id="275"/>
    <w:p>
      <w:pPr>
        <w:spacing w:after="0"/>
        <w:ind w:left="0"/>
        <w:jc w:val="both"/>
      </w:pPr>
      <w:r>
        <w:rPr>
          <w:rFonts w:ascii="Times New Roman"/>
          <w:b w:val="false"/>
          <w:i w:val="false"/>
          <w:color w:val="000000"/>
          <w:sz w:val="28"/>
        </w:rPr>
        <w:t xml:space="preserve">
      136. Основная термическая обработка не является обязательной, если технологические операции формоизменения (гибка, вальцовка, штамповка и др.) проводились: </w:t>
      </w:r>
    </w:p>
    <w:bookmarkEnd w:id="275"/>
    <w:bookmarkStart w:name="z278" w:id="276"/>
    <w:p>
      <w:pPr>
        <w:spacing w:after="0"/>
        <w:ind w:left="0"/>
        <w:jc w:val="both"/>
      </w:pPr>
      <w:r>
        <w:rPr>
          <w:rFonts w:ascii="Times New Roman"/>
          <w:b w:val="false"/>
          <w:i w:val="false"/>
          <w:color w:val="000000"/>
          <w:sz w:val="28"/>
        </w:rPr>
        <w:t xml:space="preserve">
      1) для деталей и полуфабрикатов из углеродистой, марганцовистой и кремнемарганцовистой сталей с нагревом до температуры нормализации с окончанием не ниже 700 </w:t>
      </w:r>
      <w:r>
        <w:rPr>
          <w:rFonts w:ascii="Times New Roman"/>
          <w:b w:val="false"/>
          <w:i w:val="false"/>
          <w:color w:val="000000"/>
          <w:vertAlign w:val="superscript"/>
        </w:rPr>
        <w:t xml:space="preserve">о </w:t>
      </w:r>
      <w:r>
        <w:rPr>
          <w:rFonts w:ascii="Times New Roman"/>
          <w:b w:val="false"/>
          <w:i w:val="false"/>
          <w:color w:val="000000"/>
          <w:sz w:val="28"/>
        </w:rPr>
        <w:t xml:space="preserve">; </w:t>
      </w:r>
    </w:p>
    <w:bookmarkEnd w:id="276"/>
    <w:bookmarkStart w:name="z279" w:id="277"/>
    <w:p>
      <w:pPr>
        <w:spacing w:after="0"/>
        <w:ind w:left="0"/>
        <w:jc w:val="both"/>
      </w:pPr>
      <w:r>
        <w:rPr>
          <w:rFonts w:ascii="Times New Roman"/>
          <w:b w:val="false"/>
          <w:i w:val="false"/>
          <w:color w:val="000000"/>
          <w:sz w:val="28"/>
        </w:rPr>
        <w:t xml:space="preserve">
      2) для труб из сталей аустенитного класса при гибке на станках с нагревом токами высокой частоты до температуры аустенизации с применением спреерного охлаждения. </w:t>
      </w:r>
    </w:p>
    <w:bookmarkEnd w:id="277"/>
    <w:bookmarkStart w:name="z280" w:id="278"/>
    <w:p>
      <w:pPr>
        <w:spacing w:after="0"/>
        <w:ind w:left="0"/>
        <w:jc w:val="both"/>
      </w:pPr>
      <w:r>
        <w:rPr>
          <w:rFonts w:ascii="Times New Roman"/>
          <w:b w:val="false"/>
          <w:i w:val="false"/>
          <w:color w:val="000000"/>
          <w:sz w:val="28"/>
        </w:rPr>
        <w:t xml:space="preserve">
      137. Дополнительной термообработке (отпуску) изделия подвергаются в следующих случаях: </w:t>
      </w:r>
    </w:p>
    <w:bookmarkEnd w:id="278"/>
    <w:bookmarkStart w:name="z281" w:id="279"/>
    <w:p>
      <w:pPr>
        <w:spacing w:after="0"/>
        <w:ind w:left="0"/>
        <w:jc w:val="both"/>
      </w:pPr>
      <w:r>
        <w:rPr>
          <w:rFonts w:ascii="Times New Roman"/>
          <w:b w:val="false"/>
          <w:i w:val="false"/>
          <w:color w:val="000000"/>
          <w:sz w:val="28"/>
        </w:rPr>
        <w:t xml:space="preserve">
      1) после вальцовки и штамповки деталей из углеродистой, марганцовистой и кремнемарганцовистой стали, проводимой без нагрева или с нагревом до температуры ниже 700 </w:t>
      </w:r>
      <w:r>
        <w:rPr>
          <w:rFonts w:ascii="Times New Roman"/>
          <w:b w:val="false"/>
          <w:i w:val="false"/>
          <w:color w:val="000000"/>
          <w:vertAlign w:val="superscript"/>
        </w:rPr>
        <w:t xml:space="preserve">о </w:t>
      </w:r>
      <w:r>
        <w:rPr>
          <w:rFonts w:ascii="Times New Roman"/>
          <w:b w:val="false"/>
          <w:i w:val="false"/>
          <w:color w:val="000000"/>
          <w:sz w:val="28"/>
        </w:rPr>
        <w:t xml:space="preserve">, при толщине стенки более 36 мм независимо от радиуса гиба, а также при толщине стенки, превышающей 5 % от внутреннего диаметра обечайки, от наименьшего внутреннего радиуса кривизны для днищ, от внутреннего радиуса патрубка (ответвления) для штампованных тройников, от среднего радиуса кривизны для колена; </w:t>
      </w:r>
    </w:p>
    <w:bookmarkEnd w:id="279"/>
    <w:bookmarkStart w:name="z282" w:id="280"/>
    <w:p>
      <w:pPr>
        <w:spacing w:after="0"/>
        <w:ind w:left="0"/>
        <w:jc w:val="both"/>
      </w:pPr>
      <w:r>
        <w:rPr>
          <w:rFonts w:ascii="Times New Roman"/>
          <w:b w:val="false"/>
          <w:i w:val="false"/>
          <w:color w:val="000000"/>
          <w:sz w:val="28"/>
        </w:rPr>
        <w:t xml:space="preserve">
      2) после гибки без нагрева гибов труб: </w:t>
      </w:r>
    </w:p>
    <w:bookmarkEnd w:id="280"/>
    <w:bookmarkStart w:name="z283" w:id="281"/>
    <w:p>
      <w:pPr>
        <w:spacing w:after="0"/>
        <w:ind w:left="0"/>
        <w:jc w:val="both"/>
      </w:pPr>
      <w:r>
        <w:rPr>
          <w:rFonts w:ascii="Times New Roman"/>
          <w:b w:val="false"/>
          <w:i w:val="false"/>
          <w:color w:val="000000"/>
          <w:sz w:val="28"/>
        </w:rPr>
        <w:t xml:space="preserve">
      из углеродистой, марганцовистой и кремнемарганцовистой стали толщиной стенки более 36 мм независимо от радиуса гиба или толщиной 10 - 36 мм при среднем радиусе гиба менее трехкратного наружного диаметра трубы, если овальность поперечного сечения гиба более 5 %; </w:t>
      </w:r>
    </w:p>
    <w:bookmarkEnd w:id="281"/>
    <w:bookmarkStart w:name="z284" w:id="282"/>
    <w:p>
      <w:pPr>
        <w:spacing w:after="0"/>
        <w:ind w:left="0"/>
        <w:jc w:val="both"/>
      </w:pPr>
      <w:r>
        <w:rPr>
          <w:rFonts w:ascii="Times New Roman"/>
          <w:b w:val="false"/>
          <w:i w:val="false"/>
          <w:color w:val="000000"/>
          <w:sz w:val="28"/>
        </w:rPr>
        <w:t xml:space="preserve">
      из стали марок 12Х1МФ и 15Х1М1Ф при номинальном наружном диаметре более 108 мм независимо от толщины стенки; при диаметре 108 мм и менее с толщиной стенки 12 мм и более, а также гибы с овальностью поперечного сечения более 5 %; </w:t>
      </w:r>
    </w:p>
    <w:bookmarkEnd w:id="282"/>
    <w:bookmarkStart w:name="z285" w:id="283"/>
    <w:p>
      <w:pPr>
        <w:spacing w:after="0"/>
        <w:ind w:left="0"/>
        <w:jc w:val="both"/>
      </w:pPr>
      <w:r>
        <w:rPr>
          <w:rFonts w:ascii="Times New Roman"/>
          <w:b w:val="false"/>
          <w:i w:val="false"/>
          <w:color w:val="000000"/>
          <w:sz w:val="28"/>
        </w:rPr>
        <w:t xml:space="preserve">
      из остальных легированных сталей согласно указаниям НД (ПТД) на изготовление; </w:t>
      </w:r>
    </w:p>
    <w:bookmarkEnd w:id="283"/>
    <w:bookmarkStart w:name="z286" w:id="284"/>
    <w:p>
      <w:pPr>
        <w:spacing w:after="0"/>
        <w:ind w:left="0"/>
        <w:jc w:val="both"/>
      </w:pPr>
      <w:r>
        <w:rPr>
          <w:rFonts w:ascii="Times New Roman"/>
          <w:b w:val="false"/>
          <w:i w:val="false"/>
          <w:color w:val="000000"/>
          <w:sz w:val="28"/>
        </w:rPr>
        <w:t xml:space="preserve">
      3) после сварки деталей и сборочных единиц трубопроводов: из углеродистой, марганцовистой и кремнемарганцовистой стали толщиной стенки более 36 мм, а при введении сопутствующего подогрева до температуры не ниже 100 </w:t>
      </w:r>
      <w:r>
        <w:rPr>
          <w:rFonts w:ascii="Times New Roman"/>
          <w:b w:val="false"/>
          <w:i w:val="false"/>
          <w:color w:val="000000"/>
          <w:vertAlign w:val="superscript"/>
        </w:rPr>
        <w:t xml:space="preserve">о </w:t>
      </w:r>
      <w:r>
        <w:rPr>
          <w:rFonts w:ascii="Times New Roman"/>
          <w:b w:val="false"/>
          <w:i w:val="false"/>
          <w:color w:val="000000"/>
          <w:sz w:val="28"/>
        </w:rPr>
        <w:t xml:space="preserve">- с толщиной стенки более 40 мм; </w:t>
      </w:r>
    </w:p>
    <w:bookmarkEnd w:id="284"/>
    <w:bookmarkStart w:name="z287" w:id="285"/>
    <w:p>
      <w:pPr>
        <w:spacing w:after="0"/>
        <w:ind w:left="0"/>
        <w:jc w:val="both"/>
      </w:pPr>
      <w:r>
        <w:rPr>
          <w:rFonts w:ascii="Times New Roman"/>
          <w:b w:val="false"/>
          <w:i w:val="false"/>
          <w:color w:val="000000"/>
          <w:sz w:val="28"/>
        </w:rPr>
        <w:t xml:space="preserve">
      из легированной стали других марок согласно указаниям НД (ПТД) на сварку; </w:t>
      </w:r>
    </w:p>
    <w:bookmarkEnd w:id="285"/>
    <w:bookmarkStart w:name="z288" w:id="286"/>
    <w:p>
      <w:pPr>
        <w:spacing w:after="0"/>
        <w:ind w:left="0"/>
        <w:jc w:val="both"/>
      </w:pPr>
      <w:r>
        <w:rPr>
          <w:rFonts w:ascii="Times New Roman"/>
          <w:b w:val="false"/>
          <w:i w:val="false"/>
          <w:color w:val="000000"/>
          <w:sz w:val="28"/>
        </w:rPr>
        <w:t xml:space="preserve">
      4) после приварки штуцеров, а также деталей, не работающих под давлением, к трубопроводам при толщине стенки основной детали, превышающей толщину стенок, указанных в подпункте 3) настоящего пункта; </w:t>
      </w:r>
    </w:p>
    <w:bookmarkEnd w:id="286"/>
    <w:bookmarkStart w:name="z289" w:id="287"/>
    <w:p>
      <w:pPr>
        <w:spacing w:after="0"/>
        <w:ind w:left="0"/>
        <w:jc w:val="both"/>
      </w:pPr>
      <w:r>
        <w:rPr>
          <w:rFonts w:ascii="Times New Roman"/>
          <w:b w:val="false"/>
          <w:i w:val="false"/>
          <w:color w:val="000000"/>
          <w:sz w:val="28"/>
        </w:rPr>
        <w:t xml:space="preserve">
      5) во всех других случаях, для которых в ТУ на изделие или в НД (ПТД) на сварку предусматривается дополнительная термическая обработка или замена основной термообработки на дополнительную, а также по требованию конструкторской документации. </w:t>
      </w:r>
    </w:p>
    <w:bookmarkEnd w:id="287"/>
    <w:bookmarkStart w:name="z290" w:id="288"/>
    <w:p>
      <w:pPr>
        <w:spacing w:after="0"/>
        <w:ind w:left="0"/>
        <w:jc w:val="both"/>
      </w:pPr>
      <w:r>
        <w:rPr>
          <w:rFonts w:ascii="Times New Roman"/>
          <w:b w:val="false"/>
          <w:i w:val="false"/>
          <w:color w:val="000000"/>
          <w:sz w:val="28"/>
        </w:rPr>
        <w:t xml:space="preserve">
      138. Условия пребывания изделия в интервале времени между окончанием сварки и началом отпуска (длительность выдержки, допустимая температура охлаждения и т.д.) определяются НД (ПТД) на сварку. Температура отпуска сварного изделия не должна превышать температуру отпуска полуфабриката. </w:t>
      </w:r>
    </w:p>
    <w:bookmarkEnd w:id="288"/>
    <w:bookmarkStart w:name="z291" w:id="289"/>
    <w:p>
      <w:pPr>
        <w:spacing w:after="0"/>
        <w:ind w:left="0"/>
        <w:jc w:val="both"/>
      </w:pPr>
      <w:r>
        <w:rPr>
          <w:rFonts w:ascii="Times New Roman"/>
          <w:b w:val="false"/>
          <w:i w:val="false"/>
          <w:color w:val="000000"/>
          <w:sz w:val="28"/>
        </w:rPr>
        <w:t xml:space="preserve">
      139. Если заданный уровень механических свойств изготовленного элемента, кроме гиба труб, будет подтвержден испытаниями, то необходимость дополнительной термообработки, предусмотренной пунктом 136 настоящего Технического регламента, определяется специализированной организацией по сварке. </w:t>
      </w:r>
    </w:p>
    <w:bookmarkEnd w:id="289"/>
    <w:bookmarkStart w:name="z292" w:id="290"/>
    <w:p>
      <w:pPr>
        <w:spacing w:after="0"/>
        <w:ind w:left="0"/>
        <w:jc w:val="both"/>
      </w:pPr>
      <w:r>
        <w:rPr>
          <w:rFonts w:ascii="Times New Roman"/>
          <w:b w:val="false"/>
          <w:i w:val="false"/>
          <w:color w:val="000000"/>
          <w:sz w:val="28"/>
        </w:rPr>
        <w:t xml:space="preserve">
      140. Для элементов, свариваемых из сталей разных марок, необходимость термической обработки и ее режим устанавливаются НД (ПТД) на сварку. </w:t>
      </w:r>
    </w:p>
    <w:bookmarkEnd w:id="290"/>
    <w:bookmarkStart w:name="z293" w:id="291"/>
    <w:p>
      <w:pPr>
        <w:spacing w:after="0"/>
        <w:ind w:left="0"/>
        <w:jc w:val="both"/>
      </w:pPr>
      <w:r>
        <w:rPr>
          <w:rFonts w:ascii="Times New Roman"/>
          <w:b w:val="false"/>
          <w:i w:val="false"/>
          <w:color w:val="000000"/>
          <w:sz w:val="28"/>
        </w:rPr>
        <w:t xml:space="preserve">
      141. При основной термической обработке деталей и элементов всех типов, а также при дополнительной термообработке продольных и поперечных сварных швов изделие следует нагревать целиком. Допускается отпуск изделия частями при условии, что будут обеспечены заданная структура и механические свойства по всей длине изделия, а также отсутствие его поводки. </w:t>
      </w:r>
    </w:p>
    <w:bookmarkEnd w:id="291"/>
    <w:bookmarkStart w:name="z294" w:id="292"/>
    <w:p>
      <w:pPr>
        <w:spacing w:after="0"/>
        <w:ind w:left="0"/>
        <w:jc w:val="both"/>
      </w:pPr>
      <w:r>
        <w:rPr>
          <w:rFonts w:ascii="Times New Roman"/>
          <w:b w:val="false"/>
          <w:i w:val="false"/>
          <w:color w:val="000000"/>
          <w:sz w:val="28"/>
        </w:rPr>
        <w:t xml:space="preserve">
      142. Допускается местная термообработка при аустенизации гибов из аустенитной стали и отпуске гибов из углеродистой, низколегированной марганцовистой и кремнемарганцовистой стали. При местной термообработке гибов труб должен производиться одновременный нагрев всего участка гибов и примыкающих к нему прямых участков длиной не менее трехкратной толщины стенки трубы, но не менее 100 мм с каждой стороны гиба. </w:t>
      </w:r>
    </w:p>
    <w:bookmarkEnd w:id="292"/>
    <w:bookmarkStart w:name="z295" w:id="293"/>
    <w:p>
      <w:pPr>
        <w:spacing w:after="0"/>
        <w:ind w:left="0"/>
        <w:jc w:val="both"/>
      </w:pPr>
      <w:r>
        <w:rPr>
          <w:rFonts w:ascii="Times New Roman"/>
          <w:b w:val="false"/>
          <w:i w:val="false"/>
          <w:color w:val="000000"/>
          <w:sz w:val="28"/>
        </w:rPr>
        <w:t xml:space="preserve">
      143. Отпуск поперечных сварных швов трубопроводов, а также сварных швов приварки штуцеров, элементов опор, креплений и других деталей к трубопроводам разрешается производить путем местного нагрева переносными нагревательными устройствами. При термообработке поперечных (кольцевых) сварных швов должен быть обеспечен равномерный нагрев по всему периметру кольца. Ширина зоны нагрева устанавливается НД (ПТД) с расположением сварного шва посередине нагреваемого участка. </w:t>
      </w:r>
    </w:p>
    <w:bookmarkEnd w:id="293"/>
    <w:bookmarkStart w:name="z296" w:id="294"/>
    <w:p>
      <w:pPr>
        <w:spacing w:after="0"/>
        <w:ind w:left="0"/>
        <w:jc w:val="both"/>
      </w:pPr>
      <w:r>
        <w:rPr>
          <w:rFonts w:ascii="Times New Roman"/>
          <w:b w:val="false"/>
          <w:i w:val="false"/>
          <w:color w:val="000000"/>
          <w:sz w:val="28"/>
        </w:rPr>
        <w:t xml:space="preserve">
      Участки трубопровода, расположенные возле нагреваемого при термообработке кольца, должны быть покрыты изоляцией для обеспечения плавного изменения температуры по длине. </w:t>
      </w:r>
    </w:p>
    <w:bookmarkEnd w:id="294"/>
    <w:bookmarkStart w:name="z297" w:id="295"/>
    <w:p>
      <w:pPr>
        <w:spacing w:after="0"/>
        <w:ind w:left="0"/>
        <w:jc w:val="both"/>
      </w:pPr>
      <w:r>
        <w:rPr>
          <w:rFonts w:ascii="Times New Roman"/>
          <w:b w:val="false"/>
          <w:i w:val="false"/>
          <w:color w:val="000000"/>
          <w:sz w:val="28"/>
        </w:rPr>
        <w:t xml:space="preserve">
      144. Термическая обработка должна производиться таким образом, чтобы были обеспечены равномерный прогрев металла изделий, их свободное тепловое расширение и отсутствие пластических деформаций. Режимы нагрева, выдержки и охлаждения при термообработке изделий с толщиной стенки 20 мм и более при температурах выше 300 </w:t>
      </w:r>
      <w:r>
        <w:rPr>
          <w:rFonts w:ascii="Times New Roman"/>
          <w:b w:val="false"/>
          <w:i w:val="false"/>
          <w:color w:val="000000"/>
          <w:vertAlign w:val="superscript"/>
        </w:rPr>
        <w:t xml:space="preserve">о </w:t>
      </w:r>
      <w:r>
        <w:rPr>
          <w:rFonts w:ascii="Times New Roman"/>
          <w:b w:val="false"/>
          <w:i w:val="false"/>
          <w:color w:val="000000"/>
          <w:sz w:val="28"/>
        </w:rPr>
        <w:t xml:space="preserve">должны регистрироваться самопишущими приборами. </w:t>
      </w:r>
    </w:p>
    <w:bookmarkEnd w:id="295"/>
    <w:bookmarkStart w:name="z298" w:id="296"/>
    <w:p>
      <w:pPr>
        <w:spacing w:after="0"/>
        <w:ind w:left="0"/>
        <w:jc w:val="left"/>
      </w:pPr>
      <w:r>
        <w:rPr>
          <w:rFonts w:ascii="Times New Roman"/>
          <w:b/>
          <w:i w:val="false"/>
          <w:color w:val="000000"/>
        </w:rPr>
        <w:t xml:space="preserve"> 23. Контроль качества трубопроводов пара и горячей воды на</w:t>
      </w:r>
      <w:r>
        <w:br/>
      </w:r>
      <w:r>
        <w:rPr>
          <w:rFonts w:ascii="Times New Roman"/>
          <w:b/>
          <w:i w:val="false"/>
          <w:color w:val="000000"/>
        </w:rPr>
        <w:t>соответствие настоящему Техническому регламенту</w:t>
      </w:r>
    </w:p>
    <w:bookmarkEnd w:id="296"/>
    <w:bookmarkStart w:name="z299" w:id="297"/>
    <w:p>
      <w:pPr>
        <w:spacing w:after="0"/>
        <w:ind w:left="0"/>
        <w:jc w:val="both"/>
      </w:pPr>
      <w:r>
        <w:rPr>
          <w:rFonts w:ascii="Times New Roman"/>
          <w:b w:val="false"/>
          <w:i w:val="false"/>
          <w:color w:val="000000"/>
          <w:sz w:val="28"/>
        </w:rPr>
        <w:t xml:space="preserve">
      145. Организация-изготовитель, монтажная или ремонтная организация применяют такие виды и объемы контроля своей продукции, которые гарантировали бы выявление недопустимых дефектов, ее высокое качество и надежность в эксплуатации. При этом объем контроля должен соответствовать требованиям настоящего Технического регламента. </w:t>
      </w:r>
    </w:p>
    <w:bookmarkEnd w:id="297"/>
    <w:bookmarkStart w:name="z300" w:id="298"/>
    <w:p>
      <w:pPr>
        <w:spacing w:after="0"/>
        <w:ind w:left="0"/>
        <w:jc w:val="both"/>
      </w:pPr>
      <w:r>
        <w:rPr>
          <w:rFonts w:ascii="Times New Roman"/>
          <w:b w:val="false"/>
          <w:i w:val="false"/>
          <w:color w:val="000000"/>
          <w:sz w:val="28"/>
        </w:rPr>
        <w:t xml:space="preserve">
      146. Система контроля качества продукции должна включать: </w:t>
      </w:r>
    </w:p>
    <w:bookmarkEnd w:id="298"/>
    <w:bookmarkStart w:name="z301" w:id="299"/>
    <w:p>
      <w:pPr>
        <w:spacing w:after="0"/>
        <w:ind w:left="0"/>
        <w:jc w:val="both"/>
      </w:pPr>
      <w:r>
        <w:rPr>
          <w:rFonts w:ascii="Times New Roman"/>
          <w:b w:val="false"/>
          <w:i w:val="false"/>
          <w:color w:val="000000"/>
          <w:sz w:val="28"/>
        </w:rPr>
        <w:t xml:space="preserve">
      1) проверку аттестации персонала; </w:t>
      </w:r>
    </w:p>
    <w:bookmarkEnd w:id="299"/>
    <w:bookmarkStart w:name="z302" w:id="300"/>
    <w:p>
      <w:pPr>
        <w:spacing w:after="0"/>
        <w:ind w:left="0"/>
        <w:jc w:val="both"/>
      </w:pPr>
      <w:r>
        <w:rPr>
          <w:rFonts w:ascii="Times New Roman"/>
          <w:b w:val="false"/>
          <w:i w:val="false"/>
          <w:color w:val="000000"/>
          <w:sz w:val="28"/>
        </w:rPr>
        <w:t xml:space="preserve">
      2) проверку сборочно-сварочного, термического и контрольного оборудования, аппаратуры, приборов и инструментов; </w:t>
      </w:r>
    </w:p>
    <w:bookmarkEnd w:id="300"/>
    <w:bookmarkStart w:name="z303" w:id="301"/>
    <w:p>
      <w:pPr>
        <w:spacing w:after="0"/>
        <w:ind w:left="0"/>
        <w:jc w:val="both"/>
      </w:pPr>
      <w:r>
        <w:rPr>
          <w:rFonts w:ascii="Times New Roman"/>
          <w:b w:val="false"/>
          <w:i w:val="false"/>
          <w:color w:val="000000"/>
          <w:sz w:val="28"/>
        </w:rPr>
        <w:t xml:space="preserve">
      3) контроль качества основных материалов; </w:t>
      </w:r>
    </w:p>
    <w:bookmarkEnd w:id="301"/>
    <w:bookmarkStart w:name="z304" w:id="302"/>
    <w:p>
      <w:pPr>
        <w:spacing w:after="0"/>
        <w:ind w:left="0"/>
        <w:jc w:val="both"/>
      </w:pPr>
      <w:r>
        <w:rPr>
          <w:rFonts w:ascii="Times New Roman"/>
          <w:b w:val="false"/>
          <w:i w:val="false"/>
          <w:color w:val="000000"/>
          <w:sz w:val="28"/>
        </w:rPr>
        <w:t xml:space="preserve">
      4) контроль качества сварочных материалов и материалов для дефектоскопии; </w:t>
      </w:r>
    </w:p>
    <w:bookmarkEnd w:id="302"/>
    <w:bookmarkStart w:name="z305" w:id="303"/>
    <w:p>
      <w:pPr>
        <w:spacing w:after="0"/>
        <w:ind w:left="0"/>
        <w:jc w:val="both"/>
      </w:pPr>
      <w:r>
        <w:rPr>
          <w:rFonts w:ascii="Times New Roman"/>
          <w:b w:val="false"/>
          <w:i w:val="false"/>
          <w:color w:val="000000"/>
          <w:sz w:val="28"/>
        </w:rPr>
        <w:t xml:space="preserve">
      5) операционный контроль технологии сварки; </w:t>
      </w:r>
    </w:p>
    <w:bookmarkEnd w:id="303"/>
    <w:bookmarkStart w:name="z306" w:id="304"/>
    <w:p>
      <w:pPr>
        <w:spacing w:after="0"/>
        <w:ind w:left="0"/>
        <w:jc w:val="both"/>
      </w:pPr>
      <w:r>
        <w:rPr>
          <w:rFonts w:ascii="Times New Roman"/>
          <w:b w:val="false"/>
          <w:i w:val="false"/>
          <w:color w:val="000000"/>
          <w:sz w:val="28"/>
        </w:rPr>
        <w:t xml:space="preserve">
      6) неразрушающий контроль качества сварных соединений; </w:t>
      </w:r>
    </w:p>
    <w:bookmarkEnd w:id="304"/>
    <w:bookmarkStart w:name="z307" w:id="305"/>
    <w:p>
      <w:pPr>
        <w:spacing w:after="0"/>
        <w:ind w:left="0"/>
        <w:jc w:val="both"/>
      </w:pPr>
      <w:r>
        <w:rPr>
          <w:rFonts w:ascii="Times New Roman"/>
          <w:b w:val="false"/>
          <w:i w:val="false"/>
          <w:color w:val="000000"/>
          <w:sz w:val="28"/>
        </w:rPr>
        <w:t xml:space="preserve">
      7) разрушающий контроль качества сварных соединений; </w:t>
      </w:r>
    </w:p>
    <w:bookmarkEnd w:id="305"/>
    <w:bookmarkStart w:name="z308" w:id="306"/>
    <w:p>
      <w:pPr>
        <w:spacing w:after="0"/>
        <w:ind w:left="0"/>
        <w:jc w:val="both"/>
      </w:pPr>
      <w:r>
        <w:rPr>
          <w:rFonts w:ascii="Times New Roman"/>
          <w:b w:val="false"/>
          <w:i w:val="false"/>
          <w:color w:val="000000"/>
          <w:sz w:val="28"/>
        </w:rPr>
        <w:t xml:space="preserve">
      8) контроль исправления дефектов. </w:t>
      </w:r>
    </w:p>
    <w:bookmarkEnd w:id="306"/>
    <w:bookmarkStart w:name="z309" w:id="307"/>
    <w:p>
      <w:pPr>
        <w:spacing w:after="0"/>
        <w:ind w:left="0"/>
        <w:jc w:val="both"/>
      </w:pPr>
      <w:r>
        <w:rPr>
          <w:rFonts w:ascii="Times New Roman"/>
          <w:b w:val="false"/>
          <w:i w:val="false"/>
          <w:color w:val="000000"/>
          <w:sz w:val="28"/>
        </w:rPr>
        <w:t xml:space="preserve">
      147. Основными методами неразрушающего контроля материалов и сварных соединений являются: </w:t>
      </w:r>
    </w:p>
    <w:bookmarkEnd w:id="307"/>
    <w:bookmarkStart w:name="z310" w:id="308"/>
    <w:p>
      <w:pPr>
        <w:spacing w:after="0"/>
        <w:ind w:left="0"/>
        <w:jc w:val="both"/>
      </w:pPr>
      <w:r>
        <w:rPr>
          <w:rFonts w:ascii="Times New Roman"/>
          <w:b w:val="false"/>
          <w:i w:val="false"/>
          <w:color w:val="000000"/>
          <w:sz w:val="28"/>
        </w:rPr>
        <w:t xml:space="preserve">
      1) визуальный и измерительный; </w:t>
      </w:r>
    </w:p>
    <w:bookmarkEnd w:id="308"/>
    <w:bookmarkStart w:name="z311" w:id="309"/>
    <w:p>
      <w:pPr>
        <w:spacing w:after="0"/>
        <w:ind w:left="0"/>
        <w:jc w:val="both"/>
      </w:pPr>
      <w:r>
        <w:rPr>
          <w:rFonts w:ascii="Times New Roman"/>
          <w:b w:val="false"/>
          <w:i w:val="false"/>
          <w:color w:val="000000"/>
          <w:sz w:val="28"/>
        </w:rPr>
        <w:t xml:space="preserve">
      2) радиографический; </w:t>
      </w:r>
    </w:p>
    <w:bookmarkEnd w:id="309"/>
    <w:bookmarkStart w:name="z312" w:id="310"/>
    <w:p>
      <w:pPr>
        <w:spacing w:after="0"/>
        <w:ind w:left="0"/>
        <w:jc w:val="both"/>
      </w:pPr>
      <w:r>
        <w:rPr>
          <w:rFonts w:ascii="Times New Roman"/>
          <w:b w:val="false"/>
          <w:i w:val="false"/>
          <w:color w:val="000000"/>
          <w:sz w:val="28"/>
        </w:rPr>
        <w:t xml:space="preserve">
      3) ультразвуковой; </w:t>
      </w:r>
    </w:p>
    <w:bookmarkEnd w:id="310"/>
    <w:bookmarkStart w:name="z313" w:id="311"/>
    <w:p>
      <w:pPr>
        <w:spacing w:after="0"/>
        <w:ind w:left="0"/>
        <w:jc w:val="both"/>
      </w:pPr>
      <w:r>
        <w:rPr>
          <w:rFonts w:ascii="Times New Roman"/>
          <w:b w:val="false"/>
          <w:i w:val="false"/>
          <w:color w:val="000000"/>
          <w:sz w:val="28"/>
        </w:rPr>
        <w:t xml:space="preserve">
      4) радиоскопический; </w:t>
      </w:r>
    </w:p>
    <w:bookmarkEnd w:id="311"/>
    <w:bookmarkStart w:name="z314" w:id="312"/>
    <w:p>
      <w:pPr>
        <w:spacing w:after="0"/>
        <w:ind w:left="0"/>
        <w:jc w:val="both"/>
      </w:pPr>
      <w:r>
        <w:rPr>
          <w:rFonts w:ascii="Times New Roman"/>
          <w:b w:val="false"/>
          <w:i w:val="false"/>
          <w:color w:val="000000"/>
          <w:sz w:val="28"/>
        </w:rPr>
        <w:t xml:space="preserve">
      5) капиллярный или магнитопорошковый; </w:t>
      </w:r>
    </w:p>
    <w:bookmarkEnd w:id="312"/>
    <w:bookmarkStart w:name="z315" w:id="313"/>
    <w:p>
      <w:pPr>
        <w:spacing w:after="0"/>
        <w:ind w:left="0"/>
        <w:jc w:val="both"/>
      </w:pPr>
      <w:r>
        <w:rPr>
          <w:rFonts w:ascii="Times New Roman"/>
          <w:b w:val="false"/>
          <w:i w:val="false"/>
          <w:color w:val="000000"/>
          <w:sz w:val="28"/>
        </w:rPr>
        <w:t xml:space="preserve">
      6) токовихревой; </w:t>
      </w:r>
    </w:p>
    <w:bookmarkEnd w:id="313"/>
    <w:bookmarkStart w:name="z316" w:id="314"/>
    <w:p>
      <w:pPr>
        <w:spacing w:after="0"/>
        <w:ind w:left="0"/>
        <w:jc w:val="both"/>
      </w:pPr>
      <w:r>
        <w:rPr>
          <w:rFonts w:ascii="Times New Roman"/>
          <w:b w:val="false"/>
          <w:i w:val="false"/>
          <w:color w:val="000000"/>
          <w:sz w:val="28"/>
        </w:rPr>
        <w:t xml:space="preserve">
      7) стилоскопирование; </w:t>
      </w:r>
    </w:p>
    <w:bookmarkEnd w:id="314"/>
    <w:bookmarkStart w:name="z317" w:id="315"/>
    <w:p>
      <w:pPr>
        <w:spacing w:after="0"/>
        <w:ind w:left="0"/>
        <w:jc w:val="both"/>
      </w:pPr>
      <w:r>
        <w:rPr>
          <w:rFonts w:ascii="Times New Roman"/>
          <w:b w:val="false"/>
          <w:i w:val="false"/>
          <w:color w:val="000000"/>
          <w:sz w:val="28"/>
        </w:rPr>
        <w:t xml:space="preserve">
      8) замер твердости; </w:t>
      </w:r>
    </w:p>
    <w:bookmarkEnd w:id="315"/>
    <w:bookmarkStart w:name="z318" w:id="316"/>
    <w:p>
      <w:pPr>
        <w:spacing w:after="0"/>
        <w:ind w:left="0"/>
        <w:jc w:val="both"/>
      </w:pPr>
      <w:r>
        <w:rPr>
          <w:rFonts w:ascii="Times New Roman"/>
          <w:b w:val="false"/>
          <w:i w:val="false"/>
          <w:color w:val="000000"/>
          <w:sz w:val="28"/>
        </w:rPr>
        <w:t xml:space="preserve">
      9) гидравлическое испытание. </w:t>
      </w:r>
    </w:p>
    <w:bookmarkEnd w:id="316"/>
    <w:bookmarkStart w:name="z319" w:id="317"/>
    <w:p>
      <w:pPr>
        <w:spacing w:after="0"/>
        <w:ind w:left="0"/>
        <w:jc w:val="both"/>
      </w:pPr>
      <w:r>
        <w:rPr>
          <w:rFonts w:ascii="Times New Roman"/>
          <w:b w:val="false"/>
          <w:i w:val="false"/>
          <w:color w:val="000000"/>
          <w:sz w:val="28"/>
        </w:rPr>
        <w:t xml:space="preserve">
      Кроме этого, могут применяться другие методы (акустическая эмиссия и др.). </w:t>
      </w:r>
    </w:p>
    <w:bookmarkEnd w:id="317"/>
    <w:bookmarkStart w:name="z320" w:id="318"/>
    <w:p>
      <w:pPr>
        <w:spacing w:after="0"/>
        <w:ind w:left="0"/>
        <w:jc w:val="both"/>
      </w:pPr>
      <w:r>
        <w:rPr>
          <w:rFonts w:ascii="Times New Roman"/>
          <w:b w:val="false"/>
          <w:i w:val="false"/>
          <w:color w:val="000000"/>
          <w:sz w:val="28"/>
        </w:rPr>
        <w:t xml:space="preserve">
      Выбор видов контроля должен производиться конструкторской организацией в соответствии с требованиями регламента, НД на изделие и сварку и указываться в конструкторской документации. </w:t>
      </w:r>
    </w:p>
    <w:bookmarkEnd w:id="318"/>
    <w:bookmarkStart w:name="z321" w:id="319"/>
    <w:p>
      <w:pPr>
        <w:spacing w:after="0"/>
        <w:ind w:left="0"/>
        <w:jc w:val="both"/>
      </w:pPr>
      <w:r>
        <w:rPr>
          <w:rFonts w:ascii="Times New Roman"/>
          <w:b w:val="false"/>
          <w:i w:val="false"/>
          <w:color w:val="000000"/>
          <w:sz w:val="28"/>
        </w:rPr>
        <w:t xml:space="preserve">
      При разрушающем контроле должны проводиться испытания механических свойств, металлографические исследования и испытания на стойкость против межкристаллитной коррозии. Методика, порядок и объем контроля устанавливаются ПТД на изделие. </w:t>
      </w:r>
    </w:p>
    <w:bookmarkEnd w:id="319"/>
    <w:bookmarkStart w:name="z322" w:id="320"/>
    <w:p>
      <w:pPr>
        <w:spacing w:after="0"/>
        <w:ind w:left="0"/>
        <w:jc w:val="both"/>
      </w:pPr>
      <w:r>
        <w:rPr>
          <w:rFonts w:ascii="Times New Roman"/>
          <w:b w:val="false"/>
          <w:i w:val="false"/>
          <w:color w:val="000000"/>
          <w:sz w:val="28"/>
        </w:rPr>
        <w:t xml:space="preserve">
      Приемочный контроль изделия, сборочных единиц и сварных соединений должен выполняться после окончания всех технологических операций, связанных с нагревом изделия температурой свыше 450 </w:t>
      </w:r>
      <w:r>
        <w:rPr>
          <w:rFonts w:ascii="Times New Roman"/>
          <w:b w:val="false"/>
          <w:i w:val="false"/>
          <w:color w:val="000000"/>
          <w:vertAlign w:val="superscript"/>
        </w:rPr>
        <w:t xml:space="preserve">о </w:t>
      </w:r>
      <w:r>
        <w:rPr>
          <w:rFonts w:ascii="Times New Roman"/>
          <w:b w:val="false"/>
          <w:i w:val="false"/>
          <w:color w:val="000000"/>
          <w:sz w:val="28"/>
        </w:rPr>
        <w:t xml:space="preserve">, термической обработкой, деформированием и наклепом металла. </w:t>
      </w:r>
    </w:p>
    <w:bookmarkEnd w:id="320"/>
    <w:bookmarkStart w:name="z323" w:id="321"/>
    <w:p>
      <w:pPr>
        <w:spacing w:after="0"/>
        <w:ind w:left="0"/>
        <w:jc w:val="both"/>
      </w:pPr>
      <w:r>
        <w:rPr>
          <w:rFonts w:ascii="Times New Roman"/>
          <w:b w:val="false"/>
          <w:i w:val="false"/>
          <w:color w:val="000000"/>
          <w:sz w:val="28"/>
        </w:rPr>
        <w:t xml:space="preserve">
      Последовательность контроля отдельными методами должна соответствовать требованиям НД (ПТД). Визуальный и измерительный контроль, а также стилоскопирование должны предшествовать контролю другими методами. </w:t>
      </w:r>
    </w:p>
    <w:bookmarkEnd w:id="321"/>
    <w:bookmarkStart w:name="z324" w:id="322"/>
    <w:p>
      <w:pPr>
        <w:spacing w:after="0"/>
        <w:ind w:left="0"/>
        <w:jc w:val="both"/>
      </w:pPr>
      <w:r>
        <w:rPr>
          <w:rFonts w:ascii="Times New Roman"/>
          <w:b w:val="false"/>
          <w:i w:val="false"/>
          <w:color w:val="000000"/>
          <w:sz w:val="28"/>
        </w:rPr>
        <w:t xml:space="preserve">
      148. Контроль качества сварных соединений должен проводиться по НД, согласованной в установленном порядке . </w:t>
      </w:r>
    </w:p>
    <w:bookmarkEnd w:id="322"/>
    <w:bookmarkStart w:name="z325" w:id="323"/>
    <w:p>
      <w:pPr>
        <w:spacing w:after="0"/>
        <w:ind w:left="0"/>
        <w:jc w:val="both"/>
      </w:pPr>
      <w:r>
        <w:rPr>
          <w:rFonts w:ascii="Times New Roman"/>
          <w:b w:val="false"/>
          <w:i w:val="false"/>
          <w:color w:val="000000"/>
          <w:sz w:val="28"/>
        </w:rPr>
        <w:t xml:space="preserve">
      149. В процессе производства работ персоналом предприятия-производителя работ (завода, монтажной или ремонтной организации) должен осуществляться операционный контроль технологических процессов подготовки и сборки деталей под сварку, сварки и термической обработки сварных соединений, исправления дефектов сварных соединений. </w:t>
      </w:r>
    </w:p>
    <w:bookmarkEnd w:id="323"/>
    <w:bookmarkStart w:name="z326" w:id="324"/>
    <w:p>
      <w:pPr>
        <w:spacing w:after="0"/>
        <w:ind w:left="0"/>
        <w:jc w:val="both"/>
      </w:pPr>
      <w:r>
        <w:rPr>
          <w:rFonts w:ascii="Times New Roman"/>
          <w:b w:val="false"/>
          <w:i w:val="false"/>
          <w:color w:val="000000"/>
          <w:sz w:val="28"/>
        </w:rPr>
        <w:t xml:space="preserve">
      При операционном контроле проверяется соблюдение исполнителями требований настоящего Технического регламента, НД, ПТД и чертежей. Объемы операционного контроля при подготовке, сборке, сварке, термической обработке и исправлении дефектов должны указываться в ПТД. </w:t>
      </w:r>
    </w:p>
    <w:bookmarkEnd w:id="324"/>
    <w:bookmarkStart w:name="z327" w:id="325"/>
    <w:p>
      <w:pPr>
        <w:spacing w:after="0"/>
        <w:ind w:left="0"/>
        <w:jc w:val="both"/>
      </w:pPr>
      <w:r>
        <w:rPr>
          <w:rFonts w:ascii="Times New Roman"/>
          <w:b w:val="false"/>
          <w:i w:val="false"/>
          <w:color w:val="000000"/>
          <w:sz w:val="28"/>
        </w:rPr>
        <w:t xml:space="preserve">
      150. Результаты по каждому виду контроля и места контроля (в том числе и операционного) должны фиксироваться в отчетной документации (журналах, формулярах, протоколах, маршрутных паспортах и т.д.). </w:t>
      </w:r>
    </w:p>
    <w:bookmarkEnd w:id="325"/>
    <w:bookmarkStart w:name="z328" w:id="326"/>
    <w:p>
      <w:pPr>
        <w:spacing w:after="0"/>
        <w:ind w:left="0"/>
        <w:jc w:val="both"/>
      </w:pPr>
      <w:r>
        <w:rPr>
          <w:rFonts w:ascii="Times New Roman"/>
          <w:b w:val="false"/>
          <w:i w:val="false"/>
          <w:color w:val="000000"/>
          <w:sz w:val="28"/>
        </w:rPr>
        <w:t xml:space="preserve">
      151. Средства контроля должны проходить метрологическую поверку в соответствии с нормативной документацией. </w:t>
      </w:r>
    </w:p>
    <w:bookmarkEnd w:id="326"/>
    <w:bookmarkStart w:name="z329" w:id="327"/>
    <w:p>
      <w:pPr>
        <w:spacing w:after="0"/>
        <w:ind w:left="0"/>
        <w:jc w:val="both"/>
      </w:pPr>
      <w:r>
        <w:rPr>
          <w:rFonts w:ascii="Times New Roman"/>
          <w:b w:val="false"/>
          <w:i w:val="false"/>
          <w:color w:val="000000"/>
          <w:sz w:val="28"/>
        </w:rPr>
        <w:t xml:space="preserve">
      152. Каждая партия материалов для дефектоскопии (пенетрантов, порошков, суспензий, радиографической пленки, химических реактивов и т.п.) до начала их использования должна быть подвергнута входному контролю. </w:t>
      </w:r>
    </w:p>
    <w:bookmarkEnd w:id="327"/>
    <w:bookmarkStart w:name="z330" w:id="328"/>
    <w:p>
      <w:pPr>
        <w:spacing w:after="0"/>
        <w:ind w:left="0"/>
        <w:jc w:val="both"/>
      </w:pPr>
      <w:r>
        <w:rPr>
          <w:rFonts w:ascii="Times New Roman"/>
          <w:b w:val="false"/>
          <w:i w:val="false"/>
          <w:color w:val="000000"/>
          <w:sz w:val="28"/>
        </w:rPr>
        <w:t xml:space="preserve">
      153. Объем проведения разрушающего и неразрушающего контроля, предусмотренного настоящим Техническим регламентом, может быть уменьшен по согласованию с уполномоченным органом. </w:t>
      </w:r>
    </w:p>
    <w:bookmarkEnd w:id="328"/>
    <w:bookmarkStart w:name="z331" w:id="329"/>
    <w:p>
      <w:pPr>
        <w:spacing w:after="0"/>
        <w:ind w:left="0"/>
        <w:jc w:val="both"/>
      </w:pPr>
      <w:r>
        <w:rPr>
          <w:rFonts w:ascii="Times New Roman"/>
          <w:b w:val="false"/>
          <w:i w:val="false"/>
          <w:color w:val="000000"/>
          <w:sz w:val="28"/>
        </w:rPr>
        <w:t xml:space="preserve">
      154. Методы и объемы контроля сварных соединений приварных деталей, не работающих под внутренним давлением, должны устанавливаться НД (ПТД) на изделие и сварку. </w:t>
      </w:r>
    </w:p>
    <w:bookmarkEnd w:id="329"/>
    <w:bookmarkStart w:name="z332" w:id="330"/>
    <w:p>
      <w:pPr>
        <w:spacing w:after="0"/>
        <w:ind w:left="0"/>
        <w:jc w:val="left"/>
      </w:pPr>
      <w:r>
        <w:rPr>
          <w:rFonts w:ascii="Times New Roman"/>
          <w:b/>
          <w:i w:val="false"/>
          <w:color w:val="000000"/>
        </w:rPr>
        <w:t xml:space="preserve"> 24. Визуальный и измерительный контроль, допуски сварных</w:t>
      </w:r>
      <w:r>
        <w:br/>
      </w:r>
      <w:r>
        <w:rPr>
          <w:rFonts w:ascii="Times New Roman"/>
          <w:b/>
          <w:i w:val="false"/>
          <w:color w:val="000000"/>
        </w:rPr>
        <w:t>соединений</w:t>
      </w:r>
    </w:p>
    <w:bookmarkEnd w:id="330"/>
    <w:bookmarkStart w:name="z333" w:id="331"/>
    <w:p>
      <w:pPr>
        <w:spacing w:after="0"/>
        <w:ind w:left="0"/>
        <w:jc w:val="both"/>
      </w:pPr>
      <w:r>
        <w:rPr>
          <w:rFonts w:ascii="Times New Roman"/>
          <w:b w:val="false"/>
          <w:i w:val="false"/>
          <w:color w:val="000000"/>
          <w:sz w:val="28"/>
        </w:rPr>
        <w:t xml:space="preserve">
      155. Каждое изделие и все его сварные соединения подлежат визуальному и измерительному контролю, проводимому согласно регламенту, конструкторской документации, а также НД (ПТД) с целью выявления наружных дефектов, в том числе: </w:t>
      </w:r>
    </w:p>
    <w:bookmarkEnd w:id="331"/>
    <w:bookmarkStart w:name="z334" w:id="332"/>
    <w:p>
      <w:pPr>
        <w:spacing w:after="0"/>
        <w:ind w:left="0"/>
        <w:jc w:val="both"/>
      </w:pPr>
      <w:r>
        <w:rPr>
          <w:rFonts w:ascii="Times New Roman"/>
          <w:b w:val="false"/>
          <w:i w:val="false"/>
          <w:color w:val="000000"/>
          <w:sz w:val="28"/>
        </w:rPr>
        <w:t xml:space="preserve">
      1) отклонений по геометрическим размерам и взаимному расположению элементов; </w:t>
      </w:r>
    </w:p>
    <w:bookmarkEnd w:id="332"/>
    <w:bookmarkStart w:name="z335" w:id="333"/>
    <w:p>
      <w:pPr>
        <w:spacing w:after="0"/>
        <w:ind w:left="0"/>
        <w:jc w:val="both"/>
      </w:pPr>
      <w:r>
        <w:rPr>
          <w:rFonts w:ascii="Times New Roman"/>
          <w:b w:val="false"/>
          <w:i w:val="false"/>
          <w:color w:val="000000"/>
          <w:sz w:val="28"/>
        </w:rPr>
        <w:t xml:space="preserve">
      2) поверхностных трещин всех видов и направлений; </w:t>
      </w:r>
    </w:p>
    <w:bookmarkEnd w:id="333"/>
    <w:bookmarkStart w:name="z336" w:id="334"/>
    <w:p>
      <w:pPr>
        <w:spacing w:after="0"/>
        <w:ind w:left="0"/>
        <w:jc w:val="both"/>
      </w:pPr>
      <w:r>
        <w:rPr>
          <w:rFonts w:ascii="Times New Roman"/>
          <w:b w:val="false"/>
          <w:i w:val="false"/>
          <w:color w:val="000000"/>
          <w:sz w:val="28"/>
        </w:rPr>
        <w:t xml:space="preserve">
      3) дефектов на поверхности основного металла и сварных соединений (вмятин, расслоений, раковин, наплывов, подрезов, прожогов, свищей, незаваренных кратеров, непроваров, пор, включений и т.п.). </w:t>
      </w:r>
    </w:p>
    <w:bookmarkEnd w:id="334"/>
    <w:bookmarkStart w:name="z337" w:id="335"/>
    <w:p>
      <w:pPr>
        <w:spacing w:after="0"/>
        <w:ind w:left="0"/>
        <w:jc w:val="both"/>
      </w:pPr>
      <w:r>
        <w:rPr>
          <w:rFonts w:ascii="Times New Roman"/>
          <w:b w:val="false"/>
          <w:i w:val="false"/>
          <w:color w:val="000000"/>
          <w:sz w:val="28"/>
        </w:rPr>
        <w:t xml:space="preserve">
      156. Перед визуальным контролем поверхности изделия и сварных соединений должны быть очищены от загрязнений и шлака. При контроле сварных соединений зачистке подлежат поверхность шва и прилегающие к нему участки основного металла шириной не менее 20 мм в обе стороны от шва, при электрошлаковой сварке - 100 мм. </w:t>
      </w:r>
    </w:p>
    <w:bookmarkEnd w:id="335"/>
    <w:bookmarkStart w:name="z338" w:id="336"/>
    <w:p>
      <w:pPr>
        <w:spacing w:after="0"/>
        <w:ind w:left="0"/>
        <w:jc w:val="both"/>
      </w:pPr>
      <w:r>
        <w:rPr>
          <w:rFonts w:ascii="Times New Roman"/>
          <w:b w:val="false"/>
          <w:i w:val="false"/>
          <w:color w:val="000000"/>
          <w:sz w:val="28"/>
        </w:rPr>
        <w:t xml:space="preserve">
      157. Визуальный и измерительный контроль сварных соединений должен производиться с внутренней и наружной сторон по всей протяженности в соответствии с НД (ПТД). </w:t>
      </w:r>
    </w:p>
    <w:bookmarkEnd w:id="336"/>
    <w:bookmarkStart w:name="z339" w:id="337"/>
    <w:p>
      <w:pPr>
        <w:spacing w:after="0"/>
        <w:ind w:left="0"/>
        <w:jc w:val="both"/>
      </w:pPr>
      <w:r>
        <w:rPr>
          <w:rFonts w:ascii="Times New Roman"/>
          <w:b w:val="false"/>
          <w:i w:val="false"/>
          <w:color w:val="000000"/>
          <w:sz w:val="28"/>
        </w:rPr>
        <w:t xml:space="preserve">
      В случае недоступности для визуального и измерительного контроля внутренней поверхности сварного соединения контроль производится только с наружной стороны. </w:t>
      </w:r>
    </w:p>
    <w:bookmarkEnd w:id="337"/>
    <w:bookmarkStart w:name="z340" w:id="338"/>
    <w:p>
      <w:pPr>
        <w:spacing w:after="0"/>
        <w:ind w:left="0"/>
        <w:jc w:val="both"/>
      </w:pPr>
      <w:r>
        <w:rPr>
          <w:rFonts w:ascii="Times New Roman"/>
          <w:b w:val="false"/>
          <w:i w:val="false"/>
          <w:color w:val="000000"/>
          <w:sz w:val="28"/>
        </w:rPr>
        <w:t xml:space="preserve">
      158. Поверхностные дефекты, выявленные при визуальном и измерительном контроле, должны быть исправлены до проведения контроля другими неразрушающими методами. </w:t>
      </w:r>
    </w:p>
    <w:bookmarkEnd w:id="338"/>
    <w:bookmarkStart w:name="z341" w:id="339"/>
    <w:p>
      <w:pPr>
        <w:spacing w:after="0"/>
        <w:ind w:left="0"/>
        <w:jc w:val="both"/>
      </w:pPr>
      <w:r>
        <w:rPr>
          <w:rFonts w:ascii="Times New Roman"/>
          <w:b w:val="false"/>
          <w:i w:val="false"/>
          <w:color w:val="000000"/>
          <w:sz w:val="28"/>
        </w:rPr>
        <w:t xml:space="preserve">
      159. Допуски по геометрическим размерам готовых изделий не должны превышать указанных в НД и чертежах и не должны быть более установленных регламентом. </w:t>
      </w:r>
    </w:p>
    <w:bookmarkEnd w:id="339"/>
    <w:bookmarkStart w:name="z342" w:id="340"/>
    <w:p>
      <w:pPr>
        <w:spacing w:after="0"/>
        <w:ind w:left="0"/>
        <w:jc w:val="both"/>
      </w:pPr>
      <w:r>
        <w:rPr>
          <w:rFonts w:ascii="Times New Roman"/>
          <w:b w:val="false"/>
          <w:i w:val="false"/>
          <w:color w:val="000000"/>
          <w:sz w:val="28"/>
        </w:rPr>
        <w:t xml:space="preserve">
      Методика и количество контрольных измерений и расположение проверяемых участков должны устанавливаться ПТД. </w:t>
      </w:r>
    </w:p>
    <w:bookmarkEnd w:id="340"/>
    <w:bookmarkStart w:name="z343" w:id="341"/>
    <w:p>
      <w:pPr>
        <w:spacing w:after="0"/>
        <w:ind w:left="0"/>
        <w:jc w:val="both"/>
      </w:pPr>
      <w:r>
        <w:rPr>
          <w:rFonts w:ascii="Times New Roman"/>
          <w:b w:val="false"/>
          <w:i w:val="false"/>
          <w:color w:val="000000"/>
          <w:sz w:val="28"/>
        </w:rPr>
        <w:t xml:space="preserve">
      160. В цилиндрических и конических элементах, изготовленных из листов или поковок (штамповок) с помощью сварки, допускаются следующие отклонения: </w:t>
      </w:r>
    </w:p>
    <w:bookmarkEnd w:id="341"/>
    <w:bookmarkStart w:name="z344" w:id="342"/>
    <w:p>
      <w:pPr>
        <w:spacing w:after="0"/>
        <w:ind w:left="0"/>
        <w:jc w:val="both"/>
      </w:pPr>
      <w:r>
        <w:rPr>
          <w:rFonts w:ascii="Times New Roman"/>
          <w:b w:val="false"/>
          <w:i w:val="false"/>
          <w:color w:val="000000"/>
          <w:sz w:val="28"/>
        </w:rPr>
        <w:t xml:space="preserve">
      1) по диаметру - не более +-1 % номинального наружного или внутреннего диаметра; </w:t>
      </w:r>
    </w:p>
    <w:bookmarkEnd w:id="342"/>
    <w:bookmarkStart w:name="z345" w:id="343"/>
    <w:p>
      <w:pPr>
        <w:spacing w:after="0"/>
        <w:ind w:left="0"/>
        <w:jc w:val="both"/>
      </w:pPr>
      <w:r>
        <w:rPr>
          <w:rFonts w:ascii="Times New Roman"/>
          <w:b w:val="false"/>
          <w:i w:val="false"/>
          <w:color w:val="000000"/>
          <w:sz w:val="28"/>
        </w:rPr>
        <w:t xml:space="preserve">
      2) от прямолинейности образующей - не более 0,3 % всей длины цилиндрической части элементов, а также на любом участке длиной 5 м; </w:t>
      </w:r>
    </w:p>
    <w:bookmarkEnd w:id="343"/>
    <w:bookmarkStart w:name="z346" w:id="344"/>
    <w:p>
      <w:pPr>
        <w:spacing w:after="0"/>
        <w:ind w:left="0"/>
        <w:jc w:val="both"/>
      </w:pPr>
      <w:r>
        <w:rPr>
          <w:rFonts w:ascii="Times New Roman"/>
          <w:b w:val="false"/>
          <w:i w:val="false"/>
          <w:color w:val="000000"/>
          <w:sz w:val="28"/>
        </w:rPr>
        <w:t xml:space="preserve">
      3) местные утонения не должны выводить толщину стенки за пределы допустимого значения; </w:t>
      </w:r>
    </w:p>
    <w:bookmarkEnd w:id="344"/>
    <w:bookmarkStart w:name="z347" w:id="345"/>
    <w:p>
      <w:pPr>
        <w:spacing w:after="0"/>
        <w:ind w:left="0"/>
        <w:jc w:val="both"/>
      </w:pPr>
      <w:r>
        <w:rPr>
          <w:rFonts w:ascii="Times New Roman"/>
          <w:b w:val="false"/>
          <w:i w:val="false"/>
          <w:color w:val="000000"/>
          <w:sz w:val="28"/>
        </w:rPr>
        <w:t xml:space="preserve">
      4) глубина вмятин и другие местные отклонения формы не должны превышать значений, установленных в НД на изделие, а при отсутствии НД должны обосновываться расчетом на прочность. </w:t>
      </w:r>
    </w:p>
    <w:bookmarkEnd w:id="345"/>
    <w:bookmarkStart w:name="z348" w:id="346"/>
    <w:p>
      <w:pPr>
        <w:spacing w:after="0"/>
        <w:ind w:left="0"/>
        <w:jc w:val="both"/>
      </w:pPr>
      <w:r>
        <w:rPr>
          <w:rFonts w:ascii="Times New Roman"/>
          <w:b w:val="false"/>
          <w:i w:val="false"/>
          <w:color w:val="000000"/>
          <w:sz w:val="28"/>
        </w:rPr>
        <w:t xml:space="preserve">
      161. Отклонения по диаметру и овальности поперечного сечения элементов трубопроводов не должны превышать значений, установленных в НД на изделие. </w:t>
      </w:r>
    </w:p>
    <w:bookmarkEnd w:id="346"/>
    <w:bookmarkStart w:name="z349" w:id="347"/>
    <w:p>
      <w:pPr>
        <w:spacing w:after="0"/>
        <w:ind w:left="0"/>
        <w:jc w:val="both"/>
      </w:pPr>
      <w:r>
        <w:rPr>
          <w:rFonts w:ascii="Times New Roman"/>
          <w:b w:val="false"/>
          <w:i w:val="false"/>
          <w:color w:val="000000"/>
          <w:sz w:val="28"/>
        </w:rPr>
        <w:t xml:space="preserve">
      162. Контроль толщины стенки гнутых участков труб должен производиться с помощью ультразвукового толщиномера или измерением после разрезки, производимой в выборочном порядке из партии гнутых участков с одинаковыми размерами. Методика, порядок и объем контроля толщины стенки на гнутых участках труб устанавливаются ПТД. </w:t>
      </w:r>
    </w:p>
    <w:bookmarkEnd w:id="347"/>
    <w:bookmarkStart w:name="z350" w:id="348"/>
    <w:p>
      <w:pPr>
        <w:spacing w:after="0"/>
        <w:ind w:left="0"/>
        <w:jc w:val="both"/>
      </w:pPr>
      <w:r>
        <w:rPr>
          <w:rFonts w:ascii="Times New Roman"/>
          <w:b w:val="false"/>
          <w:i w:val="false"/>
          <w:color w:val="000000"/>
          <w:sz w:val="28"/>
        </w:rPr>
        <w:t xml:space="preserve">
      163. Смещение (несовпадение) кромок элементов (деталей) с внутренней стороны шва (со стороны корня шва) в стыковых сварных соединениях с односторонней разделкой кромок не должно превышать норм, установленных соответствующими стандартами, НД (ПТД) и рабочими чертежами. </w:t>
      </w:r>
    </w:p>
    <w:bookmarkEnd w:id="348"/>
    <w:bookmarkStart w:name="z351" w:id="349"/>
    <w:p>
      <w:pPr>
        <w:spacing w:after="0"/>
        <w:ind w:left="0"/>
        <w:jc w:val="left"/>
      </w:pPr>
      <w:r>
        <w:rPr>
          <w:rFonts w:ascii="Times New Roman"/>
          <w:b/>
          <w:i w:val="false"/>
          <w:color w:val="000000"/>
        </w:rPr>
        <w:t xml:space="preserve"> 25. Радиографический и ультразвуковой контроль сварных</w:t>
      </w:r>
      <w:r>
        <w:br/>
      </w:r>
      <w:r>
        <w:rPr>
          <w:rFonts w:ascii="Times New Roman"/>
          <w:b/>
          <w:i w:val="false"/>
          <w:color w:val="000000"/>
        </w:rPr>
        <w:t>соединений</w:t>
      </w:r>
    </w:p>
    <w:bookmarkEnd w:id="349"/>
    <w:bookmarkStart w:name="z352" w:id="350"/>
    <w:p>
      <w:pPr>
        <w:spacing w:after="0"/>
        <w:ind w:left="0"/>
        <w:jc w:val="both"/>
      </w:pPr>
      <w:r>
        <w:rPr>
          <w:rFonts w:ascii="Times New Roman"/>
          <w:b w:val="false"/>
          <w:i w:val="false"/>
          <w:color w:val="000000"/>
          <w:sz w:val="28"/>
        </w:rPr>
        <w:t xml:space="preserve">
      164. Радиографический и ультразвуковой контроль должен применяться для выявления внутренних дефектов в сварных соединениях (трещин, непроваров, пор, шлаковых включений и т.д.). </w:t>
      </w:r>
    </w:p>
    <w:bookmarkEnd w:id="350"/>
    <w:bookmarkStart w:name="z353" w:id="351"/>
    <w:p>
      <w:pPr>
        <w:spacing w:after="0"/>
        <w:ind w:left="0"/>
        <w:jc w:val="both"/>
      </w:pPr>
      <w:r>
        <w:rPr>
          <w:rFonts w:ascii="Times New Roman"/>
          <w:b w:val="false"/>
          <w:i w:val="false"/>
          <w:color w:val="000000"/>
          <w:sz w:val="28"/>
        </w:rPr>
        <w:t xml:space="preserve">
      165. Радиографический и ультразвуковой контроль качества сварных соединений должен производиться в соответствии НД, согласованной в установленном порядке . </w:t>
      </w:r>
    </w:p>
    <w:bookmarkEnd w:id="351"/>
    <w:bookmarkStart w:name="z354" w:id="352"/>
    <w:p>
      <w:pPr>
        <w:spacing w:after="0"/>
        <w:ind w:left="0"/>
        <w:jc w:val="both"/>
      </w:pPr>
      <w:r>
        <w:rPr>
          <w:rFonts w:ascii="Times New Roman"/>
          <w:b w:val="false"/>
          <w:i w:val="false"/>
          <w:color w:val="000000"/>
          <w:sz w:val="28"/>
        </w:rPr>
        <w:t xml:space="preserve">
      166. Обязательному ультразвуковому контролю в трубопроводах (и их элементах) из стали перлитного и мартенситно-ферритного классов подлежат: </w:t>
      </w:r>
    </w:p>
    <w:bookmarkEnd w:id="352"/>
    <w:bookmarkStart w:name="z355" w:id="353"/>
    <w:p>
      <w:pPr>
        <w:spacing w:after="0"/>
        <w:ind w:left="0"/>
        <w:jc w:val="both"/>
      </w:pPr>
      <w:r>
        <w:rPr>
          <w:rFonts w:ascii="Times New Roman"/>
          <w:b w:val="false"/>
          <w:i w:val="false"/>
          <w:color w:val="000000"/>
          <w:sz w:val="28"/>
        </w:rPr>
        <w:t xml:space="preserve">
      1) все стыковые сварные соединения трубопроводов I и II категории с толщиной стенки 15 мм и более - по всей длине соединения, за исключением сварных соединений литых деталей; </w:t>
      </w:r>
    </w:p>
    <w:bookmarkEnd w:id="353"/>
    <w:bookmarkStart w:name="z356" w:id="354"/>
    <w:p>
      <w:pPr>
        <w:spacing w:after="0"/>
        <w:ind w:left="0"/>
        <w:jc w:val="both"/>
      </w:pPr>
      <w:r>
        <w:rPr>
          <w:rFonts w:ascii="Times New Roman"/>
          <w:b w:val="false"/>
          <w:i w:val="false"/>
          <w:color w:val="000000"/>
          <w:sz w:val="28"/>
        </w:rPr>
        <w:t xml:space="preserve">
      2) сварные соединения, ультразвуковой контроль которых предусмотрен НД (ПТД) по сварке. </w:t>
      </w:r>
    </w:p>
    <w:bookmarkEnd w:id="354"/>
    <w:bookmarkStart w:name="z357" w:id="355"/>
    <w:p>
      <w:pPr>
        <w:spacing w:after="0"/>
        <w:ind w:left="0"/>
        <w:jc w:val="both"/>
      </w:pPr>
      <w:r>
        <w:rPr>
          <w:rFonts w:ascii="Times New Roman"/>
          <w:b w:val="false"/>
          <w:i w:val="false"/>
          <w:color w:val="000000"/>
          <w:sz w:val="28"/>
        </w:rPr>
        <w:t xml:space="preserve">
      Все сварные соединения труб контролируются ультразвуковой дефектоскопией с двух сторон от оси шва, а сварные соединения труб с литыми и другими фасонными деталями - с одной стороны (со стороны трубы). </w:t>
      </w:r>
    </w:p>
    <w:bookmarkEnd w:id="355"/>
    <w:bookmarkStart w:name="z358" w:id="356"/>
    <w:p>
      <w:pPr>
        <w:spacing w:after="0"/>
        <w:ind w:left="0"/>
        <w:jc w:val="both"/>
      </w:pPr>
      <w:r>
        <w:rPr>
          <w:rFonts w:ascii="Times New Roman"/>
          <w:b w:val="false"/>
          <w:i w:val="false"/>
          <w:color w:val="000000"/>
          <w:sz w:val="28"/>
        </w:rPr>
        <w:t xml:space="preserve">
      Ультразвуковому контролю должны подвергаться только соединения с полным проплавлением (без конструктивного непровара). </w:t>
      </w:r>
    </w:p>
    <w:bookmarkEnd w:id="356"/>
    <w:bookmarkStart w:name="z359" w:id="357"/>
    <w:p>
      <w:pPr>
        <w:spacing w:after="0"/>
        <w:ind w:left="0"/>
        <w:jc w:val="both"/>
      </w:pPr>
      <w:r>
        <w:rPr>
          <w:rFonts w:ascii="Times New Roman"/>
          <w:b w:val="false"/>
          <w:i w:val="false"/>
          <w:color w:val="000000"/>
          <w:sz w:val="28"/>
        </w:rPr>
        <w:t xml:space="preserve">
      167. Ультразвуковому контролю или радиографии в трубопроводах из стали перлитного и мартенситно-ферритного классов подлежат: </w:t>
      </w:r>
    </w:p>
    <w:bookmarkEnd w:id="357"/>
    <w:bookmarkStart w:name="z360" w:id="358"/>
    <w:p>
      <w:pPr>
        <w:spacing w:after="0"/>
        <w:ind w:left="0"/>
        <w:jc w:val="both"/>
      </w:pPr>
      <w:r>
        <w:rPr>
          <w:rFonts w:ascii="Times New Roman"/>
          <w:b w:val="false"/>
          <w:i w:val="false"/>
          <w:color w:val="000000"/>
          <w:sz w:val="28"/>
        </w:rPr>
        <w:t xml:space="preserve">
      1) все продольные сварные соединения трубопроводов всех категорий, их деталей и элементов - по всей длине соединений; </w:t>
      </w:r>
    </w:p>
    <w:bookmarkEnd w:id="358"/>
    <w:bookmarkStart w:name="z361" w:id="359"/>
    <w:p>
      <w:pPr>
        <w:spacing w:after="0"/>
        <w:ind w:left="0"/>
        <w:jc w:val="both"/>
      </w:pPr>
      <w:r>
        <w:rPr>
          <w:rFonts w:ascii="Times New Roman"/>
          <w:b w:val="false"/>
          <w:i w:val="false"/>
          <w:color w:val="000000"/>
          <w:sz w:val="28"/>
        </w:rPr>
        <w:t xml:space="preserve">
      2) все поперечные сварные соединения трубопроводов I категории с наружным диаметром 200 мм и более при толщине стенки менее 15 мм - по всей длине соединений; </w:t>
      </w:r>
    </w:p>
    <w:bookmarkEnd w:id="359"/>
    <w:bookmarkStart w:name="z362" w:id="360"/>
    <w:p>
      <w:pPr>
        <w:spacing w:after="0"/>
        <w:ind w:left="0"/>
        <w:jc w:val="both"/>
      </w:pPr>
      <w:r>
        <w:rPr>
          <w:rFonts w:ascii="Times New Roman"/>
          <w:b w:val="false"/>
          <w:i w:val="false"/>
          <w:color w:val="000000"/>
          <w:sz w:val="28"/>
        </w:rPr>
        <w:t xml:space="preserve">
      3) поперечные стыковые сварные соединения трубопроводов I категории с наружным диаметром менее 200 мм при толщине стенки менее 15 мм, а также трубопроводов 2 категории с наружным диаметром 200 мм и более при толщине стенки менее 15 мм - в объеме не менее 20 % (но не менее пяти стыков) от общего числа однотипных стыков трубопроводов, выполненных каждым сварщиком (по всей длине соединения); </w:t>
      </w:r>
    </w:p>
    <w:bookmarkEnd w:id="360"/>
    <w:bookmarkStart w:name="z363" w:id="361"/>
    <w:p>
      <w:pPr>
        <w:spacing w:after="0"/>
        <w:ind w:left="0"/>
        <w:jc w:val="both"/>
      </w:pPr>
      <w:r>
        <w:rPr>
          <w:rFonts w:ascii="Times New Roman"/>
          <w:b w:val="false"/>
          <w:i w:val="false"/>
          <w:color w:val="000000"/>
          <w:sz w:val="28"/>
        </w:rPr>
        <w:t xml:space="preserve">
      4) поперечные стыковые сварные соединения трубопроводов II категории с наружным диаметром менее 200 мм при толщине стенки менее 15 мм - в объеме не менее 10 % (но не менее четырех стыков) от общего числа однотипных стыков трубопровода, выполняемых каждым сварщиком (по всей длине соединения); </w:t>
      </w:r>
    </w:p>
    <w:bookmarkEnd w:id="361"/>
    <w:bookmarkStart w:name="z364" w:id="362"/>
    <w:p>
      <w:pPr>
        <w:spacing w:after="0"/>
        <w:ind w:left="0"/>
        <w:jc w:val="both"/>
      </w:pPr>
      <w:r>
        <w:rPr>
          <w:rFonts w:ascii="Times New Roman"/>
          <w:b w:val="false"/>
          <w:i w:val="false"/>
          <w:color w:val="000000"/>
          <w:sz w:val="28"/>
        </w:rPr>
        <w:t xml:space="preserve">
      5) поперечные стыковые сварные соединения трубопроводов III категории в объеме не менее 5 % (но не менее трех стыков) от общего числа однотипных стыков трубопровода, выполненных каждым сварщиком (по всей длине соединения); </w:t>
      </w:r>
    </w:p>
    <w:bookmarkEnd w:id="362"/>
    <w:bookmarkStart w:name="z365" w:id="363"/>
    <w:p>
      <w:pPr>
        <w:spacing w:after="0"/>
        <w:ind w:left="0"/>
        <w:jc w:val="both"/>
      </w:pPr>
      <w:r>
        <w:rPr>
          <w:rFonts w:ascii="Times New Roman"/>
          <w:b w:val="false"/>
          <w:i w:val="false"/>
          <w:color w:val="000000"/>
          <w:sz w:val="28"/>
        </w:rPr>
        <w:t xml:space="preserve">
      6) поперечные стыковые сварные соединения трубопроводов IV категории в объеме не менее 3 % (но не менее двух стыков) от общего числа однотипных стыков трубопровода, выполненных каждым сварщиком (по всей длине соединения); </w:t>
      </w:r>
    </w:p>
    <w:bookmarkEnd w:id="363"/>
    <w:bookmarkStart w:name="z366" w:id="364"/>
    <w:p>
      <w:pPr>
        <w:spacing w:after="0"/>
        <w:ind w:left="0"/>
        <w:jc w:val="both"/>
      </w:pPr>
      <w:r>
        <w:rPr>
          <w:rFonts w:ascii="Times New Roman"/>
          <w:b w:val="false"/>
          <w:i w:val="false"/>
          <w:color w:val="000000"/>
          <w:sz w:val="28"/>
        </w:rPr>
        <w:t xml:space="preserve">
      7) все угловые сварные соединения деталей и элементов трубопроводов с внутренним диаметром привариваемых штуцеров (труб, патрубков) 100 мм и более независимо от толщины стенки - по всей длине проверяемых соединений; </w:t>
      </w:r>
    </w:p>
    <w:bookmarkEnd w:id="364"/>
    <w:bookmarkStart w:name="z367" w:id="365"/>
    <w:p>
      <w:pPr>
        <w:spacing w:after="0"/>
        <w:ind w:left="0"/>
        <w:jc w:val="both"/>
      </w:pPr>
      <w:r>
        <w:rPr>
          <w:rFonts w:ascii="Times New Roman"/>
          <w:b w:val="false"/>
          <w:i w:val="false"/>
          <w:color w:val="000000"/>
          <w:sz w:val="28"/>
        </w:rPr>
        <w:t xml:space="preserve">
      8) угловые сварные соединения деталей и элементов трубопроводов с внутренним диаметром привариваемых штуцеров (труб, патрубков) менее 100 мм, поперечные стыковые сварные соединения литых элементов труб с литыми деталями, а также другие сварные соединения, не указанные в настоящей статье, - в объеме, устанавливаемом НД и ПТД по сварке. </w:t>
      </w:r>
    </w:p>
    <w:bookmarkEnd w:id="365"/>
    <w:bookmarkStart w:name="z368" w:id="366"/>
    <w:p>
      <w:pPr>
        <w:spacing w:after="0"/>
        <w:ind w:left="0"/>
        <w:jc w:val="both"/>
      </w:pPr>
      <w:r>
        <w:rPr>
          <w:rFonts w:ascii="Times New Roman"/>
          <w:b w:val="false"/>
          <w:i w:val="false"/>
          <w:color w:val="000000"/>
          <w:sz w:val="28"/>
        </w:rPr>
        <w:t xml:space="preserve">
      Требования к контролю сварных стыковых соединений элементов трубопроводов, расположенных под углом менее 60 </w:t>
      </w:r>
      <w:r>
        <w:rPr>
          <w:rFonts w:ascii="Times New Roman"/>
          <w:b w:val="false"/>
          <w:i w:val="false"/>
          <w:color w:val="000000"/>
          <w:vertAlign w:val="superscript"/>
        </w:rPr>
        <w:t xml:space="preserve">о </w:t>
      </w:r>
      <w:r>
        <w:rPr>
          <w:rFonts w:ascii="Times New Roman"/>
          <w:b w:val="false"/>
          <w:i w:val="false"/>
          <w:color w:val="000000"/>
          <w:sz w:val="28"/>
        </w:rPr>
        <w:t xml:space="preserve">к продольной оси трубопровода, должны соответствовать требованиям к продольным соединениям; для других значений угла сварные соединения рассматриваются как поперечные. </w:t>
      </w:r>
    </w:p>
    <w:bookmarkEnd w:id="366"/>
    <w:bookmarkStart w:name="z369" w:id="367"/>
    <w:p>
      <w:pPr>
        <w:spacing w:after="0"/>
        <w:ind w:left="0"/>
        <w:jc w:val="both"/>
      </w:pPr>
      <w:r>
        <w:rPr>
          <w:rFonts w:ascii="Times New Roman"/>
          <w:b w:val="false"/>
          <w:i w:val="false"/>
          <w:color w:val="000000"/>
          <w:sz w:val="28"/>
        </w:rPr>
        <w:t xml:space="preserve">
      Выбор метода контроля (ультразвуковой дефектоскопии или радиографии) для перечисленных в настоящем пункте сварных соединений должен производиться исходя из возможностей обеспечения более полного и точного выявления недопустимых дефектов с учетом особенностей физических свойств металла, а также освоенности и совершенства методики контроля для данного вида сварных соединений на конкретных изделиях. </w:t>
      </w:r>
    </w:p>
    <w:bookmarkEnd w:id="367"/>
    <w:bookmarkStart w:name="z370" w:id="368"/>
    <w:p>
      <w:pPr>
        <w:spacing w:after="0"/>
        <w:ind w:left="0"/>
        <w:jc w:val="both"/>
      </w:pPr>
      <w:r>
        <w:rPr>
          <w:rFonts w:ascii="Times New Roman"/>
          <w:b w:val="false"/>
          <w:i w:val="false"/>
          <w:color w:val="000000"/>
          <w:sz w:val="28"/>
        </w:rPr>
        <w:t xml:space="preserve">
      168. На изделиях из стали аустенитного класса, а также в местах сопряжения элементов из стали аустенитного класса с элементами из стали перлитного и мартенситно-ферритного классов обязательной радиографии подлежат: </w:t>
      </w:r>
    </w:p>
    <w:bookmarkEnd w:id="368"/>
    <w:bookmarkStart w:name="z371" w:id="369"/>
    <w:p>
      <w:pPr>
        <w:spacing w:after="0"/>
        <w:ind w:left="0"/>
        <w:jc w:val="both"/>
      </w:pPr>
      <w:r>
        <w:rPr>
          <w:rFonts w:ascii="Times New Roman"/>
          <w:b w:val="false"/>
          <w:i w:val="false"/>
          <w:color w:val="000000"/>
          <w:sz w:val="28"/>
        </w:rPr>
        <w:t xml:space="preserve">
      1) все стыковые сварные соединения элементов трубопроводов, за исключением выполненных контактной сваркой, - по всей длине соединения; </w:t>
      </w:r>
    </w:p>
    <w:bookmarkEnd w:id="369"/>
    <w:bookmarkStart w:name="z372" w:id="370"/>
    <w:p>
      <w:pPr>
        <w:spacing w:after="0"/>
        <w:ind w:left="0"/>
        <w:jc w:val="both"/>
      </w:pPr>
      <w:r>
        <w:rPr>
          <w:rFonts w:ascii="Times New Roman"/>
          <w:b w:val="false"/>
          <w:i w:val="false"/>
          <w:color w:val="000000"/>
          <w:sz w:val="28"/>
        </w:rPr>
        <w:t xml:space="preserve">
      2) все стыковые сварные соединения литых элементов, а также труб с литыми деталями - по всей длине соединения; </w:t>
      </w:r>
    </w:p>
    <w:bookmarkEnd w:id="370"/>
    <w:bookmarkStart w:name="z373" w:id="371"/>
    <w:p>
      <w:pPr>
        <w:spacing w:after="0"/>
        <w:ind w:left="0"/>
        <w:jc w:val="both"/>
      </w:pPr>
      <w:r>
        <w:rPr>
          <w:rFonts w:ascii="Times New Roman"/>
          <w:b w:val="false"/>
          <w:i w:val="false"/>
          <w:color w:val="000000"/>
          <w:sz w:val="28"/>
        </w:rPr>
        <w:t xml:space="preserve">
      3) все угловые соединения деталей и элементов трубопроводов с внутренним диаметром привариваемых штуцеров (труб, патрубков) 100 мм и более независимо от толщины стенки - по всей длине соединения; </w:t>
      </w:r>
    </w:p>
    <w:bookmarkEnd w:id="371"/>
    <w:bookmarkStart w:name="z374" w:id="372"/>
    <w:p>
      <w:pPr>
        <w:spacing w:after="0"/>
        <w:ind w:left="0"/>
        <w:jc w:val="both"/>
      </w:pPr>
      <w:r>
        <w:rPr>
          <w:rFonts w:ascii="Times New Roman"/>
          <w:b w:val="false"/>
          <w:i w:val="false"/>
          <w:color w:val="000000"/>
          <w:sz w:val="28"/>
        </w:rPr>
        <w:t xml:space="preserve">
      4) другие сварные соединения (в том числе угловые), не указанные в настоящей статье, - в объеме, установленном требованиями НД (ПТД) по сварке. </w:t>
      </w:r>
    </w:p>
    <w:bookmarkEnd w:id="372"/>
    <w:bookmarkStart w:name="z375" w:id="373"/>
    <w:p>
      <w:pPr>
        <w:spacing w:after="0"/>
        <w:ind w:left="0"/>
        <w:jc w:val="both"/>
      </w:pPr>
      <w:r>
        <w:rPr>
          <w:rFonts w:ascii="Times New Roman"/>
          <w:b w:val="false"/>
          <w:i w:val="false"/>
          <w:color w:val="000000"/>
          <w:sz w:val="28"/>
        </w:rPr>
        <w:t xml:space="preserve">
      169. При одновременном изготовлении или монтаже в одной организации или объекте нескольких трубопроводов (или деталей и элементов для разных трубопроводов) с однотипными сварными соединениями, контролируемыми в объеме менее 100 %, объем контроля разрешается определять не от одного трубопровода, а от всей партии (серии, группы) трубопроводов. </w:t>
      </w:r>
    </w:p>
    <w:bookmarkEnd w:id="373"/>
    <w:bookmarkStart w:name="z376" w:id="374"/>
    <w:p>
      <w:pPr>
        <w:spacing w:after="0"/>
        <w:ind w:left="0"/>
        <w:jc w:val="both"/>
      </w:pPr>
      <w:r>
        <w:rPr>
          <w:rFonts w:ascii="Times New Roman"/>
          <w:b w:val="false"/>
          <w:i w:val="false"/>
          <w:color w:val="000000"/>
          <w:sz w:val="28"/>
        </w:rPr>
        <w:t xml:space="preserve">
      При этом в одну партию могут быть объединены трубопроводы, цикл изготовления которых по сборочно-сварочным работам, термообработке и контролю качества сварных соединений не превышает трех месяцев. </w:t>
      </w:r>
    </w:p>
    <w:bookmarkEnd w:id="374"/>
    <w:bookmarkStart w:name="z377" w:id="375"/>
    <w:p>
      <w:pPr>
        <w:spacing w:after="0"/>
        <w:ind w:left="0"/>
        <w:jc w:val="both"/>
      </w:pPr>
      <w:r>
        <w:rPr>
          <w:rFonts w:ascii="Times New Roman"/>
          <w:b w:val="false"/>
          <w:i w:val="false"/>
          <w:color w:val="000000"/>
          <w:sz w:val="28"/>
        </w:rPr>
        <w:t xml:space="preserve">
      При монтаже трубопроводов данное разрешение допускается использовать только в том случае, когда все работы по выполнению соответствующих однотипных сварных соединений на объекте производятся одной организацией. </w:t>
      </w:r>
    </w:p>
    <w:bookmarkEnd w:id="375"/>
    <w:bookmarkStart w:name="z378" w:id="376"/>
    <w:p>
      <w:pPr>
        <w:spacing w:after="0"/>
        <w:ind w:left="0"/>
        <w:jc w:val="both"/>
      </w:pPr>
      <w:r>
        <w:rPr>
          <w:rFonts w:ascii="Times New Roman"/>
          <w:b w:val="false"/>
          <w:i w:val="false"/>
          <w:color w:val="000000"/>
          <w:sz w:val="28"/>
        </w:rPr>
        <w:t xml:space="preserve">
      170. Сварные соединения деталей из легированных теплоустойчивых сталей перлитного класса, выполненные при температуре ниже 0 </w:t>
      </w:r>
      <w:r>
        <w:rPr>
          <w:rFonts w:ascii="Times New Roman"/>
          <w:b w:val="false"/>
          <w:i w:val="false"/>
          <w:color w:val="000000"/>
          <w:vertAlign w:val="superscript"/>
        </w:rPr>
        <w:t xml:space="preserve">о </w:t>
      </w:r>
      <w:r>
        <w:rPr>
          <w:rFonts w:ascii="Times New Roman"/>
          <w:b w:val="false"/>
          <w:i w:val="false"/>
          <w:color w:val="000000"/>
          <w:sz w:val="28"/>
        </w:rPr>
        <w:t xml:space="preserve">без предварительного и сопутствующего подогрева в зоне сварки, должны быть проконтролированы по всей длине соединений радиографией или ультразвуком. </w:t>
      </w:r>
    </w:p>
    <w:bookmarkEnd w:id="376"/>
    <w:bookmarkStart w:name="z379" w:id="377"/>
    <w:p>
      <w:pPr>
        <w:spacing w:after="0"/>
        <w:ind w:left="0"/>
        <w:jc w:val="both"/>
      </w:pPr>
      <w:r>
        <w:rPr>
          <w:rFonts w:ascii="Times New Roman"/>
          <w:b w:val="false"/>
          <w:i w:val="false"/>
          <w:color w:val="000000"/>
          <w:sz w:val="28"/>
        </w:rPr>
        <w:t xml:space="preserve">
      171. Стыковые сварные соединения, которые были подвергнуты ремонтной переварке, должны быть проверены радиографией или ультразвуком по всей длине сварных соединений. Ремонтные заварки выборок металла должны быть проверены радиографией или ультразвуком по всему участку заварки, включая зону термического влияния сварки в основном металле. Кроме того, поверхность участка должна быть проверена магнитопорошковой или капиллярной дефектоскопией. При заварке по всей толщине стенки контроль поверхности должен производиться с обеих сторон, за исключением случаев недоступности внутренней стороны для контроля. </w:t>
      </w:r>
    </w:p>
    <w:bookmarkEnd w:id="377"/>
    <w:bookmarkStart w:name="z380" w:id="378"/>
    <w:p>
      <w:pPr>
        <w:spacing w:after="0"/>
        <w:ind w:left="0"/>
        <w:jc w:val="both"/>
      </w:pPr>
      <w:r>
        <w:rPr>
          <w:rFonts w:ascii="Times New Roman"/>
          <w:b w:val="false"/>
          <w:i w:val="false"/>
          <w:color w:val="000000"/>
          <w:sz w:val="28"/>
        </w:rPr>
        <w:t xml:space="preserve">
      172. При невозможности осуществления ультразвуковой дефектоскопии или радиографического контроля из-за недоступности отдельных сварных соединений или неэффективности этих методов контроля (в частности, швов приварки штуцеров и труб внутренним диаметром менее 100 мм) контроль качества этих сварных соединений должен производиться другими методами в соответствии с установленной инструкцией. </w:t>
      </w:r>
    </w:p>
    <w:bookmarkEnd w:id="378"/>
    <w:bookmarkStart w:name="z381" w:id="379"/>
    <w:p>
      <w:pPr>
        <w:spacing w:after="0"/>
        <w:ind w:left="0"/>
        <w:jc w:val="both"/>
      </w:pPr>
      <w:r>
        <w:rPr>
          <w:rFonts w:ascii="Times New Roman"/>
          <w:b w:val="false"/>
          <w:i w:val="false"/>
          <w:color w:val="000000"/>
          <w:sz w:val="28"/>
        </w:rPr>
        <w:t xml:space="preserve">
      173. При выборочном контроле отбор контролируемых сварных соединений должен проводиться отделом технического контроля предприятия из числа наиболее трудновыполнимых или вызывающих сомнения по результатам визуального и измерительного контроля. </w:t>
      </w:r>
    </w:p>
    <w:bookmarkEnd w:id="379"/>
    <w:bookmarkStart w:name="z382" w:id="380"/>
    <w:p>
      <w:pPr>
        <w:spacing w:after="0"/>
        <w:ind w:left="0"/>
        <w:jc w:val="both"/>
      </w:pPr>
      <w:r>
        <w:rPr>
          <w:rFonts w:ascii="Times New Roman"/>
          <w:b w:val="false"/>
          <w:i w:val="false"/>
          <w:color w:val="000000"/>
          <w:sz w:val="28"/>
        </w:rPr>
        <w:t xml:space="preserve">
      174. Если при выборочном контроле сварных соединений, выполненных сварщиком, будут обнаружены недопустимые дефекты, то контролю должны быть подвергнуты все однотипные сварные соединения по всей длине, выполненные данным сварщиком на трубопроводе за период времени, прошедший после предыдущего контроля сварных соединений изделия этим же методом. </w:t>
      </w:r>
    </w:p>
    <w:bookmarkEnd w:id="380"/>
    <w:bookmarkStart w:name="z383" w:id="381"/>
    <w:p>
      <w:pPr>
        <w:spacing w:after="0"/>
        <w:ind w:left="0"/>
        <w:jc w:val="both"/>
      </w:pPr>
      <w:r>
        <w:rPr>
          <w:rFonts w:ascii="Times New Roman"/>
          <w:b w:val="false"/>
          <w:i w:val="false"/>
          <w:color w:val="000000"/>
          <w:sz w:val="28"/>
        </w:rPr>
        <w:t xml:space="preserve">
      175. Разрешается замена радиографического и ультразвукового контроля на другие методы контроля при условии согласования применяемого метода контроля со специализированной организацией и уполномоченным органом. </w:t>
      </w:r>
    </w:p>
    <w:bookmarkEnd w:id="381"/>
    <w:bookmarkStart w:name="z384" w:id="382"/>
    <w:p>
      <w:pPr>
        <w:spacing w:after="0"/>
        <w:ind w:left="0"/>
        <w:jc w:val="left"/>
      </w:pPr>
      <w:r>
        <w:rPr>
          <w:rFonts w:ascii="Times New Roman"/>
          <w:b/>
          <w:i w:val="false"/>
          <w:color w:val="000000"/>
        </w:rPr>
        <w:t xml:space="preserve"> 26. Капиллярный и магнитопорошковый контроль сварных</w:t>
      </w:r>
      <w:r>
        <w:br/>
      </w:r>
      <w:r>
        <w:rPr>
          <w:rFonts w:ascii="Times New Roman"/>
          <w:b/>
          <w:i w:val="false"/>
          <w:color w:val="000000"/>
        </w:rPr>
        <w:t>соединений и изделий</w:t>
      </w:r>
    </w:p>
    <w:bookmarkEnd w:id="382"/>
    <w:bookmarkStart w:name="z385" w:id="383"/>
    <w:p>
      <w:pPr>
        <w:spacing w:after="0"/>
        <w:ind w:left="0"/>
        <w:jc w:val="both"/>
      </w:pPr>
      <w:r>
        <w:rPr>
          <w:rFonts w:ascii="Times New Roman"/>
          <w:b w:val="false"/>
          <w:i w:val="false"/>
          <w:color w:val="000000"/>
          <w:sz w:val="28"/>
        </w:rPr>
        <w:t xml:space="preserve">
      176. Дополнительными видами контроля, устанавливаемыми чертежами, НД (ПТД) с целью определения поверхностных или подповерхностных дефектов, являются капиллярный и магнитопорошковый контроль сварных соединений и изделий. </w:t>
      </w:r>
    </w:p>
    <w:bookmarkEnd w:id="383"/>
    <w:bookmarkStart w:name="z386" w:id="384"/>
    <w:p>
      <w:pPr>
        <w:spacing w:after="0"/>
        <w:ind w:left="0"/>
        <w:jc w:val="both"/>
      </w:pPr>
      <w:r>
        <w:rPr>
          <w:rFonts w:ascii="Times New Roman"/>
          <w:b w:val="false"/>
          <w:i w:val="false"/>
          <w:color w:val="000000"/>
          <w:sz w:val="28"/>
        </w:rPr>
        <w:t xml:space="preserve">
      177. Капиллярный и магнитопорошковый контроль должны проводиться в соответствии с методиками контроля, согласованными в установленном порядке. </w:t>
      </w:r>
    </w:p>
    <w:bookmarkEnd w:id="384"/>
    <w:bookmarkStart w:name="z387" w:id="385"/>
    <w:p>
      <w:pPr>
        <w:spacing w:after="0"/>
        <w:ind w:left="0"/>
        <w:jc w:val="both"/>
      </w:pPr>
      <w:r>
        <w:rPr>
          <w:rFonts w:ascii="Times New Roman"/>
          <w:b w:val="false"/>
          <w:i w:val="false"/>
          <w:color w:val="000000"/>
          <w:sz w:val="28"/>
        </w:rPr>
        <w:t xml:space="preserve">
      178. Класс и уровень чувствительности капиллярного и магнитографического контроля должны устанавливаться чертежами, НД (ПТД). </w:t>
      </w:r>
    </w:p>
    <w:bookmarkEnd w:id="385"/>
    <w:bookmarkStart w:name="z388" w:id="386"/>
    <w:p>
      <w:pPr>
        <w:spacing w:after="0"/>
        <w:ind w:left="0"/>
        <w:jc w:val="left"/>
      </w:pPr>
      <w:r>
        <w:rPr>
          <w:rFonts w:ascii="Times New Roman"/>
          <w:b/>
          <w:i w:val="false"/>
          <w:color w:val="000000"/>
        </w:rPr>
        <w:t xml:space="preserve"> 27. Контроль стилоскопированием металла и сварных швов</w:t>
      </w:r>
    </w:p>
    <w:bookmarkEnd w:id="386"/>
    <w:bookmarkStart w:name="z389" w:id="387"/>
    <w:p>
      <w:pPr>
        <w:spacing w:after="0"/>
        <w:ind w:left="0"/>
        <w:jc w:val="both"/>
      </w:pPr>
      <w:r>
        <w:rPr>
          <w:rFonts w:ascii="Times New Roman"/>
          <w:b w:val="false"/>
          <w:i w:val="false"/>
          <w:color w:val="000000"/>
          <w:sz w:val="28"/>
        </w:rPr>
        <w:t xml:space="preserve">
      179. Контроль стилоскопированием должен проводиться с целью подтверждения соответствия легирования металла деталей и сварных швов требованиям чертежей, НД (ПТД). </w:t>
      </w:r>
    </w:p>
    <w:bookmarkEnd w:id="387"/>
    <w:bookmarkStart w:name="z390" w:id="388"/>
    <w:p>
      <w:pPr>
        <w:spacing w:after="0"/>
        <w:ind w:left="0"/>
        <w:jc w:val="both"/>
      </w:pPr>
      <w:r>
        <w:rPr>
          <w:rFonts w:ascii="Times New Roman"/>
          <w:b w:val="false"/>
          <w:i w:val="false"/>
          <w:color w:val="000000"/>
          <w:sz w:val="28"/>
        </w:rPr>
        <w:t xml:space="preserve">
      180. Стилоскопированию подвергаются: </w:t>
      </w:r>
    </w:p>
    <w:bookmarkEnd w:id="388"/>
    <w:bookmarkStart w:name="z391" w:id="389"/>
    <w:p>
      <w:pPr>
        <w:spacing w:after="0"/>
        <w:ind w:left="0"/>
        <w:jc w:val="both"/>
      </w:pPr>
      <w:r>
        <w:rPr>
          <w:rFonts w:ascii="Times New Roman"/>
          <w:b w:val="false"/>
          <w:i w:val="false"/>
          <w:color w:val="000000"/>
          <w:sz w:val="28"/>
        </w:rPr>
        <w:t xml:space="preserve">
      1) все свариваемые детали (части конструкций), которые по чертежу должны изготавливаться из легированной стали; </w:t>
      </w:r>
    </w:p>
    <w:bookmarkEnd w:id="389"/>
    <w:bookmarkStart w:name="z392" w:id="390"/>
    <w:p>
      <w:pPr>
        <w:spacing w:after="0"/>
        <w:ind w:left="0"/>
        <w:jc w:val="both"/>
      </w:pPr>
      <w:r>
        <w:rPr>
          <w:rFonts w:ascii="Times New Roman"/>
          <w:b w:val="false"/>
          <w:i w:val="false"/>
          <w:color w:val="000000"/>
          <w:sz w:val="28"/>
        </w:rPr>
        <w:t xml:space="preserve">
      2) металл шва всех сварных соединений труб, которые согласно НД (ПТД) должны выполняться легированным присадочным материалом. </w:t>
      </w:r>
    </w:p>
    <w:bookmarkEnd w:id="390"/>
    <w:bookmarkStart w:name="z393" w:id="391"/>
    <w:p>
      <w:pPr>
        <w:spacing w:after="0"/>
        <w:ind w:left="0"/>
        <w:jc w:val="both"/>
      </w:pPr>
      <w:r>
        <w:rPr>
          <w:rFonts w:ascii="Times New Roman"/>
          <w:b w:val="false"/>
          <w:i w:val="false"/>
          <w:color w:val="000000"/>
          <w:sz w:val="28"/>
        </w:rPr>
        <w:t xml:space="preserve">
      181. Стилоскопирование должно проводиться в соответствии с требованиями методических указаний или инструкций, согласованных в установленном порядке. </w:t>
      </w:r>
    </w:p>
    <w:bookmarkEnd w:id="391"/>
    <w:bookmarkStart w:name="z394" w:id="392"/>
    <w:p>
      <w:pPr>
        <w:spacing w:after="0"/>
        <w:ind w:left="0"/>
        <w:jc w:val="left"/>
      </w:pPr>
      <w:r>
        <w:rPr>
          <w:rFonts w:ascii="Times New Roman"/>
          <w:b/>
          <w:i w:val="false"/>
          <w:color w:val="000000"/>
        </w:rPr>
        <w:t xml:space="preserve"> 28. Измерение твердости сварного соединения</w:t>
      </w:r>
    </w:p>
    <w:bookmarkEnd w:id="392"/>
    <w:bookmarkStart w:name="z395" w:id="393"/>
    <w:p>
      <w:pPr>
        <w:spacing w:after="0"/>
        <w:ind w:left="0"/>
        <w:jc w:val="both"/>
      </w:pPr>
      <w:r>
        <w:rPr>
          <w:rFonts w:ascii="Times New Roman"/>
          <w:b w:val="false"/>
          <w:i w:val="false"/>
          <w:color w:val="000000"/>
          <w:sz w:val="28"/>
        </w:rPr>
        <w:t xml:space="preserve">
      182. Измерение твердости металла сварного соединения проводится с целью проверки качества выполнения термической обработки сварных соединений. </w:t>
      </w:r>
    </w:p>
    <w:bookmarkEnd w:id="393"/>
    <w:bookmarkStart w:name="z396" w:id="394"/>
    <w:p>
      <w:pPr>
        <w:spacing w:after="0"/>
        <w:ind w:left="0"/>
        <w:jc w:val="both"/>
      </w:pPr>
      <w:r>
        <w:rPr>
          <w:rFonts w:ascii="Times New Roman"/>
          <w:b w:val="false"/>
          <w:i w:val="false"/>
          <w:color w:val="000000"/>
          <w:sz w:val="28"/>
        </w:rPr>
        <w:t xml:space="preserve">
      183. Измерению твердости подлежит металл шва сварных соединений, выполненных из легированных теплоустойчивых сталей перлитного и мартенситно-ферритного классов, методами и в объеме, установленными НД. </w:t>
      </w:r>
    </w:p>
    <w:bookmarkEnd w:id="394"/>
    <w:bookmarkStart w:name="z397" w:id="395"/>
    <w:p>
      <w:pPr>
        <w:spacing w:after="0"/>
        <w:ind w:left="0"/>
        <w:jc w:val="left"/>
      </w:pPr>
      <w:r>
        <w:rPr>
          <w:rFonts w:ascii="Times New Roman"/>
          <w:b/>
          <w:i w:val="false"/>
          <w:color w:val="000000"/>
        </w:rPr>
        <w:t xml:space="preserve"> 29. Механические испытания, металлографические исследования и</w:t>
      </w:r>
      <w:r>
        <w:br/>
      </w:r>
      <w:r>
        <w:rPr>
          <w:rFonts w:ascii="Times New Roman"/>
          <w:b/>
          <w:i w:val="false"/>
          <w:color w:val="000000"/>
        </w:rPr>
        <w:t>испытания на межкристаллитную коррозию сварных соединений</w:t>
      </w:r>
    </w:p>
    <w:bookmarkEnd w:id="395"/>
    <w:bookmarkStart w:name="z398" w:id="396"/>
    <w:p>
      <w:pPr>
        <w:spacing w:after="0"/>
        <w:ind w:left="0"/>
        <w:jc w:val="both"/>
      </w:pPr>
      <w:r>
        <w:rPr>
          <w:rFonts w:ascii="Times New Roman"/>
          <w:b w:val="false"/>
          <w:i w:val="false"/>
          <w:color w:val="000000"/>
          <w:sz w:val="28"/>
        </w:rPr>
        <w:t xml:space="preserve">
      184. Механические испытания проводятся с целью проверки соответствия механических характеристик и качества сварных соединений требованиям регламента и НД на изделие. </w:t>
      </w:r>
    </w:p>
    <w:bookmarkEnd w:id="396"/>
    <w:bookmarkStart w:name="z399" w:id="397"/>
    <w:p>
      <w:pPr>
        <w:spacing w:after="0"/>
        <w:ind w:left="0"/>
        <w:jc w:val="both"/>
      </w:pPr>
      <w:r>
        <w:rPr>
          <w:rFonts w:ascii="Times New Roman"/>
          <w:b w:val="false"/>
          <w:i w:val="false"/>
          <w:color w:val="000000"/>
          <w:sz w:val="28"/>
        </w:rPr>
        <w:t xml:space="preserve">
      Металлографические исследования проводятся с целью выявления возможных внутренних дефектов (трещин, непроваров, пор, шлаковых и неметаллических включений и т.п.), а также участков со структурой металла, отрицательно влияющей на свойства сварных соединений и изделий. Исследования микроструктуры являются обязательными при контроле сварных соединений, выполненных газовой сваркой, и при аттестации технологии сварки, а также в случаях, предусмотренных НД. </w:t>
      </w:r>
    </w:p>
    <w:bookmarkEnd w:id="397"/>
    <w:bookmarkStart w:name="z400" w:id="398"/>
    <w:p>
      <w:pPr>
        <w:spacing w:after="0"/>
        <w:ind w:left="0"/>
        <w:jc w:val="both"/>
      </w:pPr>
      <w:r>
        <w:rPr>
          <w:rFonts w:ascii="Times New Roman"/>
          <w:b w:val="false"/>
          <w:i w:val="false"/>
          <w:color w:val="000000"/>
          <w:sz w:val="28"/>
        </w:rPr>
        <w:t xml:space="preserve">
      Испытания на стойкость против межкристаллитной коррозии проводятся в случаях, оговоренных конструкторской документацией, с целью подтверждения коррозионной стойкости сварных соединений деталей из аустенитных сталей. </w:t>
      </w:r>
    </w:p>
    <w:bookmarkEnd w:id="398"/>
    <w:bookmarkStart w:name="z401" w:id="399"/>
    <w:p>
      <w:pPr>
        <w:spacing w:after="0"/>
        <w:ind w:left="0"/>
        <w:jc w:val="both"/>
      </w:pPr>
      <w:r>
        <w:rPr>
          <w:rFonts w:ascii="Times New Roman"/>
          <w:b w:val="false"/>
          <w:i w:val="false"/>
          <w:color w:val="000000"/>
          <w:sz w:val="28"/>
        </w:rPr>
        <w:t xml:space="preserve">
      185. Механические испытания проводятся: </w:t>
      </w:r>
    </w:p>
    <w:bookmarkEnd w:id="399"/>
    <w:bookmarkStart w:name="z402" w:id="400"/>
    <w:p>
      <w:pPr>
        <w:spacing w:after="0"/>
        <w:ind w:left="0"/>
        <w:jc w:val="both"/>
      </w:pPr>
      <w:r>
        <w:rPr>
          <w:rFonts w:ascii="Times New Roman"/>
          <w:b w:val="false"/>
          <w:i w:val="false"/>
          <w:color w:val="000000"/>
          <w:sz w:val="28"/>
        </w:rPr>
        <w:t xml:space="preserve">
      1) при аттестации технологии сварки; </w:t>
      </w:r>
    </w:p>
    <w:bookmarkEnd w:id="400"/>
    <w:bookmarkStart w:name="z403" w:id="401"/>
    <w:p>
      <w:pPr>
        <w:spacing w:after="0"/>
        <w:ind w:left="0"/>
        <w:jc w:val="both"/>
      </w:pPr>
      <w:r>
        <w:rPr>
          <w:rFonts w:ascii="Times New Roman"/>
          <w:b w:val="false"/>
          <w:i w:val="false"/>
          <w:color w:val="000000"/>
          <w:sz w:val="28"/>
        </w:rPr>
        <w:t xml:space="preserve">
      2) при контроле производственных сварных стыковых соединений, выполненных газовой и контактной сваркой; </w:t>
      </w:r>
    </w:p>
    <w:bookmarkEnd w:id="401"/>
    <w:bookmarkStart w:name="z404" w:id="402"/>
    <w:p>
      <w:pPr>
        <w:spacing w:after="0"/>
        <w:ind w:left="0"/>
        <w:jc w:val="both"/>
      </w:pPr>
      <w:r>
        <w:rPr>
          <w:rFonts w:ascii="Times New Roman"/>
          <w:b w:val="false"/>
          <w:i w:val="false"/>
          <w:color w:val="000000"/>
          <w:sz w:val="28"/>
        </w:rPr>
        <w:t xml:space="preserve">
      3) при входном контроле сварочных материалов, используемых при сварке под флюсом и электрошлаковой сварке. </w:t>
      </w:r>
    </w:p>
    <w:bookmarkEnd w:id="402"/>
    <w:bookmarkStart w:name="z405" w:id="403"/>
    <w:p>
      <w:pPr>
        <w:spacing w:after="0"/>
        <w:ind w:left="0"/>
        <w:jc w:val="both"/>
      </w:pPr>
      <w:r>
        <w:rPr>
          <w:rFonts w:ascii="Times New Roman"/>
          <w:b w:val="false"/>
          <w:i w:val="false"/>
          <w:color w:val="000000"/>
          <w:sz w:val="28"/>
        </w:rPr>
        <w:t xml:space="preserve">
      186. Металлографические исследования проводятся: </w:t>
      </w:r>
    </w:p>
    <w:bookmarkEnd w:id="403"/>
    <w:bookmarkStart w:name="z406" w:id="404"/>
    <w:p>
      <w:pPr>
        <w:spacing w:after="0"/>
        <w:ind w:left="0"/>
        <w:jc w:val="both"/>
      </w:pPr>
      <w:r>
        <w:rPr>
          <w:rFonts w:ascii="Times New Roman"/>
          <w:b w:val="false"/>
          <w:i w:val="false"/>
          <w:color w:val="000000"/>
          <w:sz w:val="28"/>
        </w:rPr>
        <w:t xml:space="preserve">
      1) при аттестации технологии сварки; </w:t>
      </w:r>
    </w:p>
    <w:bookmarkEnd w:id="404"/>
    <w:bookmarkStart w:name="z407" w:id="405"/>
    <w:p>
      <w:pPr>
        <w:spacing w:after="0"/>
        <w:ind w:left="0"/>
        <w:jc w:val="both"/>
      </w:pPr>
      <w:r>
        <w:rPr>
          <w:rFonts w:ascii="Times New Roman"/>
          <w:b w:val="false"/>
          <w:i w:val="false"/>
          <w:color w:val="000000"/>
          <w:sz w:val="28"/>
        </w:rPr>
        <w:t xml:space="preserve">
      2) при контроле производственных сварных стыковых соединений, выполненных газовой и контактной сваркой, а также деталей из сталей разных структурных классов (независимо от способа сварки); </w:t>
      </w:r>
    </w:p>
    <w:bookmarkEnd w:id="405"/>
    <w:bookmarkStart w:name="z408" w:id="406"/>
    <w:p>
      <w:pPr>
        <w:spacing w:after="0"/>
        <w:ind w:left="0"/>
        <w:jc w:val="both"/>
      </w:pPr>
      <w:r>
        <w:rPr>
          <w:rFonts w:ascii="Times New Roman"/>
          <w:b w:val="false"/>
          <w:i w:val="false"/>
          <w:color w:val="000000"/>
          <w:sz w:val="28"/>
        </w:rPr>
        <w:t xml:space="preserve">
      3) при контроле производственных сварных угловых и тавровых соединений, в том числе соединений труб (штуцеров) с трубопроводами, а также тройниковых соединений. </w:t>
      </w:r>
    </w:p>
    <w:bookmarkEnd w:id="406"/>
    <w:bookmarkStart w:name="z409" w:id="407"/>
    <w:p>
      <w:pPr>
        <w:spacing w:after="0"/>
        <w:ind w:left="0"/>
        <w:jc w:val="both"/>
      </w:pPr>
      <w:r>
        <w:rPr>
          <w:rFonts w:ascii="Times New Roman"/>
          <w:b w:val="false"/>
          <w:i w:val="false"/>
          <w:color w:val="000000"/>
          <w:sz w:val="28"/>
        </w:rPr>
        <w:t xml:space="preserve">
      187. Основными видами механических и технологических испытаний являются испытания на статическое растяжение, статический изгиб или сплющивание и на ударный изгиб. </w:t>
      </w:r>
    </w:p>
    <w:bookmarkEnd w:id="407"/>
    <w:bookmarkStart w:name="z410" w:id="408"/>
    <w:p>
      <w:pPr>
        <w:spacing w:after="0"/>
        <w:ind w:left="0"/>
        <w:jc w:val="both"/>
      </w:pPr>
      <w:r>
        <w:rPr>
          <w:rFonts w:ascii="Times New Roman"/>
          <w:b w:val="false"/>
          <w:i w:val="false"/>
          <w:color w:val="000000"/>
          <w:sz w:val="28"/>
        </w:rPr>
        <w:t xml:space="preserve">
      Испытания на статическое растяжение не являются обязательными для производственных поперечных сварных соединений при условии контроля этих соединений радиографией или ультразвуком в объеме 100 %. </w:t>
      </w:r>
    </w:p>
    <w:bookmarkEnd w:id="408"/>
    <w:bookmarkStart w:name="z411" w:id="409"/>
    <w:p>
      <w:pPr>
        <w:spacing w:after="0"/>
        <w:ind w:left="0"/>
        <w:jc w:val="both"/>
      </w:pPr>
      <w:r>
        <w:rPr>
          <w:rFonts w:ascii="Times New Roman"/>
          <w:b w:val="false"/>
          <w:i w:val="false"/>
          <w:color w:val="000000"/>
          <w:sz w:val="28"/>
        </w:rPr>
        <w:t xml:space="preserve">
      Испытания на ударную вязкость не являются обязательными для производственных сварных соединений труб и элементов II, III и IV категорий, а также всех сварных соединений деталей с толщиной стенки менее 12 мм. </w:t>
      </w:r>
    </w:p>
    <w:bookmarkEnd w:id="409"/>
    <w:bookmarkStart w:name="z412" w:id="410"/>
    <w:p>
      <w:pPr>
        <w:spacing w:after="0"/>
        <w:ind w:left="0"/>
        <w:jc w:val="both"/>
      </w:pPr>
      <w:r>
        <w:rPr>
          <w:rFonts w:ascii="Times New Roman"/>
          <w:b w:val="false"/>
          <w:i w:val="false"/>
          <w:color w:val="000000"/>
          <w:sz w:val="28"/>
        </w:rPr>
        <w:t xml:space="preserve">
      188. Металлографические исследования не являются обязательными: </w:t>
      </w:r>
    </w:p>
    <w:bookmarkEnd w:id="410"/>
    <w:bookmarkStart w:name="z413" w:id="411"/>
    <w:p>
      <w:pPr>
        <w:spacing w:after="0"/>
        <w:ind w:left="0"/>
        <w:jc w:val="both"/>
      </w:pPr>
      <w:r>
        <w:rPr>
          <w:rFonts w:ascii="Times New Roman"/>
          <w:b w:val="false"/>
          <w:i w:val="false"/>
          <w:color w:val="000000"/>
          <w:sz w:val="28"/>
        </w:rPr>
        <w:t xml:space="preserve">
      1) для сварных соединений деталей из стали перлитного класса при условии контроля соединений радиографией или ультразвуком в объеме 100 %. </w:t>
      </w:r>
    </w:p>
    <w:bookmarkEnd w:id="411"/>
    <w:bookmarkStart w:name="z414" w:id="412"/>
    <w:p>
      <w:pPr>
        <w:spacing w:after="0"/>
        <w:ind w:left="0"/>
        <w:jc w:val="both"/>
      </w:pPr>
      <w:r>
        <w:rPr>
          <w:rFonts w:ascii="Times New Roman"/>
          <w:b w:val="false"/>
          <w:i w:val="false"/>
          <w:color w:val="000000"/>
          <w:sz w:val="28"/>
        </w:rPr>
        <w:t xml:space="preserve">
      2) для сварных соединений трубопроводов, выполненных контактной сваркой на специальных машинах для контактной стыковой сварки с автоматизированным циклом работ при ежесменной проверке качества наладки машины путем испытания контрольных образцов. </w:t>
      </w:r>
    </w:p>
    <w:bookmarkEnd w:id="412"/>
    <w:bookmarkStart w:name="z415" w:id="413"/>
    <w:p>
      <w:pPr>
        <w:spacing w:after="0"/>
        <w:ind w:left="0"/>
        <w:jc w:val="both"/>
      </w:pPr>
      <w:r>
        <w:rPr>
          <w:rFonts w:ascii="Times New Roman"/>
          <w:b w:val="false"/>
          <w:i w:val="false"/>
          <w:color w:val="000000"/>
          <w:sz w:val="28"/>
        </w:rPr>
        <w:t xml:space="preserve">
      189. Проверка механических свойств, металлографические исследования и испытания на межкристаллитную коррозию должны производиться на образцах, выполненных из контрольных или из производственных сварных соединений, вырезаемых из изделия. </w:t>
      </w:r>
    </w:p>
    <w:bookmarkEnd w:id="413"/>
    <w:bookmarkStart w:name="z416" w:id="414"/>
    <w:p>
      <w:pPr>
        <w:spacing w:after="0"/>
        <w:ind w:left="0"/>
        <w:jc w:val="both"/>
      </w:pPr>
      <w:r>
        <w:rPr>
          <w:rFonts w:ascii="Times New Roman"/>
          <w:b w:val="false"/>
          <w:i w:val="false"/>
          <w:color w:val="000000"/>
          <w:sz w:val="28"/>
        </w:rPr>
        <w:t xml:space="preserve">
      190. Контрольные сварные соединения должны быть идентичны контролируемым производственным соединениям. Контрольные соединения должны быть выполнены с полным соблюдением технологического процесса, применяемого при сварке производственных соединений или производственной аттестации технологии. Термическая обработка контрольных соединений должна производиться совместно с изделием (при общей термообработке в печи), а при невозможности этого - отдельно с применением методов нагрева и охлаждения и температурных режимов, установленных ПТД для производственных соединений. Если контролируемые сварные соединения подвергаются многократной термообработке, то и контрольное соединение должно пройти то же количество термообработок по тем же режимам. Если производственное соединение подвергалось многократному высокому отпуску, то контрольное соединение может быть подвергнуто однократному отпуску с продолжительностью выдержки не менее 80 % суммарного времени выдержки при всех высоких отпусках производственного соединения. </w:t>
      </w:r>
    </w:p>
    <w:bookmarkEnd w:id="414"/>
    <w:bookmarkStart w:name="z417" w:id="415"/>
    <w:p>
      <w:pPr>
        <w:spacing w:after="0"/>
        <w:ind w:left="0"/>
        <w:jc w:val="both"/>
      </w:pPr>
      <w:r>
        <w:rPr>
          <w:rFonts w:ascii="Times New Roman"/>
          <w:b w:val="false"/>
          <w:i w:val="false"/>
          <w:color w:val="000000"/>
          <w:sz w:val="28"/>
        </w:rPr>
        <w:t xml:space="preserve">
      191. Контрольные сварные соединения выполняются в виде: </w:t>
      </w:r>
    </w:p>
    <w:bookmarkEnd w:id="415"/>
    <w:bookmarkStart w:name="z418" w:id="416"/>
    <w:p>
      <w:pPr>
        <w:spacing w:after="0"/>
        <w:ind w:left="0"/>
        <w:jc w:val="both"/>
      </w:pPr>
      <w:r>
        <w:rPr>
          <w:rFonts w:ascii="Times New Roman"/>
          <w:b w:val="false"/>
          <w:i w:val="false"/>
          <w:color w:val="000000"/>
          <w:sz w:val="28"/>
        </w:rPr>
        <w:t xml:space="preserve">
      1) стыкового соединения двух отрезков труб - для контроля швов трубопроводов; </w:t>
      </w:r>
    </w:p>
    <w:bookmarkEnd w:id="416"/>
    <w:bookmarkStart w:name="z419" w:id="417"/>
    <w:p>
      <w:pPr>
        <w:spacing w:after="0"/>
        <w:ind w:left="0"/>
        <w:jc w:val="both"/>
      </w:pPr>
      <w:r>
        <w:rPr>
          <w:rFonts w:ascii="Times New Roman"/>
          <w:b w:val="false"/>
          <w:i w:val="false"/>
          <w:color w:val="000000"/>
          <w:sz w:val="28"/>
        </w:rPr>
        <w:t xml:space="preserve">
      2) углового или таврового соединения штуцера (отрезка трубы) с основной трубой - для контроля приварки штуцеров к трубопроводу или коллектору, а также тройниковых соединений. </w:t>
      </w:r>
    </w:p>
    <w:bookmarkEnd w:id="417"/>
    <w:bookmarkStart w:name="z420" w:id="418"/>
    <w:p>
      <w:pPr>
        <w:spacing w:after="0"/>
        <w:ind w:left="0"/>
        <w:jc w:val="both"/>
      </w:pPr>
      <w:r>
        <w:rPr>
          <w:rFonts w:ascii="Times New Roman"/>
          <w:b w:val="false"/>
          <w:i w:val="false"/>
          <w:color w:val="000000"/>
          <w:sz w:val="28"/>
        </w:rPr>
        <w:t xml:space="preserve">
      192. Контрольное сварное соединение должно быть проконтролировано в объеме 100 % теми же неразрушающими методами контроля, которые предусмотрены для производственных сварных соединений. При неудовлетворительных результатах контроля контрольные соединения должны быть изготовлены вновь в удвоенном количестве. Если при повторном неразрушающем контроле будут получены неудовлетворительные результаты, то и общий результат считается неудовлетворительным. В этом случае должны быть подвергнуты дополнительной проверке качество материалов, оборудование и квалификация сварщика. </w:t>
      </w:r>
    </w:p>
    <w:bookmarkEnd w:id="418"/>
    <w:bookmarkStart w:name="z421" w:id="419"/>
    <w:p>
      <w:pPr>
        <w:spacing w:after="0"/>
        <w:ind w:left="0"/>
        <w:jc w:val="both"/>
      </w:pPr>
      <w:r>
        <w:rPr>
          <w:rFonts w:ascii="Times New Roman"/>
          <w:b w:val="false"/>
          <w:i w:val="false"/>
          <w:color w:val="000000"/>
          <w:sz w:val="28"/>
        </w:rPr>
        <w:t xml:space="preserve">
      193. Размеры и количество контрольных соединений должны быть достаточными для изготовления комплекта образцов, для испытаний. При этом минимальное количество образцов для каждого вида испытаний должно составлять: </w:t>
      </w:r>
    </w:p>
    <w:bookmarkEnd w:id="419"/>
    <w:bookmarkStart w:name="z422" w:id="420"/>
    <w:p>
      <w:pPr>
        <w:spacing w:after="0"/>
        <w:ind w:left="0"/>
        <w:jc w:val="both"/>
      </w:pPr>
      <w:r>
        <w:rPr>
          <w:rFonts w:ascii="Times New Roman"/>
          <w:b w:val="false"/>
          <w:i w:val="false"/>
          <w:color w:val="000000"/>
          <w:sz w:val="28"/>
        </w:rPr>
        <w:t xml:space="preserve">
      1) два образца - для испытаний на статическое растяжение; </w:t>
      </w:r>
    </w:p>
    <w:bookmarkEnd w:id="420"/>
    <w:bookmarkStart w:name="z423" w:id="421"/>
    <w:p>
      <w:pPr>
        <w:spacing w:after="0"/>
        <w:ind w:left="0"/>
        <w:jc w:val="both"/>
      </w:pPr>
      <w:r>
        <w:rPr>
          <w:rFonts w:ascii="Times New Roman"/>
          <w:b w:val="false"/>
          <w:i w:val="false"/>
          <w:color w:val="000000"/>
          <w:sz w:val="28"/>
        </w:rPr>
        <w:t xml:space="preserve">
      2) два образца - для испытаний на статический изгиб; </w:t>
      </w:r>
    </w:p>
    <w:bookmarkEnd w:id="421"/>
    <w:bookmarkStart w:name="z424" w:id="422"/>
    <w:p>
      <w:pPr>
        <w:spacing w:after="0"/>
        <w:ind w:left="0"/>
        <w:jc w:val="both"/>
      </w:pPr>
      <w:r>
        <w:rPr>
          <w:rFonts w:ascii="Times New Roman"/>
          <w:b w:val="false"/>
          <w:i w:val="false"/>
          <w:color w:val="000000"/>
          <w:sz w:val="28"/>
        </w:rPr>
        <w:t xml:space="preserve">
      3) три образца - для испытаний на ударный изгиб; </w:t>
      </w:r>
    </w:p>
    <w:bookmarkEnd w:id="422"/>
    <w:bookmarkStart w:name="z425" w:id="423"/>
    <w:p>
      <w:pPr>
        <w:spacing w:after="0"/>
        <w:ind w:left="0"/>
        <w:jc w:val="both"/>
      </w:pPr>
      <w:r>
        <w:rPr>
          <w:rFonts w:ascii="Times New Roman"/>
          <w:b w:val="false"/>
          <w:i w:val="false"/>
          <w:color w:val="000000"/>
          <w:sz w:val="28"/>
        </w:rPr>
        <w:t xml:space="preserve">
      4) один образец (шлиф) - для металлографических исследований при контроле сварных соединений из углеродистой и низколегированной стали и не менее двух - при контроле сварных соединений из высоколегированной стали, если это предусмотрено НД и (или) ПТД; </w:t>
      </w:r>
    </w:p>
    <w:bookmarkEnd w:id="423"/>
    <w:bookmarkStart w:name="z426" w:id="424"/>
    <w:p>
      <w:pPr>
        <w:spacing w:after="0"/>
        <w:ind w:left="0"/>
        <w:jc w:val="both"/>
      </w:pPr>
      <w:r>
        <w:rPr>
          <w:rFonts w:ascii="Times New Roman"/>
          <w:b w:val="false"/>
          <w:i w:val="false"/>
          <w:color w:val="000000"/>
          <w:sz w:val="28"/>
        </w:rPr>
        <w:t xml:space="preserve">
      5) два образца - для испытаний на стойкость к межкристаллитной коррозии. </w:t>
      </w:r>
    </w:p>
    <w:bookmarkEnd w:id="424"/>
    <w:bookmarkStart w:name="z427" w:id="425"/>
    <w:p>
      <w:pPr>
        <w:spacing w:after="0"/>
        <w:ind w:left="0"/>
        <w:jc w:val="both"/>
      </w:pPr>
      <w:r>
        <w:rPr>
          <w:rFonts w:ascii="Times New Roman"/>
          <w:b w:val="false"/>
          <w:i w:val="false"/>
          <w:color w:val="000000"/>
          <w:sz w:val="28"/>
        </w:rPr>
        <w:t xml:space="preserve">
      Испытание на статический изгиб контрольных соединений труб наружным диаметром не более 108 мм допускается заменять испытанием на сплющивание. Испытания на сплющивание производятся в случаях, оговоренных в НД (ПТД). </w:t>
      </w:r>
    </w:p>
    <w:bookmarkEnd w:id="425"/>
    <w:bookmarkStart w:name="z428" w:id="426"/>
    <w:p>
      <w:pPr>
        <w:spacing w:after="0"/>
        <w:ind w:left="0"/>
        <w:jc w:val="both"/>
      </w:pPr>
      <w:r>
        <w:rPr>
          <w:rFonts w:ascii="Times New Roman"/>
          <w:b w:val="false"/>
          <w:i w:val="false"/>
          <w:color w:val="000000"/>
          <w:sz w:val="28"/>
        </w:rPr>
        <w:t xml:space="preserve">
      194. При получении неудовлетворительных результатов по какому-либо виду механических испытаний допускается повторное испытание на удвоенном количестве образцов, вырезанных из тех же контрольных сварных соединений, по тому виду испытаний, по которому получены неудовлетворительные результаты. </w:t>
      </w:r>
    </w:p>
    <w:bookmarkEnd w:id="426"/>
    <w:bookmarkStart w:name="z429" w:id="427"/>
    <w:p>
      <w:pPr>
        <w:spacing w:after="0"/>
        <w:ind w:left="0"/>
        <w:jc w:val="both"/>
      </w:pPr>
      <w:r>
        <w:rPr>
          <w:rFonts w:ascii="Times New Roman"/>
          <w:b w:val="false"/>
          <w:i w:val="false"/>
          <w:color w:val="000000"/>
          <w:sz w:val="28"/>
        </w:rPr>
        <w:t xml:space="preserve">
      Если при повторном испытании хотя бы на одном из образцов будут получены показатели свойств, не удовлетворяющие установленным нормам, общая оценка данного вида испытаний считается неудовлетворительной. </w:t>
      </w:r>
    </w:p>
    <w:bookmarkEnd w:id="427"/>
    <w:bookmarkStart w:name="z430" w:id="428"/>
    <w:p>
      <w:pPr>
        <w:spacing w:after="0"/>
        <w:ind w:left="0"/>
        <w:jc w:val="both"/>
      </w:pPr>
      <w:r>
        <w:rPr>
          <w:rFonts w:ascii="Times New Roman"/>
          <w:b w:val="false"/>
          <w:i w:val="false"/>
          <w:color w:val="000000"/>
          <w:sz w:val="28"/>
        </w:rPr>
        <w:t xml:space="preserve">
      В случае невозможности вырезки образцов из первого контрольного соединения (комплекта) разрешается сварка второго контрольного соединения (комплекта) с соблюдением указанных выше требований. </w:t>
      </w:r>
    </w:p>
    <w:bookmarkEnd w:id="428"/>
    <w:bookmarkStart w:name="z431" w:id="429"/>
    <w:p>
      <w:pPr>
        <w:spacing w:after="0"/>
        <w:ind w:left="0"/>
        <w:jc w:val="left"/>
      </w:pPr>
      <w:r>
        <w:rPr>
          <w:rFonts w:ascii="Times New Roman"/>
          <w:b/>
          <w:i w:val="false"/>
          <w:color w:val="000000"/>
        </w:rPr>
        <w:t xml:space="preserve"> 30. Нормы оценки качества трубопроводов пара и горячей воды</w:t>
      </w:r>
    </w:p>
    <w:bookmarkEnd w:id="429"/>
    <w:bookmarkStart w:name="z432" w:id="430"/>
    <w:p>
      <w:pPr>
        <w:spacing w:after="0"/>
        <w:ind w:left="0"/>
        <w:jc w:val="both"/>
      </w:pPr>
      <w:r>
        <w:rPr>
          <w:rFonts w:ascii="Times New Roman"/>
          <w:b w:val="false"/>
          <w:i w:val="false"/>
          <w:color w:val="000000"/>
          <w:sz w:val="28"/>
        </w:rPr>
        <w:t xml:space="preserve">
      195. Организация-изготовитель должно применять систему контроля качества изготовления, исключающую выпуск изделия с дефектами, которые снижают надежность за пределы, обеспечивающие безопасность эксплуатации. </w:t>
      </w:r>
    </w:p>
    <w:bookmarkEnd w:id="430"/>
    <w:bookmarkStart w:name="z433" w:id="431"/>
    <w:p>
      <w:pPr>
        <w:spacing w:after="0"/>
        <w:ind w:left="0"/>
        <w:jc w:val="both"/>
      </w:pPr>
      <w:r>
        <w:rPr>
          <w:rFonts w:ascii="Times New Roman"/>
          <w:b w:val="false"/>
          <w:i w:val="false"/>
          <w:color w:val="000000"/>
          <w:sz w:val="28"/>
        </w:rPr>
        <w:t xml:space="preserve">
      196. Допуски по геометрическим размерам готовых изделий должны отвечать требованиям настоящего Технического регламента и НД. </w:t>
      </w:r>
    </w:p>
    <w:bookmarkEnd w:id="431"/>
    <w:bookmarkStart w:name="z434" w:id="432"/>
    <w:p>
      <w:pPr>
        <w:spacing w:after="0"/>
        <w:ind w:left="0"/>
        <w:jc w:val="left"/>
      </w:pPr>
      <w:r>
        <w:rPr>
          <w:rFonts w:ascii="Times New Roman"/>
          <w:b/>
          <w:i w:val="false"/>
          <w:color w:val="000000"/>
        </w:rPr>
        <w:t xml:space="preserve"> 31. Гидравлическое испытание трубопроводов пара и горячей воды</w:t>
      </w:r>
    </w:p>
    <w:bookmarkEnd w:id="432"/>
    <w:bookmarkStart w:name="z435" w:id="433"/>
    <w:p>
      <w:pPr>
        <w:spacing w:after="0"/>
        <w:ind w:left="0"/>
        <w:jc w:val="both"/>
      </w:pPr>
      <w:r>
        <w:rPr>
          <w:rFonts w:ascii="Times New Roman"/>
          <w:b w:val="false"/>
          <w:i w:val="false"/>
          <w:color w:val="000000"/>
          <w:sz w:val="28"/>
        </w:rPr>
        <w:t xml:space="preserve">
      197. Гидравлическому испытанию с целью проверки прочности и плотности трубопроводов и их элементов, а также всех сварных и других соединений подлежат: </w:t>
      </w:r>
    </w:p>
    <w:bookmarkEnd w:id="433"/>
    <w:bookmarkStart w:name="z436" w:id="434"/>
    <w:p>
      <w:pPr>
        <w:spacing w:after="0"/>
        <w:ind w:left="0"/>
        <w:jc w:val="both"/>
      </w:pPr>
      <w:r>
        <w:rPr>
          <w:rFonts w:ascii="Times New Roman"/>
          <w:b w:val="false"/>
          <w:i w:val="false"/>
          <w:color w:val="000000"/>
          <w:sz w:val="28"/>
        </w:rPr>
        <w:t xml:space="preserve">
      1) все элементы и детали трубопроводов; их гидравлическое испытание не является обязательным, если они подвергались 100 % контролю ультразвуком или иным равноценным методом неразрушающей дефектоскопии; </w:t>
      </w:r>
    </w:p>
    <w:bookmarkEnd w:id="434"/>
    <w:bookmarkStart w:name="z437" w:id="435"/>
    <w:p>
      <w:pPr>
        <w:spacing w:after="0"/>
        <w:ind w:left="0"/>
        <w:jc w:val="both"/>
      </w:pPr>
      <w:r>
        <w:rPr>
          <w:rFonts w:ascii="Times New Roman"/>
          <w:b w:val="false"/>
          <w:i w:val="false"/>
          <w:color w:val="000000"/>
          <w:sz w:val="28"/>
        </w:rPr>
        <w:t xml:space="preserve">
      2) блоки трубопроводов; их гидравлическое испытание не является обязательным, если все составляющие их элементы были подвергнуты испытанию в соответствии с пунктом "а", а все выполненные при их изготовлении и монтаже сварные соединения проверены методами неразрушающей дефектоскопии (ультразвуком или радиографией) по всей протяженности; </w:t>
      </w:r>
    </w:p>
    <w:bookmarkEnd w:id="435"/>
    <w:bookmarkStart w:name="z438" w:id="436"/>
    <w:p>
      <w:pPr>
        <w:spacing w:after="0"/>
        <w:ind w:left="0"/>
        <w:jc w:val="both"/>
      </w:pPr>
      <w:r>
        <w:rPr>
          <w:rFonts w:ascii="Times New Roman"/>
          <w:b w:val="false"/>
          <w:i w:val="false"/>
          <w:color w:val="000000"/>
          <w:sz w:val="28"/>
        </w:rPr>
        <w:t xml:space="preserve">
      3) трубопроводы всех категорий со всеми элементами и их арматурой после окончания монтажа. </w:t>
      </w:r>
    </w:p>
    <w:bookmarkEnd w:id="436"/>
    <w:bookmarkStart w:name="z439" w:id="437"/>
    <w:p>
      <w:pPr>
        <w:spacing w:after="0"/>
        <w:ind w:left="0"/>
        <w:jc w:val="both"/>
      </w:pPr>
      <w:r>
        <w:rPr>
          <w:rFonts w:ascii="Times New Roman"/>
          <w:b w:val="false"/>
          <w:i w:val="false"/>
          <w:color w:val="000000"/>
          <w:sz w:val="28"/>
        </w:rPr>
        <w:t xml:space="preserve">
      198. Допускается проведение гидравлического испытания отдельных и сборных элементов совместно с трубопроводом, если при изготовлении или монтаже невозможно провести их испытания отдельно от трубопровода. </w:t>
      </w:r>
    </w:p>
    <w:bookmarkEnd w:id="437"/>
    <w:bookmarkStart w:name="z440" w:id="438"/>
    <w:p>
      <w:pPr>
        <w:spacing w:after="0"/>
        <w:ind w:left="0"/>
        <w:jc w:val="both"/>
      </w:pPr>
      <w:r>
        <w:rPr>
          <w:rFonts w:ascii="Times New Roman"/>
          <w:b w:val="false"/>
          <w:i w:val="false"/>
          <w:color w:val="000000"/>
          <w:sz w:val="28"/>
        </w:rPr>
        <w:t xml:space="preserve">
      199. Минимальная величина пробного давления при гидравлическом испытании трубопроводов, их блоков и отдельных элементов должна составлять 1,25 рабочего давления, но не менее 0,2 МПа (2 кгс/см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438"/>
    <w:bookmarkStart w:name="z441" w:id="439"/>
    <w:p>
      <w:pPr>
        <w:spacing w:after="0"/>
        <w:ind w:left="0"/>
        <w:jc w:val="both"/>
      </w:pPr>
      <w:r>
        <w:rPr>
          <w:rFonts w:ascii="Times New Roman"/>
          <w:b w:val="false"/>
          <w:i w:val="false"/>
          <w:color w:val="000000"/>
          <w:sz w:val="28"/>
        </w:rPr>
        <w:t xml:space="preserve">
      Арматура и фасонные детали трубопроводов должны подвергаться гидравлическому испытанию пробным давлением в соответствии с НД. </w:t>
      </w:r>
    </w:p>
    <w:bookmarkEnd w:id="439"/>
    <w:bookmarkStart w:name="z442" w:id="440"/>
    <w:p>
      <w:pPr>
        <w:spacing w:after="0"/>
        <w:ind w:left="0"/>
        <w:jc w:val="both"/>
      </w:pPr>
      <w:r>
        <w:rPr>
          <w:rFonts w:ascii="Times New Roman"/>
          <w:b w:val="false"/>
          <w:i w:val="false"/>
          <w:color w:val="000000"/>
          <w:sz w:val="28"/>
        </w:rPr>
        <w:t xml:space="preserve">
      200. Максимальная величина пробного давления устанавливается расчетом на прочность по НД, согласованной в установленном порядке . </w:t>
      </w:r>
    </w:p>
    <w:bookmarkEnd w:id="440"/>
    <w:bookmarkStart w:name="z443" w:id="441"/>
    <w:p>
      <w:pPr>
        <w:spacing w:after="0"/>
        <w:ind w:left="0"/>
        <w:jc w:val="both"/>
      </w:pPr>
      <w:r>
        <w:rPr>
          <w:rFonts w:ascii="Times New Roman"/>
          <w:b w:val="false"/>
          <w:i w:val="false"/>
          <w:color w:val="000000"/>
          <w:sz w:val="28"/>
        </w:rPr>
        <w:t xml:space="preserve">
      Величину пробного давления выбирает организация-изготовитель (проектная организация) в пределах между минимальным и максимальным значениями. </w:t>
      </w:r>
    </w:p>
    <w:bookmarkEnd w:id="441"/>
    <w:bookmarkStart w:name="z444" w:id="442"/>
    <w:p>
      <w:pPr>
        <w:spacing w:after="0"/>
        <w:ind w:left="0"/>
        <w:jc w:val="both"/>
      </w:pPr>
      <w:r>
        <w:rPr>
          <w:rFonts w:ascii="Times New Roman"/>
          <w:b w:val="false"/>
          <w:i w:val="false"/>
          <w:color w:val="000000"/>
          <w:sz w:val="28"/>
        </w:rPr>
        <w:t xml:space="preserve">
      201. Для гидравлического испытания должна применяться вода с температурой не ниже 5 </w:t>
      </w:r>
      <w:r>
        <w:rPr>
          <w:rFonts w:ascii="Times New Roman"/>
          <w:b w:val="false"/>
          <w:i w:val="false"/>
          <w:color w:val="000000"/>
          <w:vertAlign w:val="superscript"/>
        </w:rPr>
        <w:t xml:space="preserve">о </w:t>
      </w:r>
      <w:r>
        <w:rPr>
          <w:rFonts w:ascii="Times New Roman"/>
          <w:b w:val="false"/>
          <w:i w:val="false"/>
          <w:color w:val="000000"/>
          <w:sz w:val="28"/>
        </w:rPr>
        <w:t xml:space="preserve">и не выше 40 </w:t>
      </w:r>
      <w:r>
        <w:rPr>
          <w:rFonts w:ascii="Times New Roman"/>
          <w:b w:val="false"/>
          <w:i w:val="false"/>
          <w:color w:val="000000"/>
          <w:vertAlign w:val="superscript"/>
        </w:rPr>
        <w:t xml:space="preserve">о </w:t>
      </w:r>
      <w:r>
        <w:rPr>
          <w:rFonts w:ascii="Times New Roman"/>
          <w:b w:val="false"/>
          <w:i w:val="false"/>
          <w:color w:val="000000"/>
          <w:sz w:val="28"/>
        </w:rPr>
        <w:t xml:space="preserve">. </w:t>
      </w:r>
    </w:p>
    <w:bookmarkEnd w:id="442"/>
    <w:bookmarkStart w:name="z445" w:id="443"/>
    <w:p>
      <w:pPr>
        <w:spacing w:after="0"/>
        <w:ind w:left="0"/>
        <w:jc w:val="both"/>
      </w:pPr>
      <w:r>
        <w:rPr>
          <w:rFonts w:ascii="Times New Roman"/>
          <w:b w:val="false"/>
          <w:i w:val="false"/>
          <w:color w:val="000000"/>
          <w:sz w:val="28"/>
        </w:rPr>
        <w:t xml:space="preserve">
      Гидравлическое испытание трубопроводов должно производиться при положительной температуре окружающего воздуха. При гидравлическом испытании паропроводов, работающих с давлением 10 МПа (100 кгс/см </w:t>
      </w:r>
      <w:r>
        <w:rPr>
          <w:rFonts w:ascii="Times New Roman"/>
          <w:b w:val="false"/>
          <w:i w:val="false"/>
          <w:color w:val="000000"/>
          <w:vertAlign w:val="superscript"/>
        </w:rPr>
        <w:t xml:space="preserve">2 </w:t>
      </w:r>
      <w:r>
        <w:rPr>
          <w:rFonts w:ascii="Times New Roman"/>
          <w:b w:val="false"/>
          <w:i w:val="false"/>
          <w:color w:val="000000"/>
          <w:sz w:val="28"/>
        </w:rPr>
        <w:t xml:space="preserve">) и выше, температура их стенок должна быть не менее 10 </w:t>
      </w:r>
      <w:r>
        <w:rPr>
          <w:rFonts w:ascii="Times New Roman"/>
          <w:b w:val="false"/>
          <w:i w:val="false"/>
          <w:color w:val="000000"/>
          <w:vertAlign w:val="superscript"/>
        </w:rPr>
        <w:t xml:space="preserve">о </w:t>
      </w:r>
      <w:r>
        <w:rPr>
          <w:rFonts w:ascii="Times New Roman"/>
          <w:b w:val="false"/>
          <w:i w:val="false"/>
          <w:color w:val="000000"/>
          <w:sz w:val="28"/>
        </w:rPr>
        <w:t xml:space="preserve">. </w:t>
      </w:r>
    </w:p>
    <w:bookmarkEnd w:id="443"/>
    <w:bookmarkStart w:name="z446" w:id="444"/>
    <w:p>
      <w:pPr>
        <w:spacing w:after="0"/>
        <w:ind w:left="0"/>
        <w:jc w:val="both"/>
      </w:pPr>
      <w:r>
        <w:rPr>
          <w:rFonts w:ascii="Times New Roman"/>
          <w:b w:val="false"/>
          <w:i w:val="false"/>
          <w:color w:val="000000"/>
          <w:sz w:val="28"/>
        </w:rPr>
        <w:t xml:space="preserve">
      202. Давление в трубопроводе следует повышать плавно. Скорость подъема давления должна быть указана в НД на изготовление трубопровода. </w:t>
      </w:r>
    </w:p>
    <w:bookmarkEnd w:id="444"/>
    <w:bookmarkStart w:name="z447" w:id="445"/>
    <w:p>
      <w:pPr>
        <w:spacing w:after="0"/>
        <w:ind w:left="0"/>
        <w:jc w:val="both"/>
      </w:pPr>
      <w:r>
        <w:rPr>
          <w:rFonts w:ascii="Times New Roman"/>
          <w:b w:val="false"/>
          <w:i w:val="false"/>
          <w:color w:val="000000"/>
          <w:sz w:val="28"/>
        </w:rPr>
        <w:t xml:space="preserve">
      Использование сжатого воздуха для подъема давления не допускается. </w:t>
      </w:r>
    </w:p>
    <w:bookmarkEnd w:id="445"/>
    <w:bookmarkStart w:name="z448" w:id="446"/>
    <w:p>
      <w:pPr>
        <w:spacing w:after="0"/>
        <w:ind w:left="0"/>
        <w:jc w:val="both"/>
      </w:pPr>
      <w:r>
        <w:rPr>
          <w:rFonts w:ascii="Times New Roman"/>
          <w:b w:val="false"/>
          <w:i w:val="false"/>
          <w:color w:val="000000"/>
          <w:sz w:val="28"/>
        </w:rPr>
        <w:t xml:space="preserve">
      203. Давление при испытании должно контролироваться двумя манометрами. При этом выбираются манометры одного типа с одинаковыми классом точности, пределом измерения и ценой деления. </w:t>
      </w:r>
    </w:p>
    <w:bookmarkEnd w:id="446"/>
    <w:bookmarkStart w:name="z449" w:id="447"/>
    <w:p>
      <w:pPr>
        <w:spacing w:after="0"/>
        <w:ind w:left="0"/>
        <w:jc w:val="both"/>
      </w:pPr>
      <w:r>
        <w:rPr>
          <w:rFonts w:ascii="Times New Roman"/>
          <w:b w:val="false"/>
          <w:i w:val="false"/>
          <w:color w:val="000000"/>
          <w:sz w:val="28"/>
        </w:rPr>
        <w:t xml:space="preserve">
      Время выдержки трубопровода и его элементов под пробным давлением должно быть не менее 10 минут. </w:t>
      </w:r>
    </w:p>
    <w:bookmarkEnd w:id="447"/>
    <w:bookmarkStart w:name="z450" w:id="448"/>
    <w:p>
      <w:pPr>
        <w:spacing w:after="0"/>
        <w:ind w:left="0"/>
        <w:jc w:val="both"/>
      </w:pPr>
      <w:r>
        <w:rPr>
          <w:rFonts w:ascii="Times New Roman"/>
          <w:b w:val="false"/>
          <w:i w:val="false"/>
          <w:color w:val="000000"/>
          <w:sz w:val="28"/>
        </w:rPr>
        <w:t xml:space="preserve">
      После снижения пробного давления до рабочего производится тщательный осмотр трубопровода по всей его длине. </w:t>
      </w:r>
    </w:p>
    <w:bookmarkEnd w:id="448"/>
    <w:bookmarkStart w:name="z451" w:id="449"/>
    <w:p>
      <w:pPr>
        <w:spacing w:after="0"/>
        <w:ind w:left="0"/>
        <w:jc w:val="both"/>
      </w:pPr>
      <w:r>
        <w:rPr>
          <w:rFonts w:ascii="Times New Roman"/>
          <w:b w:val="false"/>
          <w:i w:val="false"/>
          <w:color w:val="000000"/>
          <w:sz w:val="28"/>
        </w:rPr>
        <w:t xml:space="preserve">
      Разность между температурами металла и окружающего воздуха во время испытания не должна вызывать выпадения влаги на поверхностях объекта испытаний. Используемая для гидроиспытания вода не должна загрязнять объект или вызывать интенсивную коррозию. </w:t>
      </w:r>
    </w:p>
    <w:bookmarkEnd w:id="449"/>
    <w:bookmarkStart w:name="z452" w:id="450"/>
    <w:p>
      <w:pPr>
        <w:spacing w:after="0"/>
        <w:ind w:left="0"/>
        <w:jc w:val="both"/>
      </w:pPr>
      <w:r>
        <w:rPr>
          <w:rFonts w:ascii="Times New Roman"/>
          <w:b w:val="false"/>
          <w:i w:val="false"/>
          <w:color w:val="000000"/>
          <w:sz w:val="28"/>
        </w:rPr>
        <w:t xml:space="preserve">
      204. Трубопровод и его элементы считаются выдержавшими гидравлическое испытание, если не обнаружено: течи, потения в сварных соединениях и в основном металле, видимых остаточных деформаций, трещин или признаков разрыва. </w:t>
      </w:r>
    </w:p>
    <w:bookmarkEnd w:id="450"/>
    <w:bookmarkStart w:name="z453" w:id="451"/>
    <w:p>
      <w:pPr>
        <w:spacing w:after="0"/>
        <w:ind w:left="0"/>
        <w:jc w:val="left"/>
      </w:pPr>
      <w:r>
        <w:rPr>
          <w:rFonts w:ascii="Times New Roman"/>
          <w:b/>
          <w:i w:val="false"/>
          <w:color w:val="000000"/>
        </w:rPr>
        <w:t xml:space="preserve"> 32. Регистрация, техническое освидетельствование, разрешение</w:t>
      </w:r>
      <w:r>
        <w:br/>
      </w:r>
      <w:r>
        <w:rPr>
          <w:rFonts w:ascii="Times New Roman"/>
          <w:b/>
          <w:i w:val="false"/>
          <w:color w:val="000000"/>
        </w:rPr>
        <w:t>на эксплуатацию трубопроводов пара и горячей воды</w:t>
      </w:r>
    </w:p>
    <w:bookmarkEnd w:id="451"/>
    <w:bookmarkStart w:name="z454" w:id="452"/>
    <w:p>
      <w:pPr>
        <w:spacing w:after="0"/>
        <w:ind w:left="0"/>
        <w:jc w:val="both"/>
      </w:pPr>
      <w:r>
        <w:rPr>
          <w:rFonts w:ascii="Times New Roman"/>
          <w:b w:val="false"/>
          <w:i w:val="false"/>
          <w:color w:val="000000"/>
          <w:sz w:val="28"/>
        </w:rPr>
        <w:t xml:space="preserve">
      205. На все трубопроводы, на которые распространяется настоящий Технический регламент, владельцами на основании документации, представляемой организациями-изготовителями и монтажными организациями, составляются паспорта </w:t>
      </w:r>
      <w:r>
        <w:rPr>
          <w:rFonts w:ascii="Times New Roman"/>
          <w:b w:val="false"/>
          <w:i w:val="false"/>
          <w:color w:val="000000"/>
          <w:sz w:val="28"/>
        </w:rPr>
        <w:t xml:space="preserve">установленной </w:t>
      </w:r>
      <w:r>
        <w:rPr>
          <w:rFonts w:ascii="Times New Roman"/>
          <w:b w:val="false"/>
          <w:i w:val="false"/>
          <w:color w:val="000000"/>
          <w:sz w:val="28"/>
        </w:rPr>
        <w:t xml:space="preserve">формы . </w:t>
      </w:r>
    </w:p>
    <w:bookmarkEnd w:id="452"/>
    <w:bookmarkStart w:name="z455" w:id="453"/>
    <w:p>
      <w:pPr>
        <w:spacing w:after="0"/>
        <w:ind w:left="0"/>
        <w:jc w:val="both"/>
      </w:pPr>
      <w:r>
        <w:rPr>
          <w:rFonts w:ascii="Times New Roman"/>
          <w:b w:val="false"/>
          <w:i w:val="false"/>
          <w:color w:val="000000"/>
          <w:sz w:val="28"/>
        </w:rPr>
        <w:t xml:space="preserve">
      РОУ должны регистрироваться совместно с паропроводом со стороны высокого давления, при этом должна предъявляться техническая документация на все элементы, включая входную и выходную задвижки, с указанием характеристик предохранительного устройства, устанавливаемого на стороне низкого давления. </w:t>
      </w:r>
    </w:p>
    <w:bookmarkEnd w:id="453"/>
    <w:bookmarkStart w:name="z456" w:id="454"/>
    <w:p>
      <w:pPr>
        <w:spacing w:after="0"/>
        <w:ind w:left="0"/>
        <w:jc w:val="both"/>
      </w:pPr>
      <w:r>
        <w:rPr>
          <w:rFonts w:ascii="Times New Roman"/>
          <w:b w:val="false"/>
          <w:i w:val="false"/>
          <w:color w:val="000000"/>
          <w:sz w:val="28"/>
        </w:rPr>
        <w:t>
      206. Опасные производственные объекты, на которых эксплуатируются трубопроводы пара и горячей воды, должны быть зарегистрированы в государственном реестре опасных производственных объектов в порядке, установленном законодательством Республики Казахстан.</w:t>
      </w:r>
    </w:p>
    <w:bookmarkEnd w:id="454"/>
    <w:bookmarkStart w:name="z457" w:id="455"/>
    <w:p>
      <w:pPr>
        <w:spacing w:after="0"/>
        <w:ind w:left="0"/>
        <w:jc w:val="both"/>
      </w:pPr>
      <w:r>
        <w:rPr>
          <w:rFonts w:ascii="Times New Roman"/>
          <w:b w:val="false"/>
          <w:i w:val="false"/>
          <w:color w:val="000000"/>
          <w:sz w:val="28"/>
        </w:rPr>
        <w:t xml:space="preserve">
      207. Трубопроводы I категории с условным проходом более 70 мм, трубопроводы II и III категорий с условным проходом более 100 мм, а также трубопроводы IV категории, расположенные в пределах зданий тепловых электростанций и котельных с условным проходом более 100 мм, должны быть зарегистрированы до пуска в работу в уполномоченном органе. Другие трубопроводы, на которые распространяется настоящий Технический регламент, подлежат регистрации у владельца трубопровода. </w:t>
      </w:r>
    </w:p>
    <w:bookmarkEnd w:id="455"/>
    <w:bookmarkStart w:name="z458" w:id="456"/>
    <w:p>
      <w:pPr>
        <w:spacing w:after="0"/>
        <w:ind w:left="0"/>
        <w:jc w:val="both"/>
      </w:pPr>
      <w:r>
        <w:rPr>
          <w:rFonts w:ascii="Times New Roman"/>
          <w:b w:val="false"/>
          <w:i w:val="false"/>
          <w:color w:val="000000"/>
          <w:sz w:val="28"/>
        </w:rPr>
        <w:t xml:space="preserve">
      208. Регистрация трубопроводов в уполномоченном органе производится после проведения технического освидетельствования на основании письменного заявления владельца трубопровода. </w:t>
      </w:r>
    </w:p>
    <w:bookmarkEnd w:id="456"/>
    <w:bookmarkStart w:name="z459" w:id="457"/>
    <w:p>
      <w:pPr>
        <w:spacing w:after="0"/>
        <w:ind w:left="0"/>
        <w:jc w:val="both"/>
      </w:pPr>
      <w:r>
        <w:rPr>
          <w:rFonts w:ascii="Times New Roman"/>
          <w:b w:val="false"/>
          <w:i w:val="false"/>
          <w:color w:val="000000"/>
          <w:sz w:val="28"/>
        </w:rPr>
        <w:t xml:space="preserve">
      При регистрации трубопроводов владельцем трубопровода, представляются следующие документы: </w:t>
      </w:r>
    </w:p>
    <w:bookmarkEnd w:id="457"/>
    <w:bookmarkStart w:name="z460" w:id="458"/>
    <w:p>
      <w:pPr>
        <w:spacing w:after="0"/>
        <w:ind w:left="0"/>
        <w:jc w:val="both"/>
      </w:pPr>
      <w:r>
        <w:rPr>
          <w:rFonts w:ascii="Times New Roman"/>
          <w:b w:val="false"/>
          <w:i w:val="false"/>
          <w:color w:val="000000"/>
          <w:sz w:val="28"/>
        </w:rPr>
        <w:t xml:space="preserve">
      1) паспорт трубопровода, по форме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настоящему Техническому регламенту; </w:t>
      </w:r>
    </w:p>
    <w:bookmarkEnd w:id="458"/>
    <w:bookmarkStart w:name="z461" w:id="459"/>
    <w:p>
      <w:pPr>
        <w:spacing w:after="0"/>
        <w:ind w:left="0"/>
        <w:jc w:val="both"/>
      </w:pPr>
      <w:r>
        <w:rPr>
          <w:rFonts w:ascii="Times New Roman"/>
          <w:b w:val="false"/>
          <w:i w:val="false"/>
          <w:color w:val="000000"/>
          <w:sz w:val="28"/>
        </w:rPr>
        <w:t xml:space="preserve">
      2) исполнительная схема трубопровода с указанием на ней: </w:t>
      </w:r>
    </w:p>
    <w:bookmarkEnd w:id="459"/>
    <w:bookmarkStart w:name="z462" w:id="460"/>
    <w:p>
      <w:pPr>
        <w:spacing w:after="0"/>
        <w:ind w:left="0"/>
        <w:jc w:val="both"/>
      </w:pPr>
      <w:r>
        <w:rPr>
          <w:rFonts w:ascii="Times New Roman"/>
          <w:b w:val="false"/>
          <w:i w:val="false"/>
          <w:color w:val="000000"/>
          <w:sz w:val="28"/>
        </w:rPr>
        <w:t xml:space="preserve">
      марки стали, диаметров, толщин труб, протяженности трубопровода; </w:t>
      </w:r>
    </w:p>
    <w:bookmarkEnd w:id="460"/>
    <w:bookmarkStart w:name="z463" w:id="461"/>
    <w:p>
      <w:pPr>
        <w:spacing w:after="0"/>
        <w:ind w:left="0"/>
        <w:jc w:val="both"/>
      </w:pPr>
      <w:r>
        <w:rPr>
          <w:rFonts w:ascii="Times New Roman"/>
          <w:b w:val="false"/>
          <w:i w:val="false"/>
          <w:color w:val="000000"/>
          <w:sz w:val="28"/>
        </w:rPr>
        <w:t xml:space="preserve">
      расположения опор, компенсаторов, подвесок, арматуры, воздушников и дренажных устройств; </w:t>
      </w:r>
    </w:p>
    <w:bookmarkEnd w:id="461"/>
    <w:bookmarkStart w:name="z464" w:id="462"/>
    <w:p>
      <w:pPr>
        <w:spacing w:after="0"/>
        <w:ind w:left="0"/>
        <w:jc w:val="both"/>
      </w:pPr>
      <w:r>
        <w:rPr>
          <w:rFonts w:ascii="Times New Roman"/>
          <w:b w:val="false"/>
          <w:i w:val="false"/>
          <w:color w:val="000000"/>
          <w:sz w:val="28"/>
        </w:rPr>
        <w:t xml:space="preserve">
      сварных соединений с указанием расстояний между ними и от них колодцев и абонентских вводов; </w:t>
      </w:r>
    </w:p>
    <w:bookmarkEnd w:id="462"/>
    <w:bookmarkStart w:name="z465" w:id="463"/>
    <w:p>
      <w:pPr>
        <w:spacing w:after="0"/>
        <w:ind w:left="0"/>
        <w:jc w:val="both"/>
      </w:pPr>
      <w:r>
        <w:rPr>
          <w:rFonts w:ascii="Times New Roman"/>
          <w:b w:val="false"/>
          <w:i w:val="false"/>
          <w:color w:val="000000"/>
          <w:sz w:val="28"/>
        </w:rPr>
        <w:t xml:space="preserve">
      расположения указателей для контроля тепловых перемещений с указанием проектных величин перемещений, устройств для измерения ползучести; </w:t>
      </w:r>
    </w:p>
    <w:bookmarkEnd w:id="463"/>
    <w:bookmarkStart w:name="z466" w:id="464"/>
    <w:p>
      <w:pPr>
        <w:spacing w:after="0"/>
        <w:ind w:left="0"/>
        <w:jc w:val="both"/>
      </w:pPr>
      <w:r>
        <w:rPr>
          <w:rFonts w:ascii="Times New Roman"/>
          <w:b w:val="false"/>
          <w:i w:val="false"/>
          <w:color w:val="000000"/>
          <w:sz w:val="28"/>
        </w:rPr>
        <w:t xml:space="preserve">
      3) свидетельство об изготовлении элементов трубопровода, по форме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настоящему Техническому регламенту; </w:t>
      </w:r>
    </w:p>
    <w:bookmarkEnd w:id="464"/>
    <w:bookmarkStart w:name="z467" w:id="465"/>
    <w:p>
      <w:pPr>
        <w:spacing w:after="0"/>
        <w:ind w:left="0"/>
        <w:jc w:val="both"/>
      </w:pPr>
      <w:r>
        <w:rPr>
          <w:rFonts w:ascii="Times New Roman"/>
          <w:b w:val="false"/>
          <w:i w:val="false"/>
          <w:color w:val="000000"/>
          <w:sz w:val="28"/>
        </w:rPr>
        <w:t xml:space="preserve">
      4) свидетельство о монтаже трубопровода, по форме согласно </w:t>
      </w:r>
      <w:r>
        <w:rPr>
          <w:rFonts w:ascii="Times New Roman"/>
          <w:b w:val="false"/>
          <w:i w:val="false"/>
          <w:color w:val="000000"/>
          <w:sz w:val="28"/>
        </w:rPr>
        <w:t xml:space="preserve">приложению 5 </w:t>
      </w:r>
      <w:r>
        <w:rPr>
          <w:rFonts w:ascii="Times New Roman"/>
          <w:b w:val="false"/>
          <w:i w:val="false"/>
          <w:color w:val="000000"/>
          <w:sz w:val="28"/>
        </w:rPr>
        <w:t xml:space="preserve">к настоящему Техническому регламенту; </w:t>
      </w:r>
    </w:p>
    <w:bookmarkEnd w:id="465"/>
    <w:bookmarkStart w:name="z468" w:id="466"/>
    <w:p>
      <w:pPr>
        <w:spacing w:after="0"/>
        <w:ind w:left="0"/>
        <w:jc w:val="both"/>
      </w:pPr>
      <w:r>
        <w:rPr>
          <w:rFonts w:ascii="Times New Roman"/>
          <w:b w:val="false"/>
          <w:i w:val="false"/>
          <w:color w:val="000000"/>
          <w:sz w:val="28"/>
        </w:rPr>
        <w:t xml:space="preserve">
      5) акт приемки трубопровода владельцем от монтажной организации. </w:t>
      </w:r>
    </w:p>
    <w:bookmarkEnd w:id="466"/>
    <w:bookmarkStart w:name="z469" w:id="467"/>
    <w:p>
      <w:pPr>
        <w:spacing w:after="0"/>
        <w:ind w:left="0"/>
        <w:jc w:val="both"/>
      </w:pPr>
      <w:r>
        <w:rPr>
          <w:rFonts w:ascii="Times New Roman"/>
          <w:b w:val="false"/>
          <w:i w:val="false"/>
          <w:color w:val="000000"/>
          <w:sz w:val="28"/>
        </w:rPr>
        <w:t xml:space="preserve">
      209. Уполномоченный орган в течение пяти дней рассматривает представленную документацию. При соответствии документации на трубопровод установленным требованиям уполномоченный орган регистрирует трубопровод, ставит в паспорте штамп и возвращает паспорт со всеми документами владельцу трубопровода. Отказ в регистрации сообщается владельцу в письменном виде с указанием причин отказа. </w:t>
      </w:r>
    </w:p>
    <w:bookmarkEnd w:id="467"/>
    <w:bookmarkStart w:name="z470" w:id="468"/>
    <w:p>
      <w:pPr>
        <w:spacing w:after="0"/>
        <w:ind w:left="0"/>
        <w:jc w:val="both"/>
      </w:pPr>
      <w:r>
        <w:rPr>
          <w:rFonts w:ascii="Times New Roman"/>
          <w:b w:val="false"/>
          <w:i w:val="false"/>
          <w:color w:val="000000"/>
          <w:sz w:val="28"/>
        </w:rPr>
        <w:t xml:space="preserve">
      210. При передаче трубопровода другому владельцу трубопровод подлежит перерегистрации. </w:t>
      </w:r>
    </w:p>
    <w:bookmarkEnd w:id="468"/>
    <w:bookmarkStart w:name="z471" w:id="469"/>
    <w:p>
      <w:pPr>
        <w:spacing w:after="0"/>
        <w:ind w:left="0"/>
        <w:jc w:val="left"/>
      </w:pPr>
      <w:r>
        <w:rPr>
          <w:rFonts w:ascii="Times New Roman"/>
          <w:b/>
          <w:i w:val="false"/>
          <w:color w:val="000000"/>
        </w:rPr>
        <w:t xml:space="preserve"> 33. Техническое освидетельствование трубопроводов пара и</w:t>
      </w:r>
      <w:r>
        <w:br/>
      </w:r>
      <w:r>
        <w:rPr>
          <w:rFonts w:ascii="Times New Roman"/>
          <w:b/>
          <w:i w:val="false"/>
          <w:color w:val="000000"/>
        </w:rPr>
        <w:t>горячей воды</w:t>
      </w:r>
    </w:p>
    <w:bookmarkEnd w:id="469"/>
    <w:bookmarkStart w:name="z472" w:id="470"/>
    <w:p>
      <w:pPr>
        <w:spacing w:after="0"/>
        <w:ind w:left="0"/>
        <w:jc w:val="both"/>
      </w:pPr>
      <w:r>
        <w:rPr>
          <w:rFonts w:ascii="Times New Roman"/>
          <w:b w:val="false"/>
          <w:i w:val="false"/>
          <w:color w:val="000000"/>
          <w:sz w:val="28"/>
        </w:rPr>
        <w:t xml:space="preserve">
      211. Трубопроводы, на которые распространяется настоящий Технический регламент, перед пуском в работу и в процессе эксплуатации должны подвергаться следующим видам технического освидетельствования: наружному осмотру и гидравлическому испытанию. </w:t>
      </w:r>
    </w:p>
    <w:bookmarkEnd w:id="470"/>
    <w:bookmarkStart w:name="z473" w:id="471"/>
    <w:p>
      <w:pPr>
        <w:spacing w:after="0"/>
        <w:ind w:left="0"/>
        <w:jc w:val="both"/>
      </w:pPr>
      <w:r>
        <w:rPr>
          <w:rFonts w:ascii="Times New Roman"/>
          <w:b w:val="false"/>
          <w:i w:val="false"/>
          <w:color w:val="000000"/>
          <w:sz w:val="28"/>
        </w:rPr>
        <w:t xml:space="preserve">
      212. Техническое освидетельствование трубопроводов должно проводиться лицом, ответственным за исправное состояние и безопасную эксплуатацию, в следующие сроки: </w:t>
      </w:r>
    </w:p>
    <w:bookmarkEnd w:id="471"/>
    <w:bookmarkStart w:name="z474" w:id="472"/>
    <w:p>
      <w:pPr>
        <w:spacing w:after="0"/>
        <w:ind w:left="0"/>
        <w:jc w:val="both"/>
      </w:pPr>
      <w:r>
        <w:rPr>
          <w:rFonts w:ascii="Times New Roman"/>
          <w:b w:val="false"/>
          <w:i w:val="false"/>
          <w:color w:val="000000"/>
          <w:sz w:val="28"/>
        </w:rPr>
        <w:t xml:space="preserve">
      1) наружный осмотр (в процессе работы) трубопроводов всех категорий - не реже одного раза в год; </w:t>
      </w:r>
    </w:p>
    <w:bookmarkEnd w:id="472"/>
    <w:bookmarkStart w:name="z475" w:id="473"/>
    <w:p>
      <w:pPr>
        <w:spacing w:after="0"/>
        <w:ind w:left="0"/>
        <w:jc w:val="both"/>
      </w:pPr>
      <w:r>
        <w:rPr>
          <w:rFonts w:ascii="Times New Roman"/>
          <w:b w:val="false"/>
          <w:i w:val="false"/>
          <w:color w:val="000000"/>
          <w:sz w:val="28"/>
        </w:rPr>
        <w:t xml:space="preserve">
      2) наружный осмотр и гидравлическое испытание трубопроводов, не подлежащих регистрации, перед пуском в эксплуатацию после монтажа, ремонта, связанного со сваркой, а также - при пуске трубопроводов после нахождения их в состоянии консервации свыше двух лет. </w:t>
      </w:r>
    </w:p>
    <w:bookmarkEnd w:id="473"/>
    <w:bookmarkStart w:name="z476" w:id="474"/>
    <w:p>
      <w:pPr>
        <w:spacing w:after="0"/>
        <w:ind w:left="0"/>
        <w:jc w:val="both"/>
      </w:pPr>
      <w:r>
        <w:rPr>
          <w:rFonts w:ascii="Times New Roman"/>
          <w:b w:val="false"/>
          <w:i w:val="false"/>
          <w:color w:val="000000"/>
          <w:sz w:val="28"/>
        </w:rPr>
        <w:t xml:space="preserve">
      213. Зарегистрированные в уполномоченном органе трубопроводы должны подвергаться: </w:t>
      </w:r>
    </w:p>
    <w:bookmarkEnd w:id="474"/>
    <w:bookmarkStart w:name="z477" w:id="475"/>
    <w:p>
      <w:pPr>
        <w:spacing w:after="0"/>
        <w:ind w:left="0"/>
        <w:jc w:val="both"/>
      </w:pPr>
      <w:r>
        <w:rPr>
          <w:rFonts w:ascii="Times New Roman"/>
          <w:b w:val="false"/>
          <w:i w:val="false"/>
          <w:color w:val="000000"/>
          <w:sz w:val="28"/>
        </w:rPr>
        <w:t xml:space="preserve">
      1) наружному осмотру и гидравлическому испытанию - перед пуском вновь смонтированного трубопровода, после ремонта трубопровода, связанного со сваркой, а также при пуске трубопровода после его нахождения в состоянии консервации свыше двух лет; </w:t>
      </w:r>
    </w:p>
    <w:bookmarkEnd w:id="475"/>
    <w:bookmarkStart w:name="z478" w:id="476"/>
    <w:p>
      <w:pPr>
        <w:spacing w:after="0"/>
        <w:ind w:left="0"/>
        <w:jc w:val="both"/>
      </w:pPr>
      <w:r>
        <w:rPr>
          <w:rFonts w:ascii="Times New Roman"/>
          <w:b w:val="false"/>
          <w:i w:val="false"/>
          <w:color w:val="000000"/>
          <w:sz w:val="28"/>
        </w:rPr>
        <w:t xml:space="preserve">
      2) наружному осмотру - не реже одного раза в три года. </w:t>
      </w:r>
    </w:p>
    <w:bookmarkEnd w:id="476"/>
    <w:bookmarkStart w:name="z479" w:id="477"/>
    <w:p>
      <w:pPr>
        <w:spacing w:after="0"/>
        <w:ind w:left="0"/>
        <w:jc w:val="both"/>
      </w:pPr>
      <w:r>
        <w:rPr>
          <w:rFonts w:ascii="Times New Roman"/>
          <w:b w:val="false"/>
          <w:i w:val="false"/>
          <w:color w:val="000000"/>
          <w:sz w:val="28"/>
        </w:rPr>
        <w:t xml:space="preserve">
      214. Наружный осмотр трубопроводов, проложенных открытым способом или в проходных и полупроходных каналах, может производиться без снятия изоляции. Наружный осмотр трубопроводов при прокладке в непроходных каналах или при бесканальной прокладке производится путем вскрытия грунта отдельных участков и снятия изоляции не реже чем через каждые два километра трубопровода. </w:t>
      </w:r>
    </w:p>
    <w:bookmarkEnd w:id="477"/>
    <w:bookmarkStart w:name="z480" w:id="478"/>
    <w:p>
      <w:pPr>
        <w:spacing w:after="0"/>
        <w:ind w:left="0"/>
        <w:jc w:val="both"/>
      </w:pPr>
      <w:r>
        <w:rPr>
          <w:rFonts w:ascii="Times New Roman"/>
          <w:b w:val="false"/>
          <w:i w:val="false"/>
          <w:color w:val="000000"/>
          <w:sz w:val="28"/>
        </w:rPr>
        <w:t xml:space="preserve">
      Должностное лицо, производящий техническое освидетельствование трубопроводов, в случае появления у него сомнений относительно состояния стенок или сварных швов трубопровода требует частичного или полного удаления изоляции. </w:t>
      </w:r>
    </w:p>
    <w:bookmarkEnd w:id="478"/>
    <w:bookmarkStart w:name="z481" w:id="479"/>
    <w:p>
      <w:pPr>
        <w:spacing w:after="0"/>
        <w:ind w:left="0"/>
        <w:jc w:val="both"/>
      </w:pPr>
      <w:r>
        <w:rPr>
          <w:rFonts w:ascii="Times New Roman"/>
          <w:b w:val="false"/>
          <w:i w:val="false"/>
          <w:color w:val="000000"/>
          <w:sz w:val="28"/>
        </w:rPr>
        <w:t xml:space="preserve">
      215. Вновь смонтированные трубопроводы подвергаются наружному осмотру и гидравлическому испытанию до наложения изоляции. </w:t>
      </w:r>
    </w:p>
    <w:bookmarkEnd w:id="479"/>
    <w:bookmarkStart w:name="z482" w:id="480"/>
    <w:p>
      <w:pPr>
        <w:spacing w:after="0"/>
        <w:ind w:left="0"/>
        <w:jc w:val="both"/>
      </w:pPr>
      <w:r>
        <w:rPr>
          <w:rFonts w:ascii="Times New Roman"/>
          <w:b w:val="false"/>
          <w:i w:val="false"/>
          <w:color w:val="000000"/>
          <w:sz w:val="28"/>
        </w:rPr>
        <w:t xml:space="preserve">
      216. Гидравлическое испытание трубопроводов может производиться лишь после окончания всех сварочных работ, термообработки, а также после установки и окончательного закрепления опор и подвесок. При этом должны быть представлены документы, подтверждающие качество выполненных работ. </w:t>
      </w:r>
    </w:p>
    <w:bookmarkEnd w:id="480"/>
    <w:bookmarkStart w:name="z483" w:id="481"/>
    <w:p>
      <w:pPr>
        <w:spacing w:after="0"/>
        <w:ind w:left="0"/>
        <w:jc w:val="both"/>
      </w:pPr>
      <w:r>
        <w:rPr>
          <w:rFonts w:ascii="Times New Roman"/>
          <w:b w:val="false"/>
          <w:i w:val="false"/>
          <w:color w:val="000000"/>
          <w:sz w:val="28"/>
        </w:rPr>
        <w:t xml:space="preserve">
      217. При контроле качества соединительного сварочного стыка трубопровода с действующей магистралью (если между ними имеется только одна отключающая задвижка, а также при контроле не более двух соединений, выполненных при ремонте) гидравлическое испытание может быть заменено проверкой сварного соединения двумя видами контроля - радиографическим и ультразвуковым. </w:t>
      </w:r>
    </w:p>
    <w:bookmarkEnd w:id="481"/>
    <w:bookmarkStart w:name="z484" w:id="482"/>
    <w:p>
      <w:pPr>
        <w:spacing w:after="0"/>
        <w:ind w:left="0"/>
        <w:jc w:val="both"/>
      </w:pPr>
      <w:r>
        <w:rPr>
          <w:rFonts w:ascii="Times New Roman"/>
          <w:b w:val="false"/>
          <w:i w:val="false"/>
          <w:color w:val="000000"/>
          <w:sz w:val="28"/>
        </w:rPr>
        <w:t xml:space="preserve">
      218. При техническом освидетельствовании трубопровода обязательно присутствие лица, ответственного за исправное состояние и безопасную эксплуатацию трубопровода. </w:t>
      </w:r>
    </w:p>
    <w:bookmarkEnd w:id="482"/>
    <w:bookmarkStart w:name="z485" w:id="483"/>
    <w:p>
      <w:pPr>
        <w:spacing w:after="0"/>
        <w:ind w:left="0"/>
        <w:jc w:val="both"/>
      </w:pPr>
      <w:r>
        <w:rPr>
          <w:rFonts w:ascii="Times New Roman"/>
          <w:b w:val="false"/>
          <w:i w:val="false"/>
          <w:color w:val="000000"/>
          <w:sz w:val="28"/>
        </w:rPr>
        <w:t xml:space="preserve">
      219. Результаты технического освидетельствования и заключение о возможности эксплуатации трубопровода с указанием разрешенного давления и сроков следующего освидетельствования должны быть записаны в паспорт трубопровода лицом, производившим освидетельствование. </w:t>
      </w:r>
    </w:p>
    <w:bookmarkEnd w:id="483"/>
    <w:bookmarkStart w:name="z486" w:id="484"/>
    <w:p>
      <w:pPr>
        <w:spacing w:after="0"/>
        <w:ind w:left="0"/>
        <w:jc w:val="both"/>
      </w:pPr>
      <w:r>
        <w:rPr>
          <w:rFonts w:ascii="Times New Roman"/>
          <w:b w:val="false"/>
          <w:i w:val="false"/>
          <w:color w:val="000000"/>
          <w:sz w:val="28"/>
        </w:rPr>
        <w:t xml:space="preserve">
      Если при освидетельствовании трубопровода окажется, что он находится в аварийном состоянии или имеет серьезные дефекты, вызывающие сомнение в его прочности, то дальнейшая эксплуатация трубопровода должна быть запрещена, а в паспорте сделана соответствующая мотивированная запись. </w:t>
      </w:r>
    </w:p>
    <w:bookmarkEnd w:id="484"/>
    <w:bookmarkStart w:name="z487" w:id="485"/>
    <w:p>
      <w:pPr>
        <w:spacing w:after="0"/>
        <w:ind w:left="0"/>
        <w:jc w:val="left"/>
      </w:pPr>
      <w:r>
        <w:rPr>
          <w:rFonts w:ascii="Times New Roman"/>
          <w:b/>
          <w:i w:val="false"/>
          <w:color w:val="000000"/>
        </w:rPr>
        <w:t xml:space="preserve"> 34. Разрешение на эксплуатацию трубопровода пара и горячей воды</w:t>
      </w:r>
    </w:p>
    <w:bookmarkEnd w:id="485"/>
    <w:bookmarkStart w:name="z488" w:id="486"/>
    <w:p>
      <w:pPr>
        <w:spacing w:after="0"/>
        <w:ind w:left="0"/>
        <w:jc w:val="both"/>
      </w:pPr>
      <w:r>
        <w:rPr>
          <w:rFonts w:ascii="Times New Roman"/>
          <w:b w:val="false"/>
          <w:i w:val="false"/>
          <w:color w:val="000000"/>
          <w:sz w:val="28"/>
        </w:rPr>
        <w:t xml:space="preserve">
      220. Разрешение на эксплуатацию вновь смонтированных трубопроводов, подлежащих регистрации в уполномоченном органе выдается после их регистрации, технического освидетельствования и проверки организации надзора и обслуживания. </w:t>
      </w:r>
    </w:p>
    <w:bookmarkEnd w:id="486"/>
    <w:bookmarkStart w:name="z489" w:id="487"/>
    <w:p>
      <w:pPr>
        <w:spacing w:after="0"/>
        <w:ind w:left="0"/>
        <w:jc w:val="both"/>
      </w:pPr>
      <w:r>
        <w:rPr>
          <w:rFonts w:ascii="Times New Roman"/>
          <w:b w:val="false"/>
          <w:i w:val="false"/>
          <w:color w:val="000000"/>
          <w:sz w:val="28"/>
        </w:rPr>
        <w:t xml:space="preserve">
      Разрешение на эксплуатацию трубопроводов, не регистрируемых в уполномоченном органе выдается лицом, ответственным за исправное состояние и безопасную эксплуатацию трубопроводов, на основании проверки документации и результатов произведенного им освидетельствования. </w:t>
      </w:r>
    </w:p>
    <w:bookmarkEnd w:id="487"/>
    <w:bookmarkStart w:name="z490" w:id="488"/>
    <w:p>
      <w:pPr>
        <w:spacing w:after="0"/>
        <w:ind w:left="0"/>
        <w:jc w:val="both"/>
      </w:pPr>
      <w:r>
        <w:rPr>
          <w:rFonts w:ascii="Times New Roman"/>
          <w:b w:val="false"/>
          <w:i w:val="false"/>
          <w:color w:val="000000"/>
          <w:sz w:val="28"/>
        </w:rPr>
        <w:t xml:space="preserve">
      Разрешение на эксплуатацию трубопроводов, подлежащих регистрации в уполномоченном органе записывается в паспорт трубопровода должностным лицом уполномоченного органа, а не подлежащих регистрации - лицом, ответственным за их исправное состояние и безопасную эксплуатацию. </w:t>
      </w:r>
    </w:p>
    <w:bookmarkEnd w:id="488"/>
    <w:bookmarkStart w:name="z491" w:id="489"/>
    <w:p>
      <w:pPr>
        <w:spacing w:after="0"/>
        <w:ind w:left="0"/>
        <w:jc w:val="both"/>
      </w:pPr>
      <w:r>
        <w:rPr>
          <w:rFonts w:ascii="Times New Roman"/>
          <w:b w:val="false"/>
          <w:i w:val="false"/>
          <w:color w:val="000000"/>
          <w:sz w:val="28"/>
        </w:rPr>
        <w:t xml:space="preserve">
      221. Разрешение на включение в работу трубопроводов как регистрируемых, так и не регистрируемых в уполномоченном органе выдается лицом, ответственным за исправное состояние и безопасную эксплуатацию трубопроводов, на основании проверки готовности их к пуску и оформляется записью в сменном журнале. </w:t>
      </w:r>
    </w:p>
    <w:bookmarkEnd w:id="489"/>
    <w:bookmarkStart w:name="z492" w:id="490"/>
    <w:p>
      <w:pPr>
        <w:spacing w:after="0"/>
        <w:ind w:left="0"/>
        <w:jc w:val="both"/>
      </w:pPr>
      <w:r>
        <w:rPr>
          <w:rFonts w:ascii="Times New Roman"/>
          <w:b w:val="false"/>
          <w:i w:val="false"/>
          <w:color w:val="000000"/>
          <w:sz w:val="28"/>
        </w:rPr>
        <w:t xml:space="preserve">
      222. На каждый трубопровод после его регистрации в специальные таблички форматом не менее 400 х 300 мм должны быть внесены следующие данные: </w:t>
      </w:r>
    </w:p>
    <w:bookmarkEnd w:id="490"/>
    <w:bookmarkStart w:name="z493" w:id="491"/>
    <w:p>
      <w:pPr>
        <w:spacing w:after="0"/>
        <w:ind w:left="0"/>
        <w:jc w:val="both"/>
      </w:pPr>
      <w:r>
        <w:rPr>
          <w:rFonts w:ascii="Times New Roman"/>
          <w:b w:val="false"/>
          <w:i w:val="false"/>
          <w:color w:val="000000"/>
          <w:sz w:val="28"/>
        </w:rPr>
        <w:t xml:space="preserve">
      1) регистрационный номер; </w:t>
      </w:r>
    </w:p>
    <w:bookmarkEnd w:id="491"/>
    <w:bookmarkStart w:name="z494" w:id="492"/>
    <w:p>
      <w:pPr>
        <w:spacing w:after="0"/>
        <w:ind w:left="0"/>
        <w:jc w:val="both"/>
      </w:pPr>
      <w:r>
        <w:rPr>
          <w:rFonts w:ascii="Times New Roman"/>
          <w:b w:val="false"/>
          <w:i w:val="false"/>
          <w:color w:val="000000"/>
          <w:sz w:val="28"/>
        </w:rPr>
        <w:t xml:space="preserve">
      2) разрешенное давление; </w:t>
      </w:r>
    </w:p>
    <w:bookmarkEnd w:id="492"/>
    <w:bookmarkStart w:name="z495" w:id="493"/>
    <w:p>
      <w:pPr>
        <w:spacing w:after="0"/>
        <w:ind w:left="0"/>
        <w:jc w:val="both"/>
      </w:pPr>
      <w:r>
        <w:rPr>
          <w:rFonts w:ascii="Times New Roman"/>
          <w:b w:val="false"/>
          <w:i w:val="false"/>
          <w:color w:val="000000"/>
          <w:sz w:val="28"/>
        </w:rPr>
        <w:t xml:space="preserve">
      3) температура среды; </w:t>
      </w:r>
    </w:p>
    <w:bookmarkEnd w:id="493"/>
    <w:bookmarkStart w:name="z496" w:id="494"/>
    <w:p>
      <w:pPr>
        <w:spacing w:after="0"/>
        <w:ind w:left="0"/>
        <w:jc w:val="both"/>
      </w:pPr>
      <w:r>
        <w:rPr>
          <w:rFonts w:ascii="Times New Roman"/>
          <w:b w:val="false"/>
          <w:i w:val="false"/>
          <w:color w:val="000000"/>
          <w:sz w:val="28"/>
        </w:rPr>
        <w:t xml:space="preserve">
      4) дата (месяц и год) следующего наружного осмотра. </w:t>
      </w:r>
    </w:p>
    <w:bookmarkEnd w:id="494"/>
    <w:bookmarkStart w:name="z497" w:id="495"/>
    <w:p>
      <w:pPr>
        <w:spacing w:after="0"/>
        <w:ind w:left="0"/>
        <w:jc w:val="both"/>
      </w:pPr>
      <w:r>
        <w:rPr>
          <w:rFonts w:ascii="Times New Roman"/>
          <w:b w:val="false"/>
          <w:i w:val="false"/>
          <w:color w:val="000000"/>
          <w:sz w:val="28"/>
        </w:rPr>
        <w:t xml:space="preserve">
      На каждом трубопроводе должно быть не менее трех табличек, которые должны устанавливаться по концам и в середине трубопровода. Если один и тот же трубопровод размещается в нескольких помещениях, табличка должна быть на трубопроводе в каждом помещении. </w:t>
      </w:r>
    </w:p>
    <w:bookmarkEnd w:id="495"/>
    <w:bookmarkStart w:name="z498" w:id="496"/>
    <w:p>
      <w:pPr>
        <w:spacing w:after="0"/>
        <w:ind w:left="0"/>
        <w:jc w:val="left"/>
      </w:pPr>
      <w:r>
        <w:rPr>
          <w:rFonts w:ascii="Times New Roman"/>
          <w:b/>
          <w:i w:val="false"/>
          <w:color w:val="000000"/>
        </w:rPr>
        <w:t xml:space="preserve"> 35. Организация безопасной эксплуатации и ремонта трубопровода</w:t>
      </w:r>
      <w:r>
        <w:br/>
      </w:r>
      <w:r>
        <w:rPr>
          <w:rFonts w:ascii="Times New Roman"/>
          <w:b/>
          <w:i w:val="false"/>
          <w:color w:val="000000"/>
        </w:rPr>
        <w:t>пара и горячей воды</w:t>
      </w:r>
    </w:p>
    <w:bookmarkEnd w:id="496"/>
    <w:bookmarkStart w:name="z499" w:id="497"/>
    <w:p>
      <w:pPr>
        <w:spacing w:after="0"/>
        <w:ind w:left="0"/>
        <w:jc w:val="both"/>
      </w:pPr>
      <w:r>
        <w:rPr>
          <w:rFonts w:ascii="Times New Roman"/>
          <w:b w:val="false"/>
          <w:i w:val="false"/>
          <w:color w:val="000000"/>
          <w:sz w:val="28"/>
        </w:rPr>
        <w:t xml:space="preserve">
      223. Производственный контроль за безопасной эксплуатацией трубопроводов пара и горячей воды должен осуществляться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497"/>
    <w:bookmarkStart w:name="z500" w:id="498"/>
    <w:p>
      <w:pPr>
        <w:spacing w:after="0"/>
        <w:ind w:left="0"/>
        <w:jc w:val="both"/>
      </w:pPr>
      <w:r>
        <w:rPr>
          <w:rFonts w:ascii="Times New Roman"/>
          <w:b w:val="false"/>
          <w:i w:val="false"/>
          <w:color w:val="000000"/>
          <w:sz w:val="28"/>
        </w:rPr>
        <w:t xml:space="preserve">
      224. Владелец трубопровода обеспечивает содержание трубопроводов в исправном состоянии и безопасные условия их эксплуатации путем организации надлежащего обслуживания. </w:t>
      </w:r>
    </w:p>
    <w:bookmarkEnd w:id="498"/>
    <w:bookmarkStart w:name="z501" w:id="499"/>
    <w:p>
      <w:pPr>
        <w:spacing w:after="0"/>
        <w:ind w:left="0"/>
        <w:jc w:val="both"/>
      </w:pPr>
      <w:r>
        <w:rPr>
          <w:rFonts w:ascii="Times New Roman"/>
          <w:b w:val="false"/>
          <w:i w:val="false"/>
          <w:color w:val="000000"/>
          <w:sz w:val="28"/>
        </w:rPr>
        <w:t xml:space="preserve">
      В этих целях владельцу необходимо: </w:t>
      </w:r>
    </w:p>
    <w:bookmarkEnd w:id="499"/>
    <w:bookmarkStart w:name="z502" w:id="500"/>
    <w:p>
      <w:pPr>
        <w:spacing w:after="0"/>
        <w:ind w:left="0"/>
        <w:jc w:val="both"/>
      </w:pPr>
      <w:r>
        <w:rPr>
          <w:rFonts w:ascii="Times New Roman"/>
          <w:b w:val="false"/>
          <w:i w:val="false"/>
          <w:color w:val="000000"/>
          <w:sz w:val="28"/>
        </w:rPr>
        <w:t xml:space="preserve">
      1) назначить ответственного за исправное состояние и безопасную эксплуатацию трубопроводов из числа инженерно-технических работников, прошедших проверку знаний инструкции по обслуживанию трубопровода; </w:t>
      </w:r>
    </w:p>
    <w:bookmarkEnd w:id="500"/>
    <w:bookmarkStart w:name="z503" w:id="501"/>
    <w:p>
      <w:pPr>
        <w:spacing w:after="0"/>
        <w:ind w:left="0"/>
        <w:jc w:val="both"/>
      </w:pPr>
      <w:r>
        <w:rPr>
          <w:rFonts w:ascii="Times New Roman"/>
          <w:b w:val="false"/>
          <w:i w:val="false"/>
          <w:color w:val="000000"/>
          <w:sz w:val="28"/>
        </w:rPr>
        <w:t xml:space="preserve">
      2) обеспечить инженерно-технических работников правилами и руководящими указаниями по безопасной эксплуатации трубопроводов (циркулярами, информационными письмами, инструкциями и др.); </w:t>
      </w:r>
    </w:p>
    <w:bookmarkEnd w:id="501"/>
    <w:bookmarkStart w:name="z504" w:id="502"/>
    <w:p>
      <w:pPr>
        <w:spacing w:after="0"/>
        <w:ind w:left="0"/>
        <w:jc w:val="both"/>
      </w:pPr>
      <w:r>
        <w:rPr>
          <w:rFonts w:ascii="Times New Roman"/>
          <w:b w:val="false"/>
          <w:i w:val="false"/>
          <w:color w:val="000000"/>
          <w:sz w:val="28"/>
        </w:rPr>
        <w:t xml:space="preserve">
      3) назначить необходимое количество лиц обслуживающего персонала, обученного и имеющего удостоверение на право обслуживания трубопроводов; </w:t>
      </w:r>
    </w:p>
    <w:bookmarkEnd w:id="502"/>
    <w:bookmarkStart w:name="z505" w:id="503"/>
    <w:p>
      <w:pPr>
        <w:spacing w:after="0"/>
        <w:ind w:left="0"/>
        <w:jc w:val="both"/>
      </w:pPr>
      <w:r>
        <w:rPr>
          <w:rFonts w:ascii="Times New Roman"/>
          <w:b w:val="false"/>
          <w:i w:val="false"/>
          <w:color w:val="000000"/>
          <w:sz w:val="28"/>
        </w:rPr>
        <w:t xml:space="preserve">
      4) разработать и утвердить инструкцию для персонала, обслуживающего трубопроводы. Инструкция должна быть выдана под расписку обслуживающему персоналу и вывешена на рабочих местах. В цехах электростанций инструкции могут не вывешиваться; </w:t>
      </w:r>
    </w:p>
    <w:bookmarkEnd w:id="503"/>
    <w:bookmarkStart w:name="z506" w:id="504"/>
    <w:p>
      <w:pPr>
        <w:spacing w:after="0"/>
        <w:ind w:left="0"/>
        <w:jc w:val="both"/>
      </w:pPr>
      <w:r>
        <w:rPr>
          <w:rFonts w:ascii="Times New Roman"/>
          <w:b w:val="false"/>
          <w:i w:val="false"/>
          <w:color w:val="000000"/>
          <w:sz w:val="28"/>
        </w:rPr>
        <w:t xml:space="preserve">
      5) установить такой порядок, чтобы персонал, на который возложены обязанности по обслуживанию трубопроводов, вел тщательное наблюдение за порученным ему оборудованием путем осмотра, проверки исправности действия арматуры, контрольно-измерительных приборов и предохранительных устройств; для записи результатов осмотра и проверки должен вестись сменный журнал; </w:t>
      </w:r>
    </w:p>
    <w:bookmarkEnd w:id="504"/>
    <w:bookmarkStart w:name="z507" w:id="505"/>
    <w:p>
      <w:pPr>
        <w:spacing w:after="0"/>
        <w:ind w:left="0"/>
        <w:jc w:val="both"/>
      </w:pPr>
      <w:r>
        <w:rPr>
          <w:rFonts w:ascii="Times New Roman"/>
          <w:b w:val="false"/>
          <w:i w:val="false"/>
          <w:color w:val="000000"/>
          <w:sz w:val="28"/>
        </w:rPr>
        <w:t xml:space="preserve">
      6) установить порядок и обеспечить периодичность проверки знания руководящими и инженерно-техническими работниками правил, норм и инструкций по технике безопасности; </w:t>
      </w:r>
    </w:p>
    <w:bookmarkEnd w:id="505"/>
    <w:bookmarkStart w:name="z508" w:id="506"/>
    <w:p>
      <w:pPr>
        <w:spacing w:after="0"/>
        <w:ind w:left="0"/>
        <w:jc w:val="both"/>
      </w:pPr>
      <w:r>
        <w:rPr>
          <w:rFonts w:ascii="Times New Roman"/>
          <w:b w:val="false"/>
          <w:i w:val="false"/>
          <w:color w:val="000000"/>
          <w:sz w:val="28"/>
        </w:rPr>
        <w:t xml:space="preserve">
      7) обеспечить выполнение инженерно-техническими работниками соответствующих правил, а обслуживающим персоналом - инструкций. </w:t>
      </w:r>
    </w:p>
    <w:bookmarkEnd w:id="506"/>
    <w:bookmarkStart w:name="z509" w:id="507"/>
    <w:p>
      <w:pPr>
        <w:spacing w:after="0"/>
        <w:ind w:left="0"/>
        <w:jc w:val="both"/>
      </w:pPr>
      <w:r>
        <w:rPr>
          <w:rFonts w:ascii="Times New Roman"/>
          <w:b w:val="false"/>
          <w:i w:val="false"/>
          <w:color w:val="000000"/>
          <w:sz w:val="28"/>
        </w:rPr>
        <w:t xml:space="preserve">
      225. Ответственность за исправное состояние и безопасную эксплуатацию трубопроводов должна быть возложена на руководящего работника, которому непосредственно подчинен персонал, обслуживающий трубопроводы. </w:t>
      </w:r>
    </w:p>
    <w:bookmarkEnd w:id="507"/>
    <w:bookmarkStart w:name="z510" w:id="508"/>
    <w:p>
      <w:pPr>
        <w:spacing w:after="0"/>
        <w:ind w:left="0"/>
        <w:jc w:val="both"/>
      </w:pPr>
      <w:r>
        <w:rPr>
          <w:rFonts w:ascii="Times New Roman"/>
          <w:b w:val="false"/>
          <w:i w:val="false"/>
          <w:color w:val="000000"/>
          <w:sz w:val="28"/>
        </w:rPr>
        <w:t xml:space="preserve">
      226. Ответственный за исправное состояние и безопасную эксплуатацию трубопроводов: </w:t>
      </w:r>
    </w:p>
    <w:bookmarkEnd w:id="508"/>
    <w:bookmarkStart w:name="z511" w:id="509"/>
    <w:p>
      <w:pPr>
        <w:spacing w:after="0"/>
        <w:ind w:left="0"/>
        <w:jc w:val="both"/>
      </w:pPr>
      <w:r>
        <w:rPr>
          <w:rFonts w:ascii="Times New Roman"/>
          <w:b w:val="false"/>
          <w:i w:val="false"/>
          <w:color w:val="000000"/>
          <w:sz w:val="28"/>
        </w:rPr>
        <w:t xml:space="preserve">
      1) допускает к обслуживанию трубопроводов только обученный и аттестованный персонал; </w:t>
      </w:r>
    </w:p>
    <w:bookmarkEnd w:id="509"/>
    <w:bookmarkStart w:name="z512" w:id="510"/>
    <w:p>
      <w:pPr>
        <w:spacing w:after="0"/>
        <w:ind w:left="0"/>
        <w:jc w:val="both"/>
      </w:pPr>
      <w:r>
        <w:rPr>
          <w:rFonts w:ascii="Times New Roman"/>
          <w:b w:val="false"/>
          <w:i w:val="false"/>
          <w:color w:val="000000"/>
          <w:sz w:val="28"/>
        </w:rPr>
        <w:t xml:space="preserve">
      2) своевременно извещает комиссию по периодической и внеочередной проверке знаний о предстоящих проверках и обеспечить явку персонала для проверки знаний; </w:t>
      </w:r>
    </w:p>
    <w:bookmarkEnd w:id="510"/>
    <w:bookmarkStart w:name="z513" w:id="511"/>
    <w:p>
      <w:pPr>
        <w:spacing w:after="0"/>
        <w:ind w:left="0"/>
        <w:jc w:val="both"/>
      </w:pPr>
      <w:r>
        <w:rPr>
          <w:rFonts w:ascii="Times New Roman"/>
          <w:b w:val="false"/>
          <w:i w:val="false"/>
          <w:color w:val="000000"/>
          <w:sz w:val="28"/>
        </w:rPr>
        <w:t xml:space="preserve">
      3) обеспечивает обслуживающий персонал производственными инструкциями, разработанными на основе инструкций организаций-изготовителей по монтажу и эксплуатации с учетом компоновки оборудования; </w:t>
      </w:r>
    </w:p>
    <w:bookmarkEnd w:id="511"/>
    <w:bookmarkStart w:name="z514" w:id="512"/>
    <w:p>
      <w:pPr>
        <w:spacing w:after="0"/>
        <w:ind w:left="0"/>
        <w:jc w:val="both"/>
      </w:pPr>
      <w:r>
        <w:rPr>
          <w:rFonts w:ascii="Times New Roman"/>
          <w:b w:val="false"/>
          <w:i w:val="false"/>
          <w:color w:val="000000"/>
          <w:sz w:val="28"/>
        </w:rPr>
        <w:t xml:space="preserve">
      4) обеспечивает прохождение обслуживающим персоналом периодических медицинских обследований; </w:t>
      </w:r>
    </w:p>
    <w:bookmarkEnd w:id="512"/>
    <w:bookmarkStart w:name="z515" w:id="513"/>
    <w:p>
      <w:pPr>
        <w:spacing w:after="0"/>
        <w:ind w:left="0"/>
        <w:jc w:val="both"/>
      </w:pPr>
      <w:r>
        <w:rPr>
          <w:rFonts w:ascii="Times New Roman"/>
          <w:b w:val="false"/>
          <w:i w:val="false"/>
          <w:color w:val="000000"/>
          <w:sz w:val="28"/>
        </w:rPr>
        <w:t xml:space="preserve">
      5) обеспечивает ведение и хранение технической документации по эксплуатации и ремонтам трубопроводов (паспортов, сменного и ремонтного журналов, журнала контрольных поверок манометров и др.); </w:t>
      </w:r>
    </w:p>
    <w:bookmarkEnd w:id="513"/>
    <w:bookmarkStart w:name="z516" w:id="514"/>
    <w:p>
      <w:pPr>
        <w:spacing w:after="0"/>
        <w:ind w:left="0"/>
        <w:jc w:val="both"/>
      </w:pPr>
      <w:r>
        <w:rPr>
          <w:rFonts w:ascii="Times New Roman"/>
          <w:b w:val="false"/>
          <w:i w:val="false"/>
          <w:color w:val="000000"/>
          <w:sz w:val="28"/>
        </w:rPr>
        <w:t xml:space="preserve">
      6) ежедневно в рабочие дни проверяет записи в сменном журнале с росписью в нем; </w:t>
      </w:r>
    </w:p>
    <w:bookmarkEnd w:id="514"/>
    <w:bookmarkStart w:name="z517" w:id="515"/>
    <w:p>
      <w:pPr>
        <w:spacing w:after="0"/>
        <w:ind w:left="0"/>
        <w:jc w:val="both"/>
      </w:pPr>
      <w:r>
        <w:rPr>
          <w:rFonts w:ascii="Times New Roman"/>
          <w:b w:val="false"/>
          <w:i w:val="false"/>
          <w:color w:val="000000"/>
          <w:sz w:val="28"/>
        </w:rPr>
        <w:t xml:space="preserve">
      7) выдает письменное распоряжение на пуск трубопроводов в работу после проверки готовности к эксплуатации и организации их обслуживания; </w:t>
      </w:r>
    </w:p>
    <w:bookmarkEnd w:id="515"/>
    <w:bookmarkStart w:name="z518" w:id="516"/>
    <w:p>
      <w:pPr>
        <w:spacing w:after="0"/>
        <w:ind w:left="0"/>
        <w:jc w:val="both"/>
      </w:pPr>
      <w:r>
        <w:rPr>
          <w:rFonts w:ascii="Times New Roman"/>
          <w:b w:val="false"/>
          <w:i w:val="false"/>
          <w:color w:val="000000"/>
          <w:sz w:val="28"/>
        </w:rPr>
        <w:t xml:space="preserve">
      8) обеспечивает каждый трубопровод, введенный в эксплуатацию, табличкой, предусмотренной требованиями настоящего Технического регламента; </w:t>
      </w:r>
    </w:p>
    <w:bookmarkEnd w:id="516"/>
    <w:bookmarkStart w:name="z519" w:id="517"/>
    <w:p>
      <w:pPr>
        <w:spacing w:after="0"/>
        <w:ind w:left="0"/>
        <w:jc w:val="both"/>
      </w:pPr>
      <w:r>
        <w:rPr>
          <w:rFonts w:ascii="Times New Roman"/>
          <w:b w:val="false"/>
          <w:i w:val="false"/>
          <w:color w:val="000000"/>
          <w:sz w:val="28"/>
        </w:rPr>
        <w:t xml:space="preserve">
      9) допускает к применению трубопроводы, соответствующие требованиям промышленной безопасности; </w:t>
      </w:r>
    </w:p>
    <w:bookmarkEnd w:id="517"/>
    <w:bookmarkStart w:name="z520" w:id="518"/>
    <w:p>
      <w:pPr>
        <w:spacing w:after="0"/>
        <w:ind w:left="0"/>
        <w:jc w:val="both"/>
      </w:pPr>
      <w:r>
        <w:rPr>
          <w:rFonts w:ascii="Times New Roman"/>
          <w:b w:val="false"/>
          <w:i w:val="false"/>
          <w:color w:val="000000"/>
          <w:sz w:val="28"/>
        </w:rPr>
        <w:t xml:space="preserve">
      10) проводит своевременное техническое освидетельствование трубопроводов; </w:t>
      </w:r>
    </w:p>
    <w:bookmarkEnd w:id="518"/>
    <w:bookmarkStart w:name="z521" w:id="519"/>
    <w:p>
      <w:pPr>
        <w:spacing w:after="0"/>
        <w:ind w:left="0"/>
        <w:jc w:val="both"/>
      </w:pPr>
      <w:r>
        <w:rPr>
          <w:rFonts w:ascii="Times New Roman"/>
          <w:b w:val="false"/>
          <w:i w:val="false"/>
          <w:color w:val="000000"/>
          <w:sz w:val="28"/>
        </w:rPr>
        <w:t xml:space="preserve">
      11) обеспечивает вывод трубопроводов в ремонт в соответствии с графиком планово-предупредительных ремонтов; </w:t>
      </w:r>
    </w:p>
    <w:bookmarkEnd w:id="519"/>
    <w:bookmarkStart w:name="z522" w:id="520"/>
    <w:p>
      <w:pPr>
        <w:spacing w:after="0"/>
        <w:ind w:left="0"/>
        <w:jc w:val="both"/>
      </w:pPr>
      <w:r>
        <w:rPr>
          <w:rFonts w:ascii="Times New Roman"/>
          <w:b w:val="false"/>
          <w:i w:val="false"/>
          <w:color w:val="000000"/>
          <w:sz w:val="28"/>
        </w:rPr>
        <w:t xml:space="preserve">
      12) проводит инструктаж и противоаварийные тренировки с персоналом, обслуживающим трубопроводы; </w:t>
      </w:r>
    </w:p>
    <w:bookmarkEnd w:id="520"/>
    <w:bookmarkStart w:name="z523" w:id="521"/>
    <w:p>
      <w:pPr>
        <w:spacing w:after="0"/>
        <w:ind w:left="0"/>
        <w:jc w:val="both"/>
      </w:pPr>
      <w:r>
        <w:rPr>
          <w:rFonts w:ascii="Times New Roman"/>
          <w:b w:val="false"/>
          <w:i w:val="false"/>
          <w:color w:val="000000"/>
          <w:sz w:val="28"/>
        </w:rPr>
        <w:t xml:space="preserve">
      13) устанавливает порядок приемки и сдачи смены обслуживающим трубопроводы персоналом; </w:t>
      </w:r>
    </w:p>
    <w:bookmarkEnd w:id="521"/>
    <w:bookmarkStart w:name="z524" w:id="522"/>
    <w:p>
      <w:pPr>
        <w:spacing w:after="0"/>
        <w:ind w:left="0"/>
        <w:jc w:val="both"/>
      </w:pPr>
      <w:r>
        <w:rPr>
          <w:rFonts w:ascii="Times New Roman"/>
          <w:b w:val="false"/>
          <w:i w:val="false"/>
          <w:color w:val="000000"/>
          <w:sz w:val="28"/>
        </w:rPr>
        <w:t xml:space="preserve">
      14) обеспечивает устранение выявленных во время технического освидетельствования или диагностирования неисправностей или дефектов до пуска трубопроводов в эксплуатацию. </w:t>
      </w:r>
    </w:p>
    <w:bookmarkEnd w:id="522"/>
    <w:bookmarkStart w:name="z525" w:id="523"/>
    <w:p>
      <w:pPr>
        <w:spacing w:after="0"/>
        <w:ind w:left="0"/>
        <w:jc w:val="both"/>
      </w:pPr>
      <w:r>
        <w:rPr>
          <w:rFonts w:ascii="Times New Roman"/>
          <w:b w:val="false"/>
          <w:i w:val="false"/>
          <w:color w:val="000000"/>
          <w:sz w:val="28"/>
        </w:rPr>
        <w:t xml:space="preserve">
      227. Ответственный за исправное состояние и безопасную эксплуатацию трубопроводов: </w:t>
      </w:r>
    </w:p>
    <w:bookmarkEnd w:id="523"/>
    <w:bookmarkStart w:name="z526" w:id="524"/>
    <w:p>
      <w:pPr>
        <w:spacing w:after="0"/>
        <w:ind w:left="0"/>
        <w:jc w:val="both"/>
      </w:pPr>
      <w:r>
        <w:rPr>
          <w:rFonts w:ascii="Times New Roman"/>
          <w:b w:val="false"/>
          <w:i w:val="false"/>
          <w:color w:val="000000"/>
          <w:sz w:val="28"/>
        </w:rPr>
        <w:t xml:space="preserve">
      1) осуществляет свободный доступ во все помещения, связанные с эксплуатацией трубопроводов в любое время суток; </w:t>
      </w:r>
    </w:p>
    <w:bookmarkEnd w:id="524"/>
    <w:bookmarkStart w:name="z527" w:id="525"/>
    <w:p>
      <w:pPr>
        <w:spacing w:after="0"/>
        <w:ind w:left="0"/>
        <w:jc w:val="both"/>
      </w:pPr>
      <w:r>
        <w:rPr>
          <w:rFonts w:ascii="Times New Roman"/>
          <w:b w:val="false"/>
          <w:i w:val="false"/>
          <w:color w:val="000000"/>
          <w:sz w:val="28"/>
        </w:rPr>
        <w:t xml:space="preserve">
      2) участвует в деятельности комиссии по расследованию причин аварий, инцидентов и несчастных случаев, произошедших при эксплуатации трубопроводов; </w:t>
      </w:r>
    </w:p>
    <w:bookmarkEnd w:id="525"/>
    <w:bookmarkStart w:name="z528" w:id="526"/>
    <w:p>
      <w:pPr>
        <w:spacing w:after="0"/>
        <w:ind w:left="0"/>
        <w:jc w:val="both"/>
      </w:pPr>
      <w:r>
        <w:rPr>
          <w:rFonts w:ascii="Times New Roman"/>
          <w:b w:val="false"/>
          <w:i w:val="false"/>
          <w:color w:val="000000"/>
          <w:sz w:val="28"/>
        </w:rPr>
        <w:t xml:space="preserve">
      3) участвует в работе комиссии по проверке знаний у специалистов и обслуживающего трубопроводы персонала; </w:t>
      </w:r>
    </w:p>
    <w:bookmarkEnd w:id="526"/>
    <w:bookmarkStart w:name="z529" w:id="527"/>
    <w:p>
      <w:pPr>
        <w:spacing w:after="0"/>
        <w:ind w:left="0"/>
        <w:jc w:val="both"/>
      </w:pPr>
      <w:r>
        <w:rPr>
          <w:rFonts w:ascii="Times New Roman"/>
          <w:b w:val="false"/>
          <w:i w:val="false"/>
          <w:color w:val="000000"/>
          <w:sz w:val="28"/>
        </w:rPr>
        <w:t xml:space="preserve">
      4) отстраняет от обслуживания трубопроводов персонал, допустивший нарушения инструкций или показавший неудовлетворительные знания во время периодической или внеочередной проверок знаний и во время противоаварийных тренировок. </w:t>
      </w:r>
    </w:p>
    <w:bookmarkEnd w:id="527"/>
    <w:bookmarkStart w:name="z530" w:id="528"/>
    <w:p>
      <w:pPr>
        <w:spacing w:after="0"/>
        <w:ind w:left="0"/>
        <w:jc w:val="left"/>
      </w:pPr>
      <w:r>
        <w:rPr>
          <w:rFonts w:ascii="Times New Roman"/>
          <w:b/>
          <w:i w:val="false"/>
          <w:color w:val="000000"/>
        </w:rPr>
        <w:t xml:space="preserve"> 36. Обслуживание трубопроводов пара и горячей воды</w:t>
      </w:r>
    </w:p>
    <w:bookmarkEnd w:id="528"/>
    <w:bookmarkStart w:name="z531" w:id="529"/>
    <w:p>
      <w:pPr>
        <w:spacing w:after="0"/>
        <w:ind w:left="0"/>
        <w:jc w:val="both"/>
      </w:pPr>
      <w:r>
        <w:rPr>
          <w:rFonts w:ascii="Times New Roman"/>
          <w:b w:val="false"/>
          <w:i w:val="false"/>
          <w:color w:val="000000"/>
          <w:sz w:val="28"/>
        </w:rPr>
        <w:t xml:space="preserve">
      228. К обслуживанию трубопроводов должны быть допущены лица, имеющие удостоверение на право обслуживания трубопроводов и знающие инструкцию по обслуживанию трубопроводов. </w:t>
      </w:r>
    </w:p>
    <w:bookmarkEnd w:id="529"/>
    <w:bookmarkStart w:name="z532" w:id="530"/>
    <w:p>
      <w:pPr>
        <w:spacing w:after="0"/>
        <w:ind w:left="0"/>
        <w:jc w:val="both"/>
      </w:pPr>
      <w:r>
        <w:rPr>
          <w:rFonts w:ascii="Times New Roman"/>
          <w:b w:val="false"/>
          <w:i w:val="false"/>
          <w:color w:val="000000"/>
          <w:sz w:val="28"/>
        </w:rPr>
        <w:t xml:space="preserve">
      Знания обслуживающего персонала должны проверяться квалификационной комиссией организации. </w:t>
      </w:r>
    </w:p>
    <w:bookmarkEnd w:id="530"/>
    <w:bookmarkStart w:name="z533" w:id="531"/>
    <w:p>
      <w:pPr>
        <w:spacing w:after="0"/>
        <w:ind w:left="0"/>
        <w:jc w:val="both"/>
      </w:pPr>
      <w:r>
        <w:rPr>
          <w:rFonts w:ascii="Times New Roman"/>
          <w:b w:val="false"/>
          <w:i w:val="false"/>
          <w:color w:val="000000"/>
          <w:sz w:val="28"/>
        </w:rPr>
        <w:t xml:space="preserve">
      229. Проверка обслуживающего трубопроводы проводится не реже одного раза в 12 месяцев, а также при смене места работы. </w:t>
      </w:r>
    </w:p>
    <w:bookmarkEnd w:id="531"/>
    <w:bookmarkStart w:name="z534" w:id="532"/>
    <w:p>
      <w:pPr>
        <w:spacing w:after="0"/>
        <w:ind w:left="0"/>
        <w:jc w:val="both"/>
      </w:pPr>
      <w:r>
        <w:rPr>
          <w:rFonts w:ascii="Times New Roman"/>
          <w:b w:val="false"/>
          <w:i w:val="false"/>
          <w:color w:val="000000"/>
          <w:sz w:val="28"/>
        </w:rPr>
        <w:t xml:space="preserve">
      Результаты экзаменов и периодической проверки знаний обслуживающего персонала должны оформляться протоколом за подписью председателя комиссии и ее членов и заносится в специальный журнал. </w:t>
      </w:r>
    </w:p>
    <w:bookmarkEnd w:id="532"/>
    <w:bookmarkStart w:name="z535" w:id="533"/>
    <w:p>
      <w:pPr>
        <w:spacing w:after="0"/>
        <w:ind w:left="0"/>
        <w:jc w:val="both"/>
      </w:pPr>
      <w:r>
        <w:rPr>
          <w:rFonts w:ascii="Times New Roman"/>
          <w:b w:val="false"/>
          <w:i w:val="false"/>
          <w:color w:val="000000"/>
          <w:sz w:val="28"/>
        </w:rPr>
        <w:t xml:space="preserve">
      230. Для предотвращения аварий трубопроводов, работающих при температуре, вызывающей ползучесть металла, владелец трубопровода устанавливает систематическое наблюдение за ростом остаточных деформаций. Это требование относится к паропроводам из углеродистой и молибденовой стали, работающим при температуре пара 450 </w:t>
      </w:r>
      <w:r>
        <w:rPr>
          <w:rFonts w:ascii="Times New Roman"/>
          <w:b w:val="false"/>
          <w:i w:val="false"/>
          <w:color w:val="000000"/>
          <w:vertAlign w:val="superscript"/>
        </w:rPr>
        <w:t xml:space="preserve">о </w:t>
      </w:r>
      <w:r>
        <w:rPr>
          <w:rFonts w:ascii="Times New Roman"/>
          <w:b w:val="false"/>
          <w:i w:val="false"/>
          <w:color w:val="000000"/>
          <w:sz w:val="28"/>
        </w:rPr>
        <w:t xml:space="preserve">и выше, из хромомолибденовых и хромомолибденованадиевых сталей при температуре пара 500 </w:t>
      </w:r>
      <w:r>
        <w:rPr>
          <w:rFonts w:ascii="Times New Roman"/>
          <w:b w:val="false"/>
          <w:i w:val="false"/>
          <w:color w:val="000000"/>
          <w:vertAlign w:val="superscript"/>
        </w:rPr>
        <w:t xml:space="preserve">о </w:t>
      </w:r>
      <w:r>
        <w:rPr>
          <w:rFonts w:ascii="Times New Roman"/>
          <w:b w:val="false"/>
          <w:i w:val="false"/>
          <w:color w:val="000000"/>
          <w:sz w:val="28"/>
        </w:rPr>
        <w:t xml:space="preserve">и выше и из высоколегированных теплоустойчивых сталей при температуре пара 550 </w:t>
      </w:r>
      <w:r>
        <w:rPr>
          <w:rFonts w:ascii="Times New Roman"/>
          <w:b w:val="false"/>
          <w:i w:val="false"/>
          <w:color w:val="000000"/>
          <w:vertAlign w:val="superscript"/>
        </w:rPr>
        <w:t xml:space="preserve">о </w:t>
      </w:r>
      <w:r>
        <w:rPr>
          <w:rFonts w:ascii="Times New Roman"/>
          <w:b w:val="false"/>
          <w:i w:val="false"/>
          <w:color w:val="000000"/>
          <w:sz w:val="28"/>
        </w:rPr>
        <w:t xml:space="preserve">и выше. </w:t>
      </w:r>
    </w:p>
    <w:bookmarkEnd w:id="533"/>
    <w:bookmarkStart w:name="z536" w:id="534"/>
    <w:p>
      <w:pPr>
        <w:spacing w:after="0"/>
        <w:ind w:left="0"/>
        <w:jc w:val="both"/>
      </w:pPr>
      <w:r>
        <w:rPr>
          <w:rFonts w:ascii="Times New Roman"/>
          <w:b w:val="false"/>
          <w:i w:val="false"/>
          <w:color w:val="000000"/>
          <w:sz w:val="28"/>
        </w:rPr>
        <w:t xml:space="preserve">
      231. Проверка исправности действия манометров и предохранительных клапанов должна производиться в следующие сроки: </w:t>
      </w:r>
    </w:p>
    <w:bookmarkEnd w:id="534"/>
    <w:bookmarkStart w:name="z537" w:id="535"/>
    <w:p>
      <w:pPr>
        <w:spacing w:after="0"/>
        <w:ind w:left="0"/>
        <w:jc w:val="both"/>
      </w:pPr>
      <w:r>
        <w:rPr>
          <w:rFonts w:ascii="Times New Roman"/>
          <w:b w:val="false"/>
          <w:i w:val="false"/>
          <w:color w:val="000000"/>
          <w:sz w:val="28"/>
        </w:rPr>
        <w:t xml:space="preserve">
      1) для трубопроводов с рабочим давлением до 1,4 МПа (14 кгс/см </w:t>
      </w:r>
      <w:r>
        <w:rPr>
          <w:rFonts w:ascii="Times New Roman"/>
          <w:b w:val="false"/>
          <w:i w:val="false"/>
          <w:color w:val="000000"/>
          <w:vertAlign w:val="superscript"/>
        </w:rPr>
        <w:t xml:space="preserve">2 </w:t>
      </w:r>
      <w:r>
        <w:rPr>
          <w:rFonts w:ascii="Times New Roman"/>
          <w:b w:val="false"/>
          <w:i w:val="false"/>
          <w:color w:val="000000"/>
          <w:sz w:val="28"/>
        </w:rPr>
        <w:t xml:space="preserve">) включительно - не реже одного раза в смену; </w:t>
      </w:r>
    </w:p>
    <w:bookmarkEnd w:id="535"/>
    <w:bookmarkStart w:name="z538" w:id="536"/>
    <w:p>
      <w:pPr>
        <w:spacing w:after="0"/>
        <w:ind w:left="0"/>
        <w:jc w:val="both"/>
      </w:pPr>
      <w:r>
        <w:rPr>
          <w:rFonts w:ascii="Times New Roman"/>
          <w:b w:val="false"/>
          <w:i w:val="false"/>
          <w:color w:val="000000"/>
          <w:sz w:val="28"/>
        </w:rPr>
        <w:t xml:space="preserve">
      2) для трубопроводов с рабочим давлением свыше 1,4 МПа (14 кгс/см </w:t>
      </w:r>
      <w:r>
        <w:rPr>
          <w:rFonts w:ascii="Times New Roman"/>
          <w:b w:val="false"/>
          <w:i w:val="false"/>
          <w:color w:val="000000"/>
          <w:vertAlign w:val="superscript"/>
        </w:rPr>
        <w:t xml:space="preserve">2 </w:t>
      </w:r>
      <w:r>
        <w:rPr>
          <w:rFonts w:ascii="Times New Roman"/>
          <w:b w:val="false"/>
          <w:i w:val="false"/>
          <w:color w:val="000000"/>
          <w:sz w:val="28"/>
        </w:rPr>
        <w:t xml:space="preserve">) до 4,0 МПа (40 кгс/см </w:t>
      </w:r>
      <w:r>
        <w:rPr>
          <w:rFonts w:ascii="Times New Roman"/>
          <w:b w:val="false"/>
          <w:i w:val="false"/>
          <w:color w:val="000000"/>
          <w:vertAlign w:val="superscript"/>
        </w:rPr>
        <w:t xml:space="preserve">2 </w:t>
      </w:r>
      <w:r>
        <w:rPr>
          <w:rFonts w:ascii="Times New Roman"/>
          <w:b w:val="false"/>
          <w:i w:val="false"/>
          <w:color w:val="000000"/>
          <w:sz w:val="28"/>
        </w:rPr>
        <w:t xml:space="preserve">) включительно - не реже одного раза в сутки; </w:t>
      </w:r>
    </w:p>
    <w:bookmarkEnd w:id="536"/>
    <w:bookmarkStart w:name="z539" w:id="537"/>
    <w:p>
      <w:pPr>
        <w:spacing w:after="0"/>
        <w:ind w:left="0"/>
        <w:jc w:val="both"/>
      </w:pPr>
      <w:r>
        <w:rPr>
          <w:rFonts w:ascii="Times New Roman"/>
          <w:b w:val="false"/>
          <w:i w:val="false"/>
          <w:color w:val="000000"/>
          <w:sz w:val="28"/>
        </w:rPr>
        <w:t xml:space="preserve">
      3) для трубопроводов с рабочим давлением свыше 4,0 МПа (40 кгс/см </w:t>
      </w:r>
      <w:r>
        <w:rPr>
          <w:rFonts w:ascii="Times New Roman"/>
          <w:b w:val="false"/>
          <w:i w:val="false"/>
          <w:color w:val="000000"/>
          <w:vertAlign w:val="superscript"/>
        </w:rPr>
        <w:t xml:space="preserve">2 </w:t>
      </w:r>
      <w:r>
        <w:rPr>
          <w:rFonts w:ascii="Times New Roman"/>
          <w:b w:val="false"/>
          <w:i w:val="false"/>
          <w:color w:val="000000"/>
          <w:sz w:val="28"/>
        </w:rPr>
        <w:t xml:space="preserve">) в сроки, установленные инструкцией в области электроэнергетики. </w:t>
      </w:r>
    </w:p>
    <w:bookmarkEnd w:id="537"/>
    <w:bookmarkStart w:name="z540" w:id="538"/>
    <w:p>
      <w:pPr>
        <w:spacing w:after="0"/>
        <w:ind w:left="0"/>
        <w:jc w:val="both"/>
      </w:pPr>
      <w:r>
        <w:rPr>
          <w:rFonts w:ascii="Times New Roman"/>
          <w:b w:val="false"/>
          <w:i w:val="false"/>
          <w:color w:val="000000"/>
          <w:sz w:val="28"/>
        </w:rPr>
        <w:t xml:space="preserve">
      О результатах проверки делается запись в сменном журнале. </w:t>
      </w:r>
    </w:p>
    <w:bookmarkEnd w:id="538"/>
    <w:bookmarkStart w:name="z541" w:id="539"/>
    <w:p>
      <w:pPr>
        <w:spacing w:after="0"/>
        <w:ind w:left="0"/>
        <w:jc w:val="both"/>
      </w:pPr>
      <w:r>
        <w:rPr>
          <w:rFonts w:ascii="Times New Roman"/>
          <w:b w:val="false"/>
          <w:i w:val="false"/>
          <w:color w:val="000000"/>
          <w:sz w:val="28"/>
        </w:rPr>
        <w:t xml:space="preserve">
      232. Проверка исправности манометра обслуживающим персоналом в процессе эксплуатации трубопровода производится с помощью трехходового крана или заменяющих его запорных вентилей путем "установки стрелки манометра на нуль". </w:t>
      </w:r>
    </w:p>
    <w:bookmarkEnd w:id="539"/>
    <w:bookmarkStart w:name="z542" w:id="540"/>
    <w:p>
      <w:pPr>
        <w:spacing w:after="0"/>
        <w:ind w:left="0"/>
        <w:jc w:val="both"/>
      </w:pPr>
      <w:r>
        <w:rPr>
          <w:rFonts w:ascii="Times New Roman"/>
          <w:b w:val="false"/>
          <w:i w:val="false"/>
          <w:color w:val="000000"/>
          <w:sz w:val="28"/>
        </w:rPr>
        <w:t xml:space="preserve">
      Кроме указанной поверки, владелец, не реже одного раза в шесть месяцев производит дополнительную проверку рабочих манометров контрольным манометром с записью результатов в журнал контрольных проверок манометров. </w:t>
      </w:r>
    </w:p>
    <w:bookmarkEnd w:id="540"/>
    <w:bookmarkStart w:name="z543" w:id="541"/>
    <w:p>
      <w:pPr>
        <w:spacing w:after="0"/>
        <w:ind w:left="0"/>
        <w:jc w:val="both"/>
      </w:pPr>
      <w:r>
        <w:rPr>
          <w:rFonts w:ascii="Times New Roman"/>
          <w:b w:val="false"/>
          <w:i w:val="false"/>
          <w:color w:val="000000"/>
          <w:sz w:val="28"/>
        </w:rPr>
        <w:t xml:space="preserve">
      При отсутствии контрольного манометра допускается дополнительную проверку производить проверенным рабочим манометром, имеющим с проверяемым манометром одинаковую шкалу и класс точности. </w:t>
      </w:r>
    </w:p>
    <w:bookmarkEnd w:id="541"/>
    <w:bookmarkStart w:name="z544" w:id="542"/>
    <w:p>
      <w:pPr>
        <w:spacing w:after="0"/>
        <w:ind w:left="0"/>
        <w:jc w:val="both"/>
      </w:pPr>
      <w:r>
        <w:rPr>
          <w:rFonts w:ascii="Times New Roman"/>
          <w:b w:val="false"/>
          <w:i w:val="false"/>
          <w:color w:val="000000"/>
          <w:sz w:val="28"/>
        </w:rPr>
        <w:t xml:space="preserve">
      233. Манометры не допускаются к применению в следующих случаях: </w:t>
      </w:r>
    </w:p>
    <w:bookmarkEnd w:id="542"/>
    <w:bookmarkStart w:name="z545" w:id="543"/>
    <w:p>
      <w:pPr>
        <w:spacing w:after="0"/>
        <w:ind w:left="0"/>
        <w:jc w:val="both"/>
      </w:pPr>
      <w:r>
        <w:rPr>
          <w:rFonts w:ascii="Times New Roman"/>
          <w:b w:val="false"/>
          <w:i w:val="false"/>
          <w:color w:val="000000"/>
          <w:sz w:val="28"/>
        </w:rPr>
        <w:t xml:space="preserve">
      1) на манометре отсутствует пломба или клеймо с отметкой о проведении поверки; </w:t>
      </w:r>
    </w:p>
    <w:bookmarkEnd w:id="543"/>
    <w:bookmarkStart w:name="z546" w:id="544"/>
    <w:p>
      <w:pPr>
        <w:spacing w:after="0"/>
        <w:ind w:left="0"/>
        <w:jc w:val="both"/>
      </w:pPr>
      <w:r>
        <w:rPr>
          <w:rFonts w:ascii="Times New Roman"/>
          <w:b w:val="false"/>
          <w:i w:val="false"/>
          <w:color w:val="000000"/>
          <w:sz w:val="28"/>
        </w:rPr>
        <w:t xml:space="preserve">
      2) истек срок поверки манометра; </w:t>
      </w:r>
    </w:p>
    <w:bookmarkEnd w:id="544"/>
    <w:bookmarkStart w:name="z547" w:id="545"/>
    <w:p>
      <w:pPr>
        <w:spacing w:after="0"/>
        <w:ind w:left="0"/>
        <w:jc w:val="both"/>
      </w:pPr>
      <w:r>
        <w:rPr>
          <w:rFonts w:ascii="Times New Roman"/>
          <w:b w:val="false"/>
          <w:i w:val="false"/>
          <w:color w:val="000000"/>
          <w:sz w:val="28"/>
        </w:rPr>
        <w:t xml:space="preserve">
      3) стрелка манометра при его отключении не возвращается к нулевой отметке шкалы на величину, превышающую половину допускаемой погрешности для данного манометра; </w:t>
      </w:r>
    </w:p>
    <w:bookmarkEnd w:id="545"/>
    <w:bookmarkStart w:name="z548" w:id="546"/>
    <w:p>
      <w:pPr>
        <w:spacing w:after="0"/>
        <w:ind w:left="0"/>
        <w:jc w:val="both"/>
      </w:pPr>
      <w:r>
        <w:rPr>
          <w:rFonts w:ascii="Times New Roman"/>
          <w:b w:val="false"/>
          <w:i w:val="false"/>
          <w:color w:val="000000"/>
          <w:sz w:val="28"/>
        </w:rPr>
        <w:t xml:space="preserve">
      4) разбито стекло или имеются другие повреждения манометра, которые могут отразиться на правильности его показаний. </w:t>
      </w:r>
    </w:p>
    <w:bookmarkEnd w:id="546"/>
    <w:bookmarkStart w:name="z549" w:id="547"/>
    <w:p>
      <w:pPr>
        <w:spacing w:after="0"/>
        <w:ind w:left="0"/>
        <w:jc w:val="both"/>
      </w:pPr>
      <w:r>
        <w:rPr>
          <w:rFonts w:ascii="Times New Roman"/>
          <w:b w:val="false"/>
          <w:i w:val="false"/>
          <w:color w:val="000000"/>
          <w:sz w:val="28"/>
        </w:rPr>
        <w:t xml:space="preserve">
      234. Исправность предохранительных клапанов проверяется принудительным кратковременным их подрывом. </w:t>
      </w:r>
    </w:p>
    <w:bookmarkEnd w:id="547"/>
    <w:bookmarkStart w:name="z550" w:id="548"/>
    <w:p>
      <w:pPr>
        <w:spacing w:after="0"/>
        <w:ind w:left="0"/>
        <w:jc w:val="left"/>
      </w:pPr>
      <w:r>
        <w:rPr>
          <w:rFonts w:ascii="Times New Roman"/>
          <w:b/>
          <w:i w:val="false"/>
          <w:color w:val="000000"/>
        </w:rPr>
        <w:t xml:space="preserve"> 37. Организация ремонта трубопроводов пара и горячей воды</w:t>
      </w:r>
    </w:p>
    <w:bookmarkEnd w:id="548"/>
    <w:bookmarkStart w:name="z551" w:id="549"/>
    <w:p>
      <w:pPr>
        <w:spacing w:after="0"/>
        <w:ind w:left="0"/>
        <w:jc w:val="both"/>
      </w:pPr>
      <w:r>
        <w:rPr>
          <w:rFonts w:ascii="Times New Roman"/>
          <w:b w:val="false"/>
          <w:i w:val="false"/>
          <w:color w:val="000000"/>
          <w:sz w:val="28"/>
        </w:rPr>
        <w:t xml:space="preserve">
      235. При эксплуатации необходимо обеспечивать своевременный ремонт трубопроводов по утвержденному графику планово-предупредительного ремонта. Ремонт должен выполняться по техническим условиям (технологии), разработанным до начала выполнения работ. Ремонт трубопроводов должен проводиться только по наряду - допуску выдаваемому в установленном порядке . </w:t>
      </w:r>
    </w:p>
    <w:bookmarkEnd w:id="549"/>
    <w:bookmarkStart w:name="z552" w:id="550"/>
    <w:p>
      <w:pPr>
        <w:spacing w:after="0"/>
        <w:ind w:left="0"/>
        <w:jc w:val="both"/>
      </w:pPr>
      <w:r>
        <w:rPr>
          <w:rFonts w:ascii="Times New Roman"/>
          <w:b w:val="false"/>
          <w:i w:val="false"/>
          <w:color w:val="000000"/>
          <w:sz w:val="28"/>
        </w:rPr>
        <w:t xml:space="preserve">
      236. Должен вестись ремонтный журнал, в который за подписью лица, ответственного за исправное состояние и безопасную эксплуатацию трубопроводов, должны вноситься сведения о выполненных ремонтных работах, не вызывающих необходимости внеочередного технического освидетельствования. </w:t>
      </w:r>
    </w:p>
    <w:bookmarkEnd w:id="550"/>
    <w:bookmarkStart w:name="z553" w:id="551"/>
    <w:p>
      <w:pPr>
        <w:spacing w:after="0"/>
        <w:ind w:left="0"/>
        <w:jc w:val="both"/>
      </w:pPr>
      <w:r>
        <w:rPr>
          <w:rFonts w:ascii="Times New Roman"/>
          <w:b w:val="false"/>
          <w:i w:val="false"/>
          <w:color w:val="000000"/>
          <w:sz w:val="28"/>
        </w:rPr>
        <w:t xml:space="preserve">
      237. Сведения о ремонтных работах, вызывающих необходимость проведения внеочередного освидетельствования трубопровода, о материалах, использованных при ремонте, а также сведения о качестве сварки должны заноситься в паспорт трубопровода. </w:t>
      </w:r>
    </w:p>
    <w:bookmarkEnd w:id="551"/>
    <w:bookmarkStart w:name="z554" w:id="552"/>
    <w:p>
      <w:pPr>
        <w:spacing w:after="0"/>
        <w:ind w:left="0"/>
        <w:jc w:val="both"/>
      </w:pPr>
      <w:r>
        <w:rPr>
          <w:rFonts w:ascii="Times New Roman"/>
          <w:b w:val="false"/>
          <w:i w:val="false"/>
          <w:color w:val="000000"/>
          <w:sz w:val="28"/>
        </w:rPr>
        <w:t xml:space="preserve">
      238. До начала ремонтных работ на трубопроводе он должен быть отделен от всех других трубопроводов заглушками или отсоединен. </w:t>
      </w:r>
    </w:p>
    <w:bookmarkEnd w:id="552"/>
    <w:bookmarkStart w:name="z555" w:id="553"/>
    <w:p>
      <w:pPr>
        <w:spacing w:after="0"/>
        <w:ind w:left="0"/>
        <w:jc w:val="both"/>
      </w:pPr>
      <w:r>
        <w:rPr>
          <w:rFonts w:ascii="Times New Roman"/>
          <w:b w:val="false"/>
          <w:i w:val="false"/>
          <w:color w:val="000000"/>
          <w:sz w:val="28"/>
        </w:rPr>
        <w:t xml:space="preserve">
      В случае если арматура трубопроводов пара и горячей воды бесфланцевая, отключение трубопровода должно производиться двумя запорными органами при наличии между ними дренажного устройства диаметром условного прохода не менее 32 мм, имеющего прямое соединение с атмосферой. Приводы задвижек, а также вентилей открытых дренажей должны быть заперты на замок так, чтобы исключалась возможность ослабления их плотности при запертом замке. Ключи от замков должны храниться у ответственного лица за исправное состояние и безопасную эксплуатацию трубопроводов. </w:t>
      </w:r>
    </w:p>
    <w:bookmarkEnd w:id="553"/>
    <w:bookmarkStart w:name="z556" w:id="554"/>
    <w:p>
      <w:pPr>
        <w:spacing w:after="0"/>
        <w:ind w:left="0"/>
        <w:jc w:val="both"/>
      </w:pPr>
      <w:r>
        <w:rPr>
          <w:rFonts w:ascii="Times New Roman"/>
          <w:b w:val="false"/>
          <w:i w:val="false"/>
          <w:color w:val="000000"/>
          <w:sz w:val="28"/>
        </w:rPr>
        <w:t xml:space="preserve">
      Толщина применяемых при отключении трубопровода заглушек и фланцев должна быть определена расчетом на прочность. Заглушка должна иметь выступающую часть (хвостовик), по которой определяется ее наличие. </w:t>
      </w:r>
    </w:p>
    <w:bookmarkEnd w:id="554"/>
    <w:bookmarkStart w:name="z557" w:id="555"/>
    <w:p>
      <w:pPr>
        <w:spacing w:after="0"/>
        <w:ind w:left="0"/>
        <w:jc w:val="both"/>
      </w:pPr>
      <w:r>
        <w:rPr>
          <w:rFonts w:ascii="Times New Roman"/>
          <w:b w:val="false"/>
          <w:i w:val="false"/>
          <w:color w:val="000000"/>
          <w:sz w:val="28"/>
        </w:rPr>
        <w:t xml:space="preserve">
      Прокладки между фланцами и заглушкой должны быть без хвостовиков. </w:t>
      </w:r>
    </w:p>
    <w:bookmarkEnd w:id="555"/>
    <w:bookmarkStart w:name="z558" w:id="556"/>
    <w:p>
      <w:pPr>
        <w:spacing w:after="0"/>
        <w:ind w:left="0"/>
        <w:jc w:val="left"/>
      </w:pPr>
      <w:r>
        <w:rPr>
          <w:rFonts w:ascii="Times New Roman"/>
          <w:b/>
          <w:i w:val="false"/>
          <w:color w:val="000000"/>
        </w:rPr>
        <w:t xml:space="preserve"> 38. Требования к безопасности трубопроводов и полуфабрикатов, </w:t>
      </w:r>
      <w:r>
        <w:br/>
      </w:r>
      <w:r>
        <w:rPr>
          <w:rFonts w:ascii="Times New Roman"/>
          <w:b/>
          <w:i w:val="false"/>
          <w:color w:val="000000"/>
        </w:rPr>
        <w:t>приобретаемых за границей</w:t>
      </w:r>
    </w:p>
    <w:bookmarkEnd w:id="556"/>
    <w:bookmarkStart w:name="z559" w:id="557"/>
    <w:p>
      <w:pPr>
        <w:spacing w:after="0"/>
        <w:ind w:left="0"/>
        <w:jc w:val="both"/>
      </w:pPr>
      <w:r>
        <w:rPr>
          <w:rFonts w:ascii="Times New Roman"/>
          <w:b w:val="false"/>
          <w:i w:val="false"/>
          <w:color w:val="000000"/>
          <w:sz w:val="28"/>
        </w:rPr>
        <w:t xml:space="preserve">
      239. Трубопроводы и их элементы, а также полуфабрикаты для их изготовления, приобретаемые за границей, должны удовлетворять требованиям настоящего Технического регламента. </w:t>
      </w:r>
    </w:p>
    <w:bookmarkEnd w:id="557"/>
    <w:bookmarkStart w:name="z560" w:id="558"/>
    <w:p>
      <w:pPr>
        <w:spacing w:after="0"/>
        <w:ind w:left="0"/>
        <w:jc w:val="both"/>
      </w:pPr>
      <w:r>
        <w:rPr>
          <w:rFonts w:ascii="Times New Roman"/>
          <w:b w:val="false"/>
          <w:i w:val="false"/>
          <w:color w:val="000000"/>
          <w:sz w:val="28"/>
        </w:rPr>
        <w:t xml:space="preserve">
      240. Расчеты трубопроводов на прочность должны выполняться по нормам, утвержденным или согласованным с уполномоченным органом, за исключением случаев, для которых специализированной организацией будет подтверждено, что расчеты, выполненные по методике, принятой поставщиком, удовлетворяют требованиям указанных норм. </w:t>
      </w:r>
    </w:p>
    <w:bookmarkEnd w:id="558"/>
    <w:bookmarkStart w:name="z561" w:id="559"/>
    <w:p>
      <w:pPr>
        <w:spacing w:after="0"/>
        <w:ind w:left="0"/>
        <w:jc w:val="both"/>
      </w:pPr>
      <w:r>
        <w:rPr>
          <w:rFonts w:ascii="Times New Roman"/>
          <w:b w:val="false"/>
          <w:i w:val="false"/>
          <w:color w:val="000000"/>
          <w:sz w:val="28"/>
        </w:rPr>
        <w:t xml:space="preserve">
      Соответствие материалов иностранных марок требованиям настоящего Технического регламента или допустимость их применения в каждом конкретном случае должны быть подтверждены специализированной организацией. Копии указанных документов должны быть приложены к паспорту трубопровода. </w:t>
      </w:r>
    </w:p>
    <w:bookmarkEnd w:id="559"/>
    <w:bookmarkStart w:name="z562" w:id="560"/>
    <w:p>
      <w:pPr>
        <w:spacing w:after="0"/>
        <w:ind w:left="0"/>
        <w:jc w:val="left"/>
      </w:pPr>
      <w:r>
        <w:rPr>
          <w:rFonts w:ascii="Times New Roman"/>
          <w:b/>
          <w:i w:val="false"/>
          <w:color w:val="000000"/>
        </w:rPr>
        <w:t xml:space="preserve"> 39. Требования к окраске и надписям на трубопроводах пара и</w:t>
      </w:r>
      <w:r>
        <w:br/>
      </w:r>
      <w:r>
        <w:rPr>
          <w:rFonts w:ascii="Times New Roman"/>
          <w:b/>
          <w:i w:val="false"/>
          <w:color w:val="000000"/>
        </w:rPr>
        <w:t>горячей воды</w:t>
      </w:r>
    </w:p>
    <w:bookmarkEnd w:id="560"/>
    <w:bookmarkStart w:name="z563" w:id="561"/>
    <w:p>
      <w:pPr>
        <w:spacing w:after="0"/>
        <w:ind w:left="0"/>
        <w:jc w:val="both"/>
      </w:pPr>
      <w:r>
        <w:rPr>
          <w:rFonts w:ascii="Times New Roman"/>
          <w:b w:val="false"/>
          <w:i w:val="false"/>
          <w:color w:val="000000"/>
          <w:sz w:val="28"/>
        </w:rPr>
        <w:t xml:space="preserve">
      241. В зависимости от назначения трубопровода и параметров среды поверхность трубопровода должна быть окрашена в соответствующий цвет и иметь маркировочные надписи. </w:t>
      </w:r>
    </w:p>
    <w:bookmarkEnd w:id="561"/>
    <w:bookmarkStart w:name="z564" w:id="562"/>
    <w:p>
      <w:pPr>
        <w:spacing w:after="0"/>
        <w:ind w:left="0"/>
        <w:jc w:val="both"/>
      </w:pPr>
      <w:r>
        <w:rPr>
          <w:rFonts w:ascii="Times New Roman"/>
          <w:b w:val="false"/>
          <w:i w:val="false"/>
          <w:color w:val="000000"/>
          <w:sz w:val="28"/>
        </w:rPr>
        <w:t>
      Окраска, условные обозначения, размеры букв и расположение надписей должны соответствовать национальным стандартам.</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241 с изменением, внесенным постановлением Правительства РК от 23.07.2013 </w:t>
      </w:r>
      <w:r>
        <w:rPr>
          <w:rFonts w:ascii="Times New Roman"/>
          <w:b w:val="false"/>
          <w:i w:val="false"/>
          <w:color w:val="ff0000"/>
          <w:sz w:val="28"/>
        </w:rPr>
        <w:t>№ 735</w:t>
      </w:r>
      <w:r>
        <w:rPr>
          <w:rFonts w:ascii="Times New Roman"/>
          <w:b w:val="false"/>
          <w:i w:val="false"/>
          <w:color w:val="ff0000"/>
          <w:sz w:val="28"/>
        </w:rPr>
        <w:t>.</w:t>
      </w:r>
      <w:r>
        <w:br/>
      </w:r>
      <w:r>
        <w:rPr>
          <w:rFonts w:ascii="Times New Roman"/>
          <w:b w:val="false"/>
          <w:i w:val="false"/>
          <w:color w:val="000000"/>
          <w:sz w:val="28"/>
        </w:rPr>
        <w:t>
</w:t>
      </w:r>
    </w:p>
    <w:bookmarkStart w:name="z565" w:id="563"/>
    <w:p>
      <w:pPr>
        <w:spacing w:after="0"/>
        <w:ind w:left="0"/>
        <w:jc w:val="both"/>
      </w:pPr>
      <w:r>
        <w:rPr>
          <w:rFonts w:ascii="Times New Roman"/>
          <w:b w:val="false"/>
          <w:i w:val="false"/>
          <w:color w:val="000000"/>
          <w:sz w:val="28"/>
        </w:rPr>
        <w:t xml:space="preserve">
      242. На трубопроводы должны наноситься надписи следующего содержания: </w:t>
      </w:r>
    </w:p>
    <w:bookmarkEnd w:id="563"/>
    <w:bookmarkStart w:name="z566" w:id="564"/>
    <w:p>
      <w:pPr>
        <w:spacing w:after="0"/>
        <w:ind w:left="0"/>
        <w:jc w:val="both"/>
      </w:pPr>
      <w:r>
        <w:rPr>
          <w:rFonts w:ascii="Times New Roman"/>
          <w:b w:val="false"/>
          <w:i w:val="false"/>
          <w:color w:val="000000"/>
          <w:sz w:val="28"/>
        </w:rPr>
        <w:t xml:space="preserve">
      1) на магистральных линиях - номер магистрали (римской цифрой) и стрелка, указывающая направление движения рабочей среды. В случае, если при нормальном режиме возможно движение ее в обе стороны, даются две стрелки, направленные в обе стороны; </w:t>
      </w:r>
    </w:p>
    <w:bookmarkEnd w:id="564"/>
    <w:bookmarkStart w:name="z567" w:id="565"/>
    <w:p>
      <w:pPr>
        <w:spacing w:after="0"/>
        <w:ind w:left="0"/>
        <w:jc w:val="both"/>
      </w:pPr>
      <w:r>
        <w:rPr>
          <w:rFonts w:ascii="Times New Roman"/>
          <w:b w:val="false"/>
          <w:i w:val="false"/>
          <w:color w:val="000000"/>
          <w:sz w:val="28"/>
        </w:rPr>
        <w:t xml:space="preserve">
      2) на ответвлениях вблизи магистралей - номер магистрали (римской цифрой), номера агрегата (арабскими цифрами) и стрелки, указывающие направление движения рабочей среды; </w:t>
      </w:r>
    </w:p>
    <w:bookmarkEnd w:id="565"/>
    <w:bookmarkStart w:name="z568" w:id="566"/>
    <w:p>
      <w:pPr>
        <w:spacing w:after="0"/>
        <w:ind w:left="0"/>
        <w:jc w:val="both"/>
      </w:pPr>
      <w:r>
        <w:rPr>
          <w:rFonts w:ascii="Times New Roman"/>
          <w:b w:val="false"/>
          <w:i w:val="false"/>
          <w:color w:val="000000"/>
          <w:sz w:val="28"/>
        </w:rPr>
        <w:t xml:space="preserve">
      3) на ответвлениях от магистралей вблизи агрегатов - номер магистрали (римской цифрой) и стрелки, указывающие направление движения рабочей среды. </w:t>
      </w:r>
    </w:p>
    <w:bookmarkEnd w:id="566"/>
    <w:bookmarkStart w:name="z569" w:id="567"/>
    <w:p>
      <w:pPr>
        <w:spacing w:after="0"/>
        <w:ind w:left="0"/>
        <w:jc w:val="both"/>
      </w:pPr>
      <w:r>
        <w:rPr>
          <w:rFonts w:ascii="Times New Roman"/>
          <w:b w:val="false"/>
          <w:i w:val="false"/>
          <w:color w:val="000000"/>
          <w:sz w:val="28"/>
        </w:rPr>
        <w:t xml:space="preserve">
      243. Число надписей на одном и том же трубопроводе не нормируется. Надписи должны быть видимы с мест управления вентилями, задвижками и т.п. В местах выхода и входа трубопроводов в другое помещение надписи обязательны. </w:t>
      </w:r>
    </w:p>
    <w:bookmarkEnd w:id="567"/>
    <w:bookmarkStart w:name="z570" w:id="568"/>
    <w:p>
      <w:pPr>
        <w:spacing w:after="0"/>
        <w:ind w:left="0"/>
        <w:jc w:val="both"/>
      </w:pPr>
      <w:r>
        <w:rPr>
          <w:rFonts w:ascii="Times New Roman"/>
          <w:b w:val="false"/>
          <w:i w:val="false"/>
          <w:color w:val="000000"/>
          <w:sz w:val="28"/>
        </w:rPr>
        <w:t xml:space="preserve">
      244. При покрытии поверхности изоляции трубопровода металлической обшивкой (листами алюминия, оцинкованного железа и другими коррозионно-стойкими металлами) окраска обшивки по всей длине может не производиться. В этом случае в зависимости от транспортируемой среды должны наноситься соответствующие условные обозначения. </w:t>
      </w:r>
    </w:p>
    <w:bookmarkEnd w:id="568"/>
    <w:bookmarkStart w:name="z571" w:id="569"/>
    <w:p>
      <w:pPr>
        <w:spacing w:after="0"/>
        <w:ind w:left="0"/>
        <w:jc w:val="both"/>
      </w:pPr>
      <w:r>
        <w:rPr>
          <w:rFonts w:ascii="Times New Roman"/>
          <w:b w:val="false"/>
          <w:i w:val="false"/>
          <w:color w:val="000000"/>
          <w:sz w:val="28"/>
        </w:rPr>
        <w:t xml:space="preserve">
      245. На вентили, задвижки и приводы к ним должны наноситься надписи следующего содержания: </w:t>
      </w:r>
    </w:p>
    <w:bookmarkEnd w:id="569"/>
    <w:bookmarkStart w:name="z572" w:id="570"/>
    <w:p>
      <w:pPr>
        <w:spacing w:after="0"/>
        <w:ind w:left="0"/>
        <w:jc w:val="both"/>
      </w:pPr>
      <w:r>
        <w:rPr>
          <w:rFonts w:ascii="Times New Roman"/>
          <w:b w:val="false"/>
          <w:i w:val="false"/>
          <w:color w:val="000000"/>
          <w:sz w:val="28"/>
        </w:rPr>
        <w:t xml:space="preserve">
      1) номер или условное обозначение запорного или регулирующего органа, соответствующие эксплуатационным схемам и инструкциям; </w:t>
      </w:r>
    </w:p>
    <w:bookmarkEnd w:id="570"/>
    <w:bookmarkStart w:name="z573" w:id="571"/>
    <w:p>
      <w:pPr>
        <w:spacing w:after="0"/>
        <w:ind w:left="0"/>
        <w:jc w:val="both"/>
      </w:pPr>
      <w:r>
        <w:rPr>
          <w:rFonts w:ascii="Times New Roman"/>
          <w:b w:val="false"/>
          <w:i w:val="false"/>
          <w:color w:val="000000"/>
          <w:sz w:val="28"/>
        </w:rPr>
        <w:t xml:space="preserve">
      2) указатель направления вращения в сторону закрытия (З) и в сторону открытия (О). </w:t>
      </w:r>
    </w:p>
    <w:bookmarkEnd w:id="571"/>
    <w:bookmarkStart w:name="z574" w:id="572"/>
    <w:p>
      <w:pPr>
        <w:spacing w:after="0"/>
        <w:ind w:left="0"/>
        <w:jc w:val="both"/>
      </w:pPr>
      <w:r>
        <w:rPr>
          <w:rFonts w:ascii="Times New Roman"/>
          <w:b w:val="false"/>
          <w:i w:val="false"/>
          <w:color w:val="000000"/>
          <w:sz w:val="28"/>
        </w:rPr>
        <w:t xml:space="preserve">
      246. Надписи на арматуре и приводах делаются в следующих местах: </w:t>
      </w:r>
    </w:p>
    <w:bookmarkEnd w:id="572"/>
    <w:bookmarkStart w:name="z575" w:id="573"/>
    <w:p>
      <w:pPr>
        <w:spacing w:after="0"/>
        <w:ind w:left="0"/>
        <w:jc w:val="both"/>
      </w:pPr>
      <w:r>
        <w:rPr>
          <w:rFonts w:ascii="Times New Roman"/>
          <w:b w:val="false"/>
          <w:i w:val="false"/>
          <w:color w:val="000000"/>
          <w:sz w:val="28"/>
        </w:rPr>
        <w:t xml:space="preserve">
      1) при расположении штурвала вблизи корпуса вентиля (задвижки) - на корпусе или изоляции вентиля (задвижки) или на прикрепленной табличке; </w:t>
      </w:r>
    </w:p>
    <w:bookmarkEnd w:id="573"/>
    <w:bookmarkStart w:name="z576" w:id="574"/>
    <w:p>
      <w:pPr>
        <w:spacing w:after="0"/>
        <w:ind w:left="0"/>
        <w:jc w:val="both"/>
      </w:pPr>
      <w:r>
        <w:rPr>
          <w:rFonts w:ascii="Times New Roman"/>
          <w:b w:val="false"/>
          <w:i w:val="false"/>
          <w:color w:val="000000"/>
          <w:sz w:val="28"/>
        </w:rPr>
        <w:t xml:space="preserve">
      2) при дистанционном управлении с помощью штурвала - на колонке или кронштейне штурвала; </w:t>
      </w:r>
    </w:p>
    <w:bookmarkEnd w:id="574"/>
    <w:bookmarkStart w:name="z577" w:id="575"/>
    <w:p>
      <w:pPr>
        <w:spacing w:after="0"/>
        <w:ind w:left="0"/>
        <w:jc w:val="both"/>
      </w:pPr>
      <w:r>
        <w:rPr>
          <w:rFonts w:ascii="Times New Roman"/>
          <w:b w:val="false"/>
          <w:i w:val="false"/>
          <w:color w:val="000000"/>
          <w:sz w:val="28"/>
        </w:rPr>
        <w:t xml:space="preserve">
      3) при дистанционном управлении с помощью цепи - на табличке, неподвижно соединенной с кронштейном цепного колеса и закрепленной в положении, обеспечивающем наилучшую видимость с площадки управления; </w:t>
      </w:r>
    </w:p>
    <w:bookmarkEnd w:id="575"/>
    <w:bookmarkStart w:name="z578" w:id="576"/>
    <w:p>
      <w:pPr>
        <w:spacing w:after="0"/>
        <w:ind w:left="0"/>
        <w:jc w:val="both"/>
      </w:pPr>
      <w:r>
        <w:rPr>
          <w:rFonts w:ascii="Times New Roman"/>
          <w:b w:val="false"/>
          <w:i w:val="false"/>
          <w:color w:val="000000"/>
          <w:sz w:val="28"/>
        </w:rPr>
        <w:t xml:space="preserve">
      4) при дистанционном управлении вентилем или задвижкой, расположенными под полом площадки обслуживания, с помощью съемного штурвала (конец вала утоплен в полу и закрыт крышкой) - на крышке с внутренней и внешней сторон; </w:t>
      </w:r>
    </w:p>
    <w:bookmarkEnd w:id="576"/>
    <w:bookmarkStart w:name="z579" w:id="577"/>
    <w:p>
      <w:pPr>
        <w:spacing w:after="0"/>
        <w:ind w:left="0"/>
        <w:jc w:val="both"/>
      </w:pPr>
      <w:r>
        <w:rPr>
          <w:rFonts w:ascii="Times New Roman"/>
          <w:b w:val="false"/>
          <w:i w:val="false"/>
          <w:color w:val="000000"/>
          <w:sz w:val="28"/>
        </w:rPr>
        <w:t xml:space="preserve">
      5) при дистанционном управлении с помощью электропривода - у пускового включателя; </w:t>
      </w:r>
    </w:p>
    <w:bookmarkEnd w:id="577"/>
    <w:bookmarkStart w:name="z580" w:id="578"/>
    <w:p>
      <w:pPr>
        <w:spacing w:after="0"/>
        <w:ind w:left="0"/>
        <w:jc w:val="both"/>
      </w:pPr>
      <w:r>
        <w:rPr>
          <w:rFonts w:ascii="Times New Roman"/>
          <w:b w:val="false"/>
          <w:i w:val="false"/>
          <w:color w:val="000000"/>
          <w:sz w:val="28"/>
        </w:rPr>
        <w:t xml:space="preserve">
      6) при дистанционном управлении, кроме надписей, предусмотренных подпунктами 2), 3), 4), 5) настоящего пункта, должны быть нанесены надписи и на маховики управляемой арматуры. </w:t>
      </w:r>
    </w:p>
    <w:bookmarkEnd w:id="578"/>
    <w:bookmarkStart w:name="z581" w:id="579"/>
    <w:p>
      <w:pPr>
        <w:spacing w:after="0"/>
        <w:ind w:left="0"/>
        <w:jc w:val="left"/>
      </w:pPr>
      <w:r>
        <w:rPr>
          <w:rFonts w:ascii="Times New Roman"/>
          <w:b/>
          <w:i w:val="false"/>
          <w:color w:val="000000"/>
        </w:rPr>
        <w:t xml:space="preserve"> 40. Требования безопасности при перевозке и хранении</w:t>
      </w:r>
      <w:r>
        <w:br/>
      </w:r>
      <w:r>
        <w:rPr>
          <w:rFonts w:ascii="Times New Roman"/>
          <w:b/>
          <w:i w:val="false"/>
          <w:color w:val="000000"/>
        </w:rPr>
        <w:t>трубопровода пара и горячей воды</w:t>
      </w:r>
    </w:p>
    <w:bookmarkEnd w:id="579"/>
    <w:bookmarkStart w:name="z582" w:id="580"/>
    <w:p>
      <w:pPr>
        <w:spacing w:after="0"/>
        <w:ind w:left="0"/>
        <w:jc w:val="both"/>
      </w:pPr>
      <w:r>
        <w:rPr>
          <w:rFonts w:ascii="Times New Roman"/>
          <w:b w:val="false"/>
          <w:i w:val="false"/>
          <w:color w:val="000000"/>
          <w:sz w:val="28"/>
        </w:rPr>
        <w:t xml:space="preserve">
      247. Все необходимые требования к обеспечению сохранности трубопроводов, в процессе его транспортирования и хранения, сохранения технических характеристик, обеспечивающих его безопасность, в том числе требования к упаковке, консервации, условиям транспортирования и хранения, назначенные сроки хранения, указания по регламентным срокам переосвидетельствования состояния, замены отдельных элементов, деталей, узлов с истекшими сроками хранения, должны быть оговорены в технической документации к трубопроводам. </w:t>
      </w:r>
    </w:p>
    <w:bookmarkEnd w:id="580"/>
    <w:bookmarkStart w:name="z583" w:id="581"/>
    <w:p>
      <w:pPr>
        <w:spacing w:after="0"/>
        <w:ind w:left="0"/>
        <w:jc w:val="left"/>
      </w:pPr>
      <w:r>
        <w:rPr>
          <w:rFonts w:ascii="Times New Roman"/>
          <w:b/>
          <w:i w:val="false"/>
          <w:color w:val="000000"/>
        </w:rPr>
        <w:t xml:space="preserve"> 41. Требования безопасности к трубопроводам пара и горячей воды</w:t>
      </w:r>
      <w:r>
        <w:br/>
      </w:r>
      <w:r>
        <w:rPr>
          <w:rFonts w:ascii="Times New Roman"/>
          <w:b/>
          <w:i w:val="false"/>
          <w:color w:val="000000"/>
        </w:rPr>
        <w:t>при выводе из эксплуатации и утилизации</w:t>
      </w:r>
    </w:p>
    <w:bookmarkEnd w:id="581"/>
    <w:bookmarkStart w:name="z584" w:id="582"/>
    <w:p>
      <w:pPr>
        <w:spacing w:after="0"/>
        <w:ind w:left="0"/>
        <w:jc w:val="both"/>
      </w:pPr>
      <w:r>
        <w:rPr>
          <w:rFonts w:ascii="Times New Roman"/>
          <w:b w:val="false"/>
          <w:i w:val="false"/>
          <w:color w:val="000000"/>
          <w:sz w:val="28"/>
        </w:rPr>
        <w:t xml:space="preserve">
      248. Трубопроводы пара и горячей воды, по достижению назначенного срока службы должно быть выведены из эксплуатации. Использование трубопроводов, выведенных из эксплуатации, не допускается. Демонтированные трубопроводы утилизируются в установленном законодательством Республики Казахстан порядке . </w:t>
      </w:r>
    </w:p>
    <w:bookmarkEnd w:id="582"/>
    <w:bookmarkStart w:name="z585" w:id="583"/>
    <w:p>
      <w:pPr>
        <w:spacing w:after="0"/>
        <w:ind w:left="0"/>
        <w:jc w:val="both"/>
      </w:pPr>
      <w:r>
        <w:rPr>
          <w:rFonts w:ascii="Times New Roman"/>
          <w:b w:val="false"/>
          <w:i w:val="false"/>
          <w:color w:val="000000"/>
          <w:sz w:val="28"/>
        </w:rPr>
        <w:t xml:space="preserve">
      249. При необходимости продления срока безопасной эксплуатации трубопроводов должна быть проведена оценка технического состояния и расчет остаточного ресурса, на основании которых может быть назначен новый срок службы. </w:t>
      </w:r>
    </w:p>
    <w:bookmarkEnd w:id="583"/>
    <w:bookmarkStart w:name="z586" w:id="584"/>
    <w:p>
      <w:pPr>
        <w:spacing w:after="0"/>
        <w:ind w:left="0"/>
        <w:jc w:val="both"/>
      </w:pPr>
      <w:r>
        <w:rPr>
          <w:rFonts w:ascii="Times New Roman"/>
          <w:b w:val="false"/>
          <w:i w:val="false"/>
          <w:color w:val="000000"/>
          <w:sz w:val="28"/>
        </w:rPr>
        <w:t xml:space="preserve">
      При оценке технического состояния должны быть проведены: </w:t>
      </w:r>
    </w:p>
    <w:bookmarkEnd w:id="584"/>
    <w:bookmarkStart w:name="z587" w:id="585"/>
    <w:p>
      <w:pPr>
        <w:spacing w:after="0"/>
        <w:ind w:left="0"/>
        <w:jc w:val="both"/>
      </w:pPr>
      <w:r>
        <w:rPr>
          <w:rFonts w:ascii="Times New Roman"/>
          <w:b w:val="false"/>
          <w:i w:val="false"/>
          <w:color w:val="000000"/>
          <w:sz w:val="28"/>
        </w:rPr>
        <w:t xml:space="preserve">
      измерения технических параметров и размеров, изменяющихся в процессе эксплуатации; </w:t>
      </w:r>
    </w:p>
    <w:bookmarkEnd w:id="585"/>
    <w:bookmarkStart w:name="z588" w:id="586"/>
    <w:p>
      <w:pPr>
        <w:spacing w:after="0"/>
        <w:ind w:left="0"/>
        <w:jc w:val="both"/>
      </w:pPr>
      <w:r>
        <w:rPr>
          <w:rFonts w:ascii="Times New Roman"/>
          <w:b w:val="false"/>
          <w:i w:val="false"/>
          <w:color w:val="000000"/>
          <w:sz w:val="28"/>
        </w:rPr>
        <w:t xml:space="preserve">
      обследование элементов трубопроводов с применением неразрушающих методов контроля; </w:t>
      </w:r>
    </w:p>
    <w:bookmarkEnd w:id="586"/>
    <w:bookmarkStart w:name="z589" w:id="587"/>
    <w:p>
      <w:pPr>
        <w:spacing w:after="0"/>
        <w:ind w:left="0"/>
        <w:jc w:val="both"/>
      </w:pPr>
      <w:r>
        <w:rPr>
          <w:rFonts w:ascii="Times New Roman"/>
          <w:b w:val="false"/>
          <w:i w:val="false"/>
          <w:color w:val="000000"/>
          <w:sz w:val="28"/>
        </w:rPr>
        <w:t xml:space="preserve">
      расчет остаточного ресурса. </w:t>
      </w:r>
    </w:p>
    <w:bookmarkEnd w:id="587"/>
    <w:bookmarkStart w:name="z590" w:id="588"/>
    <w:p>
      <w:pPr>
        <w:spacing w:after="0"/>
        <w:ind w:left="0"/>
        <w:jc w:val="both"/>
      </w:pPr>
      <w:r>
        <w:rPr>
          <w:rFonts w:ascii="Times New Roman"/>
          <w:b w:val="false"/>
          <w:i w:val="false"/>
          <w:color w:val="000000"/>
          <w:sz w:val="28"/>
        </w:rPr>
        <w:t xml:space="preserve">
      Результаты оценки технического состояния должны быть оформлены в виде заключения, содержащего обоснованные выводы о возможности продления срока безопасной эксплуатации. </w:t>
      </w:r>
    </w:p>
    <w:bookmarkEnd w:id="588"/>
    <w:bookmarkStart w:name="z591" w:id="589"/>
    <w:p>
      <w:pPr>
        <w:spacing w:after="0"/>
        <w:ind w:left="0"/>
        <w:jc w:val="both"/>
      </w:pPr>
      <w:r>
        <w:rPr>
          <w:rFonts w:ascii="Times New Roman"/>
          <w:b w:val="false"/>
          <w:i w:val="false"/>
          <w:color w:val="000000"/>
          <w:sz w:val="28"/>
        </w:rPr>
        <w:t xml:space="preserve">
      Владелец трубопровода на основании заключения обеспечивает выполнение мероприятий по доведению уровня безопасности трубопровода требованиям настоящего Технического регламента или вывести оборудование из эксплуатации. </w:t>
      </w:r>
    </w:p>
    <w:bookmarkEnd w:id="589"/>
    <w:bookmarkStart w:name="z592" w:id="590"/>
    <w:p>
      <w:pPr>
        <w:spacing w:after="0"/>
        <w:ind w:left="0"/>
        <w:jc w:val="left"/>
      </w:pPr>
      <w:r>
        <w:rPr>
          <w:rFonts w:ascii="Times New Roman"/>
          <w:b/>
          <w:i w:val="false"/>
          <w:color w:val="000000"/>
        </w:rPr>
        <w:t xml:space="preserve"> 42. Презумпция соответствия</w:t>
      </w:r>
    </w:p>
    <w:bookmarkEnd w:id="590"/>
    <w:bookmarkStart w:name="z593" w:id="591"/>
    <w:p>
      <w:pPr>
        <w:spacing w:after="0"/>
        <w:ind w:left="0"/>
        <w:jc w:val="both"/>
      </w:pPr>
      <w:r>
        <w:rPr>
          <w:rFonts w:ascii="Times New Roman"/>
          <w:b w:val="false"/>
          <w:i w:val="false"/>
          <w:color w:val="000000"/>
          <w:sz w:val="28"/>
        </w:rPr>
        <w:t xml:space="preserve">
      250. Трубопроводы пара и горячей воды, изготовленные в соответствии с требованиями гармонизированных стандартов, считаются соответствующими требованиям настоящего Технического регламента. </w:t>
      </w:r>
    </w:p>
    <w:bookmarkEnd w:id="591"/>
    <w:bookmarkStart w:name="z594" w:id="592"/>
    <w:p>
      <w:pPr>
        <w:spacing w:after="0"/>
        <w:ind w:left="0"/>
        <w:jc w:val="both"/>
      </w:pPr>
      <w:r>
        <w:rPr>
          <w:rFonts w:ascii="Times New Roman"/>
          <w:b w:val="false"/>
          <w:i w:val="false"/>
          <w:color w:val="000000"/>
          <w:sz w:val="28"/>
        </w:rPr>
        <w:t xml:space="preserve">
      251. Трубопроводы пара и горячей воды, могут быть изготовлены по иным нормативным документам по стандартизации при условии соответствии их настоящему Техническому регламенту. </w:t>
      </w:r>
    </w:p>
    <w:bookmarkEnd w:id="592"/>
    <w:bookmarkStart w:name="z595" w:id="593"/>
    <w:p>
      <w:pPr>
        <w:spacing w:after="0"/>
        <w:ind w:left="0"/>
        <w:jc w:val="left"/>
      </w:pPr>
      <w:r>
        <w:rPr>
          <w:rFonts w:ascii="Times New Roman"/>
          <w:b/>
          <w:i w:val="false"/>
          <w:color w:val="000000"/>
        </w:rPr>
        <w:t xml:space="preserve"> 43. Подтверждение соответствия</w:t>
      </w:r>
    </w:p>
    <w:bookmarkEnd w:id="593"/>
    <w:bookmarkStart w:name="z596" w:id="594"/>
    <w:p>
      <w:pPr>
        <w:spacing w:after="0"/>
        <w:ind w:left="0"/>
        <w:jc w:val="both"/>
      </w:pPr>
      <w:r>
        <w:rPr>
          <w:rFonts w:ascii="Times New Roman"/>
          <w:b w:val="false"/>
          <w:i w:val="false"/>
          <w:color w:val="000000"/>
          <w:sz w:val="28"/>
        </w:rPr>
        <w:t xml:space="preserve">
      252. Подтверждение соответствия трубопроводов пара и горячей воды требованиям настоящего Технического регламента и иных технических регламентов, к сфере применения которых относятся трубопроводы пара и горячей воды, осуществляется по выбору заявителя в формах обязательного подтверждения соответствия или декларирования соответствия. </w:t>
      </w:r>
    </w:p>
    <w:bookmarkEnd w:id="594"/>
    <w:bookmarkStart w:name="z597" w:id="595"/>
    <w:p>
      <w:pPr>
        <w:spacing w:after="0"/>
        <w:ind w:left="0"/>
        <w:jc w:val="both"/>
      </w:pPr>
      <w:r>
        <w:rPr>
          <w:rFonts w:ascii="Times New Roman"/>
          <w:b w:val="false"/>
          <w:i w:val="false"/>
          <w:color w:val="000000"/>
          <w:sz w:val="28"/>
        </w:rPr>
        <w:t xml:space="preserve">
      253. Подтверждение соответствия или декларирования соответствия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технического регулирования. </w:t>
      </w:r>
    </w:p>
    <w:bookmarkEnd w:id="595"/>
    <w:bookmarkStart w:name="z598" w:id="596"/>
    <w:p>
      <w:pPr>
        <w:spacing w:after="0"/>
        <w:ind w:left="0"/>
        <w:jc w:val="both"/>
      </w:pPr>
      <w:r>
        <w:rPr>
          <w:rFonts w:ascii="Times New Roman"/>
          <w:b w:val="false"/>
          <w:i w:val="false"/>
          <w:color w:val="000000"/>
          <w:sz w:val="28"/>
        </w:rPr>
        <w:t xml:space="preserve">
      254. Срок действия сертификата и декларации о соответствии трубопроводов пара и горячей воды, определяется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в области технического регулирования . </w:t>
      </w:r>
    </w:p>
    <w:bookmarkEnd w:id="596"/>
    <w:bookmarkStart w:name="z599" w:id="597"/>
    <w:p>
      <w:pPr>
        <w:spacing w:after="0"/>
        <w:ind w:left="0"/>
        <w:jc w:val="left"/>
      </w:pPr>
      <w:r>
        <w:rPr>
          <w:rFonts w:ascii="Times New Roman"/>
          <w:b/>
          <w:i w:val="false"/>
          <w:color w:val="000000"/>
        </w:rPr>
        <w:t xml:space="preserve"> 44. Переходные положения</w:t>
      </w:r>
    </w:p>
    <w:bookmarkEnd w:id="597"/>
    <w:bookmarkStart w:name="z600" w:id="598"/>
    <w:p>
      <w:pPr>
        <w:spacing w:after="0"/>
        <w:ind w:left="0"/>
        <w:jc w:val="both"/>
      </w:pPr>
      <w:r>
        <w:rPr>
          <w:rFonts w:ascii="Times New Roman"/>
          <w:b w:val="false"/>
          <w:i w:val="false"/>
          <w:color w:val="000000"/>
          <w:sz w:val="28"/>
        </w:rPr>
        <w:t xml:space="preserve">
      255. Со дня введения в действие настоящего Технического регламента обеспечение безопасности реализуемых на рынке Республики Казахстан и вводимых в эксплуатацию трубопроводов пара и горячей воды должно осуществляться в соответствии с установленными в нем требованиями. </w:t>
      </w:r>
    </w:p>
    <w:bookmarkEnd w:id="598"/>
    <w:bookmarkStart w:name="z601" w:id="599"/>
    <w:p>
      <w:pPr>
        <w:spacing w:after="0"/>
        <w:ind w:left="0"/>
        <w:jc w:val="both"/>
      </w:pPr>
      <w:r>
        <w:rPr>
          <w:rFonts w:ascii="Times New Roman"/>
          <w:b w:val="false"/>
          <w:i w:val="false"/>
          <w:color w:val="000000"/>
          <w:sz w:val="28"/>
        </w:rPr>
        <w:t xml:space="preserve">
      256. Применяемые для выполнения требований настоящего Технического регламента нормативные документы по стандартизации и иные документы государственных органов, формируемые в пределах их компетенции, подлежат гармонизации в порядке, установленном </w:t>
      </w:r>
      <w:r>
        <w:rPr>
          <w:rFonts w:ascii="Times New Roman"/>
          <w:b w:val="false"/>
          <w:i/>
          <w:color w:val="000000"/>
          <w:sz w:val="28"/>
        </w:rPr>
        <w:t xml:space="preserve">законодательством </w:t>
      </w:r>
      <w:r>
        <w:rPr>
          <w:rFonts w:ascii="Times New Roman"/>
          <w:b w:val="false"/>
          <w:i w:val="false"/>
          <w:color w:val="000000"/>
          <w:sz w:val="28"/>
        </w:rPr>
        <w:t xml:space="preserve">Республики Казахстан в области технического регулирования. </w:t>
      </w:r>
    </w:p>
    <w:bookmarkEnd w:id="599"/>
    <w:bookmarkStart w:name="z602" w:id="600"/>
    <w:p>
      <w:pPr>
        <w:spacing w:after="0"/>
        <w:ind w:left="0"/>
        <w:jc w:val="both"/>
      </w:pPr>
      <w:r>
        <w:rPr>
          <w:rFonts w:ascii="Times New Roman"/>
          <w:b w:val="false"/>
          <w:i w:val="false"/>
          <w:color w:val="000000"/>
          <w:sz w:val="28"/>
        </w:rPr>
        <w:t xml:space="preserve">
      257. Настоящий Технический регламент вводится в действие по истечении шести месяцев со дня первого официального опубликования. </w:t>
      </w:r>
    </w:p>
    <w:bookmarkEnd w:id="6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p>
        </w:tc>
      </w:tr>
    </w:tbl>
    <w:bookmarkStart w:name="z603" w:id="601"/>
    <w:p>
      <w:pPr>
        <w:spacing w:after="0"/>
        <w:ind w:left="0"/>
        <w:jc w:val="left"/>
      </w:pPr>
      <w:r>
        <w:rPr>
          <w:rFonts w:ascii="Times New Roman"/>
          <w:b/>
          <w:i w:val="false"/>
          <w:color w:val="000000"/>
        </w:rPr>
        <w:t xml:space="preserve"> Категории трубопроводов пара и горячей воды</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978"/>
        <w:gridCol w:w="4781"/>
        <w:gridCol w:w="4961"/>
      </w:tblGrid>
      <w:tr>
        <w:trPr>
          <w:trHeight w:val="30" w:hRule="atLeast"/>
        </w:trPr>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r>
              <w:br/>
            </w:r>
            <w:r>
              <w:rPr>
                <w:rFonts w:ascii="Times New Roman"/>
                <w:b w:val="false"/>
                <w:i w:val="false"/>
                <w:color w:val="000000"/>
                <w:sz w:val="20"/>
              </w:rPr>
              <w:t xml:space="preserve">
трубопроводов </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параметры среды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Давление, МПа (кгс/см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 560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ограничено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 520 до 560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ограничено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 450 до 520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ограничено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450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8.0 (80)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 350 до 450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8.0 (80)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350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4.0 (40) </w:t>
            </w:r>
            <w:r>
              <w:br/>
            </w:r>
            <w:r>
              <w:rPr>
                <w:rFonts w:ascii="Times New Roman"/>
                <w:b w:val="false"/>
                <w:i w:val="false"/>
                <w:color w:val="000000"/>
                <w:sz w:val="20"/>
              </w:rPr>
              <w:t xml:space="preserve">
до 8.0 (80)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 250 до 350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4.0 (40)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250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1.6 (16) </w:t>
            </w:r>
            <w:r>
              <w:br/>
            </w:r>
            <w:r>
              <w:rPr>
                <w:rFonts w:ascii="Times New Roman"/>
                <w:b w:val="false"/>
                <w:i w:val="false"/>
                <w:color w:val="000000"/>
                <w:sz w:val="20"/>
              </w:rPr>
              <w:t xml:space="preserve">
до 4.0 (40)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 115 до 250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0.07 (0.7) </w:t>
            </w:r>
            <w:r>
              <w:br/>
            </w:r>
            <w:r>
              <w:rPr>
                <w:rFonts w:ascii="Times New Roman"/>
                <w:b w:val="false"/>
                <w:i w:val="false"/>
                <w:color w:val="000000"/>
                <w:sz w:val="20"/>
              </w:rPr>
              <w:t xml:space="preserve">
до 1.6 (16)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p>
        </w:tc>
      </w:tr>
    </w:tbl>
    <w:bookmarkStart w:name="z604" w:id="602"/>
    <w:p>
      <w:pPr>
        <w:spacing w:after="0"/>
        <w:ind w:left="0"/>
        <w:jc w:val="left"/>
      </w:pPr>
      <w:r>
        <w:rPr>
          <w:rFonts w:ascii="Times New Roman"/>
          <w:b/>
          <w:i w:val="false"/>
          <w:color w:val="000000"/>
        </w:rPr>
        <w:t xml:space="preserve"> Нормы температур, при которой производятся</w:t>
      </w:r>
      <w:r>
        <w:br/>
      </w:r>
      <w:r>
        <w:rPr>
          <w:rFonts w:ascii="Times New Roman"/>
          <w:b/>
          <w:i w:val="false"/>
          <w:color w:val="000000"/>
        </w:rPr>
        <w:t>испытания трубопроводов на ударную вязкость</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1"/>
        <w:gridCol w:w="3829"/>
      </w:tblGrid>
      <w:tr>
        <w:trPr>
          <w:trHeight w:val="30" w:hRule="atLeast"/>
        </w:trPr>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металла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испытания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r>
      <w:tr>
        <w:trPr>
          <w:trHeight w:val="30" w:hRule="atLeast"/>
        </w:trPr>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0 до минус 20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20 </w:t>
            </w:r>
          </w:p>
        </w:tc>
      </w:tr>
      <w:tr>
        <w:trPr>
          <w:trHeight w:val="30" w:hRule="atLeast"/>
        </w:trPr>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минус 20 до минус 40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40 </w:t>
            </w:r>
          </w:p>
        </w:tc>
      </w:tr>
      <w:tr>
        <w:trPr>
          <w:trHeight w:val="30" w:hRule="atLeast"/>
        </w:trPr>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минус 40 до минус 60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60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p>
        </w:tc>
      </w:tr>
    </w:tbl>
    <w:bookmarkStart w:name="z605" w:id="603"/>
    <w:p>
      <w:pPr>
        <w:spacing w:after="0"/>
        <w:ind w:left="0"/>
        <w:jc w:val="left"/>
      </w:pPr>
      <w:r>
        <w:rPr>
          <w:rFonts w:ascii="Times New Roman"/>
          <w:b/>
          <w:i w:val="false"/>
          <w:color w:val="000000"/>
        </w:rPr>
        <w:t xml:space="preserve">  Паспорт трубопровода  Паспорт оформляется в жесткой обложке, формат 210x297 мм </w:t>
      </w:r>
    </w:p>
    <w:bookmarkEnd w:id="603"/>
    <w:p>
      <w:pPr>
        <w:spacing w:after="0"/>
        <w:ind w:left="0"/>
        <w:jc w:val="both"/>
      </w:pPr>
      <w:r>
        <w:rPr>
          <w:rFonts w:ascii="Times New Roman"/>
          <w:b w:val="false"/>
          <w:i w:val="false"/>
          <w:color w:val="000000"/>
          <w:sz w:val="28"/>
        </w:rPr>
        <w:t xml:space="preserve">
       Регистрационный номер № _________ </w:t>
      </w:r>
    </w:p>
    <w:p>
      <w:pPr>
        <w:spacing w:after="0"/>
        <w:ind w:left="0"/>
        <w:jc w:val="both"/>
      </w:pPr>
      <w:r>
        <w:rPr>
          <w:rFonts w:ascii="Times New Roman"/>
          <w:b w:val="false"/>
          <w:i w:val="false"/>
          <w:color w:val="000000"/>
          <w:sz w:val="28"/>
        </w:rPr>
        <w:t xml:space="preserve">
      Наименование и адрес владельца трубопровода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Назначение трубопровода ________________________________________ </w:t>
      </w:r>
    </w:p>
    <w:p>
      <w:pPr>
        <w:spacing w:after="0"/>
        <w:ind w:left="0"/>
        <w:jc w:val="both"/>
      </w:pPr>
      <w:r>
        <w:rPr>
          <w:rFonts w:ascii="Times New Roman"/>
          <w:b w:val="false"/>
          <w:i w:val="false"/>
          <w:color w:val="000000"/>
          <w:sz w:val="28"/>
        </w:rPr>
        <w:t xml:space="preserve">
      Рабочая среда __________________________________________________ </w:t>
      </w:r>
    </w:p>
    <w:p>
      <w:pPr>
        <w:spacing w:after="0"/>
        <w:ind w:left="0"/>
        <w:jc w:val="both"/>
      </w:pPr>
      <w:r>
        <w:rPr>
          <w:rFonts w:ascii="Times New Roman"/>
          <w:b w:val="false"/>
          <w:i w:val="false"/>
          <w:color w:val="000000"/>
          <w:sz w:val="28"/>
        </w:rPr>
        <w:t xml:space="preserve">
      Рабочие параметры среды ________________________________________ </w:t>
      </w:r>
    </w:p>
    <w:p>
      <w:pPr>
        <w:spacing w:after="0"/>
        <w:ind w:left="0"/>
        <w:jc w:val="both"/>
      </w:pPr>
      <w:r>
        <w:rPr>
          <w:rFonts w:ascii="Times New Roman"/>
          <w:b w:val="false"/>
          <w:i w:val="false"/>
          <w:color w:val="000000"/>
          <w:sz w:val="28"/>
        </w:rPr>
        <w:t xml:space="preserve">
      Давление, МПа (кгс/см </w:t>
      </w:r>
      <w:r>
        <w:rPr>
          <w:rFonts w:ascii="Times New Roman"/>
          <w:b w:val="false"/>
          <w:i w:val="false"/>
          <w:color w:val="000000"/>
          <w:vertAlign w:val="superscript"/>
        </w:rPr>
        <w:t xml:space="preserve">2 </w:t>
      </w: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Температура, </w:t>
      </w:r>
      <w:r>
        <w:rPr>
          <w:rFonts w:ascii="Times New Roman"/>
          <w:b w:val="false"/>
          <w:i w:val="false"/>
          <w:color w:val="000000"/>
          <w:vertAlign w:val="superscript"/>
        </w:rPr>
        <w:t xml:space="preserve">о </w:t>
      </w:r>
      <w:r>
        <w:rPr>
          <w:rFonts w:ascii="Times New Roman"/>
          <w:b w:val="false"/>
          <w:i w:val="false"/>
          <w:color w:val="000000"/>
          <w:sz w:val="28"/>
        </w:rPr>
        <w:t xml:space="preserve">С ________________________________________________ </w:t>
      </w:r>
    </w:p>
    <w:p>
      <w:pPr>
        <w:spacing w:after="0"/>
        <w:ind w:left="0"/>
        <w:jc w:val="both"/>
      </w:pPr>
      <w:r>
        <w:rPr>
          <w:rFonts w:ascii="Times New Roman"/>
          <w:b w:val="false"/>
          <w:i w:val="false"/>
          <w:color w:val="000000"/>
          <w:sz w:val="28"/>
        </w:rPr>
        <w:t xml:space="preserve">
      Расчетный срок службы, лет _____________________________________ </w:t>
      </w:r>
    </w:p>
    <w:p>
      <w:pPr>
        <w:spacing w:after="0"/>
        <w:ind w:left="0"/>
        <w:jc w:val="both"/>
      </w:pPr>
      <w:r>
        <w:rPr>
          <w:rFonts w:ascii="Times New Roman"/>
          <w:b w:val="false"/>
          <w:i w:val="false"/>
          <w:color w:val="000000"/>
          <w:sz w:val="28"/>
        </w:rPr>
        <w:t xml:space="preserve">
      Расчетный ресурс, ч ____________________________________________ </w:t>
      </w:r>
    </w:p>
    <w:p>
      <w:pPr>
        <w:spacing w:after="0"/>
        <w:ind w:left="0"/>
        <w:jc w:val="both"/>
      </w:pPr>
      <w:r>
        <w:rPr>
          <w:rFonts w:ascii="Times New Roman"/>
          <w:b w:val="false"/>
          <w:i w:val="false"/>
          <w:color w:val="000000"/>
          <w:sz w:val="28"/>
        </w:rPr>
        <w:t xml:space="preserve">
      Расчетное число пусков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Перечень схем, чертежей, свидетельств и других документов на </w:t>
      </w:r>
    </w:p>
    <w:p>
      <w:pPr>
        <w:spacing w:after="0"/>
        <w:ind w:left="0"/>
        <w:jc w:val="both"/>
      </w:pPr>
      <w:r>
        <w:rPr>
          <w:rFonts w:ascii="Times New Roman"/>
          <w:b w:val="false"/>
          <w:i w:val="false"/>
          <w:color w:val="000000"/>
          <w:sz w:val="28"/>
        </w:rPr>
        <w:t xml:space="preserve">
      изготовление и монтаж трубопровода, представляемых при регистрации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Подпись главного инженера (владельца трубопровода) _____________ </w:t>
      </w:r>
    </w:p>
    <w:p>
      <w:pPr>
        <w:spacing w:after="0"/>
        <w:ind w:left="0"/>
        <w:jc w:val="both"/>
      </w:pPr>
      <w:r>
        <w:rPr>
          <w:rFonts w:ascii="Times New Roman"/>
          <w:b w:val="false"/>
          <w:i w:val="false"/>
          <w:color w:val="000000"/>
          <w:sz w:val="28"/>
        </w:rPr>
        <w:t xml:space="preserve">
      "___" _________ 20__ г.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Заполняется по данным проектной организации. </w:t>
      </w:r>
    </w:p>
    <w:p>
      <w:pPr>
        <w:spacing w:after="0"/>
        <w:ind w:left="0"/>
        <w:jc w:val="both"/>
      </w:pPr>
      <w:r>
        <w:rPr>
          <w:rFonts w:ascii="Times New Roman"/>
          <w:b w:val="false"/>
          <w:i w:val="false"/>
          <w:color w:val="000000"/>
          <w:sz w:val="28"/>
        </w:rPr>
        <w:t xml:space="preserve">
      Лицо ответственное за исправное состояние и безопасную эксплуатацию </w:t>
      </w:r>
    </w:p>
    <w:p>
      <w:pPr>
        <w:spacing w:after="0"/>
        <w:ind w:left="0"/>
        <w:jc w:val="both"/>
      </w:pPr>
      <w:r>
        <w:rPr>
          <w:rFonts w:ascii="Times New Roman"/>
          <w:b w:val="false"/>
          <w:i w:val="false"/>
          <w:color w:val="000000"/>
          <w:sz w:val="28"/>
        </w:rPr>
        <w:t xml:space="preserve">
      трубопровода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2"/>
        <w:gridCol w:w="3402"/>
        <w:gridCol w:w="2093"/>
        <w:gridCol w:w="2093"/>
      </w:tblGrid>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w:t>
            </w:r>
            <w:r>
              <w:br/>
            </w:r>
            <w:r>
              <w:rPr>
                <w:rFonts w:ascii="Times New Roman"/>
                <w:b w:val="false"/>
                <w:i w:val="false"/>
                <w:color w:val="000000"/>
                <w:sz w:val="20"/>
              </w:rPr>
              <w:t xml:space="preserve">
приказа о </w:t>
            </w:r>
            <w:r>
              <w:br/>
            </w:r>
            <w:r>
              <w:rPr>
                <w:rFonts w:ascii="Times New Roman"/>
                <w:b w:val="false"/>
                <w:i w:val="false"/>
                <w:color w:val="000000"/>
                <w:sz w:val="20"/>
              </w:rPr>
              <w:t xml:space="preserve">
назначении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r>
              <w:br/>
            </w:r>
            <w:r>
              <w:rPr>
                <w:rFonts w:ascii="Times New Roman"/>
                <w:b w:val="false"/>
                <w:i w:val="false"/>
                <w:color w:val="000000"/>
                <w:sz w:val="20"/>
              </w:rPr>
              <w:t xml:space="preserve">
проверки </w:t>
            </w:r>
            <w:r>
              <w:br/>
            </w:r>
            <w:r>
              <w:rPr>
                <w:rFonts w:ascii="Times New Roman"/>
                <w:b w:val="false"/>
                <w:i w:val="false"/>
                <w:color w:val="000000"/>
                <w:sz w:val="20"/>
              </w:rPr>
              <w:t xml:space="preserve">
знания </w:t>
            </w:r>
            <w:r>
              <w:br/>
            </w:r>
            <w:r>
              <w:rPr>
                <w:rFonts w:ascii="Times New Roman"/>
                <w:b w:val="false"/>
                <w:i w:val="false"/>
                <w:color w:val="000000"/>
                <w:sz w:val="20"/>
              </w:rPr>
              <w:t xml:space="preserve">
Правил </w:t>
            </w:r>
            <w:r>
              <w:br/>
            </w:r>
            <w:r>
              <w:rPr>
                <w:rFonts w:ascii="Times New Roman"/>
                <w:b w:val="false"/>
                <w:i w:val="false"/>
                <w:color w:val="000000"/>
                <w:sz w:val="20"/>
              </w:rPr>
              <w:t xml:space="preserve">
котлонадзора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w:t>
            </w:r>
            <w:r>
              <w:br/>
            </w:r>
            <w:r>
              <w:rPr>
                <w:rFonts w:ascii="Times New Roman"/>
                <w:b w:val="false"/>
                <w:i w:val="false"/>
                <w:color w:val="000000"/>
                <w:sz w:val="20"/>
              </w:rPr>
              <w:t xml:space="preserve">
ответственного </w:t>
            </w:r>
            <w:r>
              <w:br/>
            </w:r>
            <w:r>
              <w:rPr>
                <w:rFonts w:ascii="Times New Roman"/>
                <w:b w:val="false"/>
                <w:i w:val="false"/>
                <w:color w:val="000000"/>
                <w:sz w:val="20"/>
              </w:rPr>
              <w:t xml:space="preserve">
лица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Записи о ремонте и реконструкции трубопровода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8"/>
        <w:gridCol w:w="5778"/>
        <w:gridCol w:w="2484"/>
      </w:tblGrid>
      <w:tr>
        <w:trPr>
          <w:trHeight w:val="3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записи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работ, </w:t>
            </w:r>
            <w:r>
              <w:br/>
            </w:r>
            <w:r>
              <w:rPr>
                <w:rFonts w:ascii="Times New Roman"/>
                <w:b w:val="false"/>
                <w:i w:val="false"/>
                <w:color w:val="000000"/>
                <w:sz w:val="20"/>
              </w:rPr>
              <w:t xml:space="preserve">
проведенных </w:t>
            </w:r>
            <w:r>
              <w:br/>
            </w:r>
            <w:r>
              <w:rPr>
                <w:rFonts w:ascii="Times New Roman"/>
                <w:b w:val="false"/>
                <w:i w:val="false"/>
                <w:color w:val="000000"/>
                <w:sz w:val="20"/>
              </w:rPr>
              <w:t xml:space="preserve">
при ремонте и </w:t>
            </w:r>
            <w:r>
              <w:br/>
            </w:r>
            <w:r>
              <w:rPr>
                <w:rFonts w:ascii="Times New Roman"/>
                <w:b w:val="false"/>
                <w:i w:val="false"/>
                <w:color w:val="000000"/>
                <w:sz w:val="20"/>
              </w:rPr>
              <w:t xml:space="preserve">
реконструкции </w:t>
            </w:r>
            <w:r>
              <w:br/>
            </w:r>
            <w:r>
              <w:rPr>
                <w:rFonts w:ascii="Times New Roman"/>
                <w:b w:val="false"/>
                <w:i w:val="false"/>
                <w:color w:val="000000"/>
                <w:sz w:val="20"/>
              </w:rPr>
              <w:t xml:space="preserve">
трубопровода; дата </w:t>
            </w:r>
            <w:r>
              <w:br/>
            </w:r>
            <w:r>
              <w:rPr>
                <w:rFonts w:ascii="Times New Roman"/>
                <w:b w:val="false"/>
                <w:i w:val="false"/>
                <w:color w:val="000000"/>
                <w:sz w:val="20"/>
              </w:rPr>
              <w:t xml:space="preserve">
их проведения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w:t>
            </w:r>
            <w:r>
              <w:br/>
            </w:r>
            <w:r>
              <w:rPr>
                <w:rFonts w:ascii="Times New Roman"/>
                <w:b w:val="false"/>
                <w:i w:val="false"/>
                <w:color w:val="000000"/>
                <w:sz w:val="20"/>
              </w:rPr>
              <w:t xml:space="preserve">
ответственного </w:t>
            </w:r>
            <w:r>
              <w:br/>
            </w:r>
            <w:r>
              <w:rPr>
                <w:rFonts w:ascii="Times New Roman"/>
                <w:b w:val="false"/>
                <w:i w:val="false"/>
                <w:color w:val="000000"/>
                <w:sz w:val="20"/>
              </w:rPr>
              <w:t xml:space="preserve">
лица </w:t>
            </w:r>
          </w:p>
        </w:tc>
      </w:tr>
      <w:tr>
        <w:trPr>
          <w:trHeight w:val="3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Записи результатов освидетельствования трубопровода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2"/>
        <w:gridCol w:w="3392"/>
        <w:gridCol w:w="5516"/>
      </w:tblGrid>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r>
              <w:br/>
            </w:r>
            <w:r>
              <w:rPr>
                <w:rFonts w:ascii="Times New Roman"/>
                <w:b w:val="false"/>
                <w:i w:val="false"/>
                <w:color w:val="000000"/>
                <w:sz w:val="20"/>
              </w:rPr>
              <w:t xml:space="preserve">
освидетельствования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w:t>
            </w:r>
            <w:r>
              <w:br/>
            </w:r>
            <w:r>
              <w:rPr>
                <w:rFonts w:ascii="Times New Roman"/>
                <w:b w:val="false"/>
                <w:i w:val="false"/>
                <w:color w:val="000000"/>
                <w:sz w:val="20"/>
              </w:rPr>
              <w:t xml:space="preserve">
освидетельствования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следующего </w:t>
            </w:r>
            <w:r>
              <w:br/>
            </w:r>
            <w:r>
              <w:rPr>
                <w:rFonts w:ascii="Times New Roman"/>
                <w:b w:val="false"/>
                <w:i w:val="false"/>
                <w:color w:val="000000"/>
                <w:sz w:val="20"/>
              </w:rPr>
              <w:t xml:space="preserve">
освидетельствования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Трубопровод зарегистрирован за № ___________________ в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____________________________________________________ г.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В паспорте пронумеровано _________ страниц и прошнуровано всего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Листов, в том числе чертежей (схем) на _________ листах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"___" _______ 20__г.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w:t>
            </w:r>
          </w:p>
        </w:tc>
      </w:tr>
    </w:tbl>
    <w:bookmarkStart w:name="z606" w:id="604"/>
    <w:p>
      <w:pPr>
        <w:spacing w:after="0"/>
        <w:ind w:left="0"/>
        <w:jc w:val="both"/>
      </w:pPr>
      <w:r>
        <w:rPr>
          <w:rFonts w:ascii="Times New Roman"/>
          <w:b w:val="false"/>
          <w:i w:val="false"/>
          <w:color w:val="000000"/>
          <w:sz w:val="28"/>
        </w:rPr>
        <w:t xml:space="preserve">
       Форма свидетельства об изготовлении элементов трубопровода </w:t>
      </w:r>
    </w:p>
    <w:bookmarkEnd w:id="604"/>
    <w:p>
      <w:pPr>
        <w:spacing w:after="0"/>
        <w:ind w:left="0"/>
        <w:jc w:val="both"/>
      </w:pPr>
      <w:r>
        <w:rPr>
          <w:rFonts w:ascii="Times New Roman"/>
          <w:b w:val="false"/>
          <w:i w:val="false"/>
          <w:color w:val="000000"/>
          <w:sz w:val="28"/>
        </w:rPr>
        <w:t xml:space="preserve">
       Разрешение на изготовление трубопровода </w:t>
      </w:r>
    </w:p>
    <w:p>
      <w:pPr>
        <w:spacing w:after="0"/>
        <w:ind w:left="0"/>
        <w:jc w:val="both"/>
      </w:pPr>
      <w:r>
        <w:rPr>
          <w:rFonts w:ascii="Times New Roman"/>
          <w:b w:val="false"/>
          <w:i w:val="false"/>
          <w:color w:val="000000"/>
          <w:sz w:val="28"/>
        </w:rPr>
        <w:t xml:space="preserve">
       № ________________________________ </w:t>
      </w:r>
    </w:p>
    <w:p>
      <w:pPr>
        <w:spacing w:after="0"/>
        <w:ind w:left="0"/>
        <w:jc w:val="both"/>
      </w:pPr>
      <w:r>
        <w:rPr>
          <w:rFonts w:ascii="Times New Roman"/>
          <w:b w:val="false"/>
          <w:i w:val="false"/>
          <w:color w:val="000000"/>
          <w:sz w:val="28"/>
        </w:rPr>
        <w:t xml:space="preserve">
       от _____________________ 20_____г. </w:t>
      </w:r>
    </w:p>
    <w:p>
      <w:pPr>
        <w:spacing w:after="0"/>
        <w:ind w:left="0"/>
        <w:jc w:val="both"/>
      </w:pPr>
      <w:r>
        <w:rPr>
          <w:rFonts w:ascii="Times New Roman"/>
          <w:b w:val="false"/>
          <w:i w:val="false"/>
          <w:color w:val="000000"/>
          <w:sz w:val="28"/>
        </w:rPr>
        <w:t xml:space="preserve">
       Выдано ___________________________ </w:t>
      </w:r>
    </w:p>
    <w:p>
      <w:pPr>
        <w:spacing w:after="0"/>
        <w:ind w:left="0"/>
        <w:jc w:val="both"/>
      </w:pPr>
      <w:r>
        <w:rPr>
          <w:rFonts w:ascii="Times New Roman"/>
          <w:b w:val="false"/>
          <w:i w:val="false"/>
          <w:color w:val="000000"/>
          <w:sz w:val="28"/>
        </w:rPr>
        <w:t xml:space="preserve">
       (наименование органа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выдавшего разрешение)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(наименование предприятия-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изготовителя)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Свидетельство № </w:t>
      </w:r>
      <w:r>
        <w:rPr>
          <w:rFonts w:ascii="Times New Roman"/>
          <w:b w:val="false"/>
          <w:i w:val="false"/>
          <w:color w:val="000000"/>
          <w:sz w:val="28"/>
        </w:rPr>
        <w:t xml:space="preserve">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 изготовлении элементов трубопровода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(наименование трубопровода по назначению)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(наименование предприятия-изготовителя и его адрес) </w:t>
      </w:r>
    </w:p>
    <w:p>
      <w:pPr>
        <w:spacing w:after="0"/>
        <w:ind w:left="0"/>
        <w:jc w:val="both"/>
      </w:pPr>
      <w:r>
        <w:rPr>
          <w:rFonts w:ascii="Times New Roman"/>
          <w:b w:val="false"/>
          <w:i w:val="false"/>
          <w:color w:val="000000"/>
          <w:sz w:val="28"/>
        </w:rPr>
        <w:t xml:space="preserve">
      Заказчик ________________________________________________________ </w:t>
      </w:r>
    </w:p>
    <w:p>
      <w:pPr>
        <w:spacing w:after="0"/>
        <w:ind w:left="0"/>
        <w:jc w:val="both"/>
      </w:pPr>
      <w:r>
        <w:rPr>
          <w:rFonts w:ascii="Times New Roman"/>
          <w:b w:val="false"/>
          <w:i w:val="false"/>
          <w:color w:val="000000"/>
          <w:sz w:val="28"/>
        </w:rPr>
        <w:t xml:space="preserve">
      Заказ ___________________________ Год изготовления ______________ </w:t>
      </w:r>
    </w:p>
    <w:p>
      <w:pPr>
        <w:spacing w:after="0"/>
        <w:ind w:left="0"/>
        <w:jc w:val="both"/>
      </w:pPr>
      <w:r>
        <w:rPr>
          <w:rFonts w:ascii="Times New Roman"/>
          <w:b w:val="false"/>
          <w:i w:val="false"/>
          <w:color w:val="000000"/>
          <w:sz w:val="28"/>
        </w:rPr>
        <w:t xml:space="preserve">
      Рабочая среда ___________________ Рабочее давление ______________ </w:t>
      </w:r>
    </w:p>
    <w:p>
      <w:pPr>
        <w:spacing w:after="0"/>
        <w:ind w:left="0"/>
        <w:jc w:val="both"/>
      </w:pPr>
      <w:r>
        <w:rPr>
          <w:rFonts w:ascii="Times New Roman"/>
          <w:b w:val="false"/>
          <w:i w:val="false"/>
          <w:color w:val="000000"/>
          <w:sz w:val="28"/>
        </w:rPr>
        <w:t xml:space="preserve">
      Рабочая температура _____________________________________________ </w:t>
      </w:r>
    </w:p>
    <w:p>
      <w:pPr>
        <w:spacing w:after="0"/>
        <w:ind w:left="0"/>
        <w:jc w:val="both"/>
      </w:pPr>
      <w:r>
        <w:rPr>
          <w:rFonts w:ascii="Times New Roman"/>
          <w:b w:val="false"/>
          <w:i w:val="false"/>
          <w:color w:val="000000"/>
          <w:sz w:val="28"/>
        </w:rPr>
        <w:t xml:space="preserve">
       1. Сведения о трубах, из которых изготовлены элементы </w:t>
      </w:r>
    </w:p>
    <w:p>
      <w:pPr>
        <w:spacing w:after="0"/>
        <w:ind w:left="0"/>
        <w:jc w:val="both"/>
      </w:pPr>
      <w:r>
        <w:rPr>
          <w:rFonts w:ascii="Times New Roman"/>
          <w:b w:val="false"/>
          <w:i w:val="false"/>
          <w:color w:val="000000"/>
          <w:sz w:val="28"/>
        </w:rPr>
        <w:t xml:space="preserve">
       трубопровода </w:t>
      </w:r>
    </w:p>
    <w:p>
      <w:pPr>
        <w:spacing w:after="0"/>
        <w:ind w:left="0"/>
        <w:jc w:val="both"/>
      </w:pPr>
      <w:r>
        <w:rPr>
          <w:rFonts w:ascii="Times New Roman"/>
          <w:b w:val="false"/>
          <w:i w:val="false"/>
          <w:color w:val="000000"/>
          <w:sz w:val="28"/>
        </w:rPr>
        <w:t xml:space="preserve">
      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1251"/>
        <w:gridCol w:w="1251"/>
        <w:gridCol w:w="2818"/>
        <w:gridCol w:w="2818"/>
        <w:gridCol w:w="2035"/>
      </w:tblGrid>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п/п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r>
              <w:br/>
            </w:r>
            <w:r>
              <w:rPr>
                <w:rFonts w:ascii="Times New Roman"/>
                <w:b w:val="false"/>
                <w:i w:val="false"/>
                <w:color w:val="000000"/>
                <w:sz w:val="20"/>
              </w:rPr>
              <w:t xml:space="preserve">
элемента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Наружный </w:t>
            </w:r>
            <w:r>
              <w:br/>
            </w:r>
            <w:r>
              <w:rPr>
                <w:rFonts w:ascii="Times New Roman"/>
                <w:b w:val="false"/>
                <w:i w:val="false"/>
                <w:color w:val="000000"/>
                <w:sz w:val="20"/>
              </w:rPr>
              <w:t xml:space="preserve">
диаметр и </w:t>
            </w:r>
            <w:r>
              <w:br/>
            </w:r>
            <w:r>
              <w:rPr>
                <w:rFonts w:ascii="Times New Roman"/>
                <w:b w:val="false"/>
                <w:i w:val="false"/>
                <w:color w:val="000000"/>
                <w:sz w:val="20"/>
              </w:rPr>
              <w:t xml:space="preserve">
толщина </w:t>
            </w:r>
            <w:r>
              <w:br/>
            </w:r>
            <w:r>
              <w:rPr>
                <w:rFonts w:ascii="Times New Roman"/>
                <w:b w:val="false"/>
                <w:i w:val="false"/>
                <w:color w:val="000000"/>
                <w:sz w:val="20"/>
              </w:rPr>
              <w:t xml:space="preserve">
стенки труб, </w:t>
            </w:r>
            <w:r>
              <w:br/>
            </w:r>
            <w:r>
              <w:rPr>
                <w:rFonts w:ascii="Times New Roman"/>
                <w:b w:val="false"/>
                <w:i w:val="false"/>
                <w:color w:val="000000"/>
                <w:sz w:val="20"/>
              </w:rPr>
              <w:t xml:space="preserve">
мм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w:t>
            </w:r>
            <w:r>
              <w:br/>
            </w:r>
            <w:r>
              <w:rPr>
                <w:rFonts w:ascii="Times New Roman"/>
                <w:b w:val="false"/>
                <w:i w:val="false"/>
                <w:color w:val="000000"/>
                <w:sz w:val="20"/>
              </w:rPr>
              <w:t xml:space="preserve">
стали, ГОСТ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w:t>
            </w:r>
            <w:r>
              <w:br/>
            </w:r>
            <w:r>
              <w:rPr>
                <w:rFonts w:ascii="Times New Roman"/>
                <w:b w:val="false"/>
                <w:i w:val="false"/>
                <w:color w:val="000000"/>
                <w:sz w:val="20"/>
              </w:rPr>
              <w:t xml:space="preserve">
ГОСТ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Для трубопровода I категории, кроме указанных в </w:t>
      </w:r>
    </w:p>
    <w:p>
      <w:pPr>
        <w:spacing w:after="0"/>
        <w:ind w:left="0"/>
        <w:jc w:val="both"/>
      </w:pPr>
      <w:r>
        <w:rPr>
          <w:rFonts w:ascii="Times New Roman"/>
          <w:b w:val="false"/>
          <w:i w:val="false"/>
          <w:color w:val="000000"/>
          <w:sz w:val="28"/>
        </w:rPr>
        <w:t xml:space="preserve">
      таблице данных, к свидетельству должны быть приложены сертификаты на </w:t>
      </w:r>
    </w:p>
    <w:p>
      <w:pPr>
        <w:spacing w:after="0"/>
        <w:ind w:left="0"/>
        <w:jc w:val="both"/>
      </w:pPr>
      <w:r>
        <w:rPr>
          <w:rFonts w:ascii="Times New Roman"/>
          <w:b w:val="false"/>
          <w:i w:val="false"/>
          <w:color w:val="000000"/>
          <w:sz w:val="28"/>
        </w:rPr>
        <w:t xml:space="preserve">
      металл и данные по контролю. </w:t>
      </w:r>
    </w:p>
    <w:p>
      <w:pPr>
        <w:spacing w:after="0"/>
        <w:ind w:left="0"/>
        <w:jc w:val="both"/>
      </w:pPr>
      <w:r>
        <w:rPr>
          <w:rFonts w:ascii="Times New Roman"/>
          <w:b w:val="false"/>
          <w:i w:val="false"/>
          <w:color w:val="000000"/>
          <w:sz w:val="28"/>
        </w:rPr>
        <w:t xml:space="preserve">
      2. Сведения об основной арматуре и фасонных частях </w:t>
      </w:r>
    </w:p>
    <w:p>
      <w:pPr>
        <w:spacing w:after="0"/>
        <w:ind w:left="0"/>
        <w:jc w:val="both"/>
      </w:pPr>
      <w:r>
        <w:rPr>
          <w:rFonts w:ascii="Times New Roman"/>
          <w:b w:val="false"/>
          <w:i w:val="false"/>
          <w:color w:val="000000"/>
          <w:sz w:val="28"/>
        </w:rPr>
        <w:t xml:space="preserve">
       (литых, сварных или кованых) трубопровода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955"/>
        <w:gridCol w:w="955"/>
        <w:gridCol w:w="1553"/>
        <w:gridCol w:w="5302"/>
        <w:gridCol w:w="955"/>
        <w:gridCol w:w="956"/>
      </w:tblGrid>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п/п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r>
              <w:br/>
            </w:r>
            <w:r>
              <w:rPr>
                <w:rFonts w:ascii="Times New Roman"/>
                <w:b w:val="false"/>
                <w:i w:val="false"/>
                <w:color w:val="000000"/>
                <w:sz w:val="20"/>
              </w:rPr>
              <w:t xml:space="preserve">
элемента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r>
              <w:br/>
            </w:r>
            <w:r>
              <w:rPr>
                <w:rFonts w:ascii="Times New Roman"/>
                <w:b w:val="false"/>
                <w:i w:val="false"/>
                <w:color w:val="000000"/>
                <w:sz w:val="20"/>
              </w:rPr>
              <w:t xml:space="preserve">
установки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Условный </w:t>
            </w:r>
            <w:r>
              <w:br/>
            </w:r>
            <w:r>
              <w:rPr>
                <w:rFonts w:ascii="Times New Roman"/>
                <w:b w:val="false"/>
                <w:i w:val="false"/>
                <w:color w:val="000000"/>
                <w:sz w:val="20"/>
              </w:rPr>
              <w:t xml:space="preserve">
проход, </w:t>
            </w:r>
            <w:r>
              <w:br/>
            </w:r>
            <w:r>
              <w:rPr>
                <w:rFonts w:ascii="Times New Roman"/>
                <w:b w:val="false"/>
                <w:i w:val="false"/>
                <w:color w:val="000000"/>
                <w:sz w:val="20"/>
              </w:rPr>
              <w:t xml:space="preserve">
мм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Условное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МПа </w:t>
            </w:r>
            <w:r>
              <w:br/>
            </w:r>
            <w:r>
              <w:rPr>
                <w:rFonts w:ascii="Times New Roman"/>
                <w:b w:val="false"/>
                <w:i w:val="false"/>
                <w:color w:val="000000"/>
                <w:sz w:val="20"/>
              </w:rPr>
              <w:t xml:space="preserve">
(кгс/м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w:t>
            </w:r>
            <w:r>
              <w:br/>
            </w:r>
            <w:r>
              <w:rPr>
                <w:rFonts w:ascii="Times New Roman"/>
                <w:b w:val="false"/>
                <w:i w:val="false"/>
                <w:color w:val="000000"/>
                <w:sz w:val="20"/>
              </w:rPr>
              <w:t xml:space="preserve">
материала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Для фасонных частей трубопроводов, работающих с </w:t>
      </w:r>
    </w:p>
    <w:p>
      <w:pPr>
        <w:spacing w:after="0"/>
        <w:ind w:left="0"/>
        <w:jc w:val="both"/>
      </w:pPr>
      <w:r>
        <w:rPr>
          <w:rFonts w:ascii="Times New Roman"/>
          <w:b w:val="false"/>
          <w:i w:val="false"/>
          <w:color w:val="000000"/>
          <w:sz w:val="28"/>
        </w:rPr>
        <w:t xml:space="preserve">
      давлением 10 МПа (100 кгс/см </w:t>
      </w:r>
      <w:r>
        <w:rPr>
          <w:rFonts w:ascii="Times New Roman"/>
          <w:b w:val="false"/>
          <w:i w:val="false"/>
          <w:color w:val="000000"/>
          <w:vertAlign w:val="superscript"/>
        </w:rPr>
        <w:t xml:space="preserve">2 </w:t>
      </w:r>
      <w:r>
        <w:rPr>
          <w:rFonts w:ascii="Times New Roman"/>
          <w:b w:val="false"/>
          <w:i w:val="false"/>
          <w:color w:val="000000"/>
          <w:sz w:val="28"/>
        </w:rPr>
        <w:t xml:space="preserve">) и выше, помимо предусмотренных </w:t>
      </w:r>
    </w:p>
    <w:p>
      <w:pPr>
        <w:spacing w:after="0"/>
        <w:ind w:left="0"/>
        <w:jc w:val="both"/>
      </w:pPr>
      <w:r>
        <w:rPr>
          <w:rFonts w:ascii="Times New Roman"/>
          <w:b w:val="false"/>
          <w:i w:val="false"/>
          <w:color w:val="000000"/>
          <w:sz w:val="28"/>
        </w:rPr>
        <w:t xml:space="preserve">
      таблицей сведений, заводом-изготовителем должны быть представлены </w:t>
      </w:r>
    </w:p>
    <w:p>
      <w:pPr>
        <w:spacing w:after="0"/>
        <w:ind w:left="0"/>
        <w:jc w:val="both"/>
      </w:pPr>
      <w:r>
        <w:rPr>
          <w:rFonts w:ascii="Times New Roman"/>
          <w:b w:val="false"/>
          <w:i w:val="false"/>
          <w:color w:val="000000"/>
          <w:sz w:val="28"/>
        </w:rPr>
        <w:t xml:space="preserve">
      заказчику данные контроля качества металла (сертификаты) каждой </w:t>
      </w:r>
    </w:p>
    <w:p>
      <w:pPr>
        <w:spacing w:after="0"/>
        <w:ind w:left="0"/>
        <w:jc w:val="both"/>
      </w:pPr>
      <w:r>
        <w:rPr>
          <w:rFonts w:ascii="Times New Roman"/>
          <w:b w:val="false"/>
          <w:i w:val="false"/>
          <w:color w:val="000000"/>
          <w:sz w:val="28"/>
        </w:rPr>
        <w:t xml:space="preserve">
      фасонной части в объеме, предусмотренном НД. </w:t>
      </w:r>
    </w:p>
    <w:p>
      <w:pPr>
        <w:spacing w:after="0"/>
        <w:ind w:left="0"/>
        <w:jc w:val="both"/>
      </w:pPr>
      <w:r>
        <w:rPr>
          <w:rFonts w:ascii="Times New Roman"/>
          <w:b w:val="false"/>
          <w:i w:val="false"/>
          <w:color w:val="000000"/>
          <w:sz w:val="28"/>
        </w:rPr>
        <w:t xml:space="preserve">
       3. Сведения о фланцах и крепежных деталях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1289"/>
        <w:gridCol w:w="1290"/>
        <w:gridCol w:w="1290"/>
        <w:gridCol w:w="1145"/>
        <w:gridCol w:w="2830"/>
        <w:gridCol w:w="704"/>
        <w:gridCol w:w="704"/>
        <w:gridCol w:w="705"/>
        <w:gridCol w:w="705"/>
      </w:tblGrid>
      <w:tr>
        <w:trPr>
          <w:trHeight w:val="30" w:hRule="atLeast"/>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элемен- </w:t>
            </w:r>
            <w:r>
              <w:br/>
            </w:r>
            <w:r>
              <w:rPr>
                <w:rFonts w:ascii="Times New Roman"/>
                <w:b w:val="false"/>
                <w:i w:val="false"/>
                <w:color w:val="000000"/>
                <w:sz w:val="20"/>
              </w:rPr>
              <w:t xml:space="preserve">
тов </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на </w:t>
            </w:r>
            <w:r>
              <w:br/>
            </w:r>
            <w:r>
              <w:rPr>
                <w:rFonts w:ascii="Times New Roman"/>
                <w:b w:val="false"/>
                <w:i w:val="false"/>
                <w:color w:val="000000"/>
                <w:sz w:val="20"/>
              </w:rPr>
              <w:t xml:space="preserve">
фланец, </w:t>
            </w:r>
            <w:r>
              <w:br/>
            </w:r>
            <w:r>
              <w:rPr>
                <w:rFonts w:ascii="Times New Roman"/>
                <w:b w:val="false"/>
                <w:i w:val="false"/>
                <w:color w:val="000000"/>
                <w:sz w:val="20"/>
              </w:rPr>
              <w:t xml:space="preserve">
крепеж- </w:t>
            </w:r>
            <w:r>
              <w:br/>
            </w:r>
            <w:r>
              <w:rPr>
                <w:rFonts w:ascii="Times New Roman"/>
                <w:b w:val="false"/>
                <w:i w:val="false"/>
                <w:color w:val="000000"/>
                <w:sz w:val="20"/>
              </w:rPr>
              <w:t xml:space="preserve">
ную </w:t>
            </w:r>
            <w:r>
              <w:br/>
            </w:r>
            <w:r>
              <w:rPr>
                <w:rFonts w:ascii="Times New Roman"/>
                <w:b w:val="false"/>
                <w:i w:val="false"/>
                <w:color w:val="000000"/>
                <w:sz w:val="20"/>
              </w:rPr>
              <w:t xml:space="preserve">
деталь </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Условный </w:t>
            </w:r>
            <w:r>
              <w:br/>
            </w:r>
            <w:r>
              <w:rPr>
                <w:rFonts w:ascii="Times New Roman"/>
                <w:b w:val="false"/>
                <w:i w:val="false"/>
                <w:color w:val="000000"/>
                <w:sz w:val="20"/>
              </w:rPr>
              <w:t xml:space="preserve">
проход, </w:t>
            </w:r>
            <w:r>
              <w:br/>
            </w:r>
            <w:r>
              <w:rPr>
                <w:rFonts w:ascii="Times New Roman"/>
                <w:b w:val="false"/>
                <w:i w:val="false"/>
                <w:color w:val="000000"/>
                <w:sz w:val="20"/>
              </w:rPr>
              <w:t xml:space="preserve">
мм </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Условное </w:t>
            </w:r>
            <w:r>
              <w:br/>
            </w:r>
            <w:r>
              <w:rPr>
                <w:rFonts w:ascii="Times New Roman"/>
                <w:b w:val="false"/>
                <w:i w:val="false"/>
                <w:color w:val="000000"/>
                <w:sz w:val="20"/>
              </w:rPr>
              <w:t xml:space="preserve">
давлен- </w:t>
            </w:r>
            <w:r>
              <w:br/>
            </w:r>
            <w:r>
              <w:rPr>
                <w:rFonts w:ascii="Times New Roman"/>
                <w:b w:val="false"/>
                <w:i w:val="false"/>
                <w:color w:val="000000"/>
                <w:sz w:val="20"/>
              </w:rPr>
              <w:t xml:space="preserve">
ние, </w:t>
            </w:r>
            <w:r>
              <w:br/>
            </w:r>
            <w:r>
              <w:rPr>
                <w:rFonts w:ascii="Times New Roman"/>
                <w:b w:val="false"/>
                <w:i w:val="false"/>
                <w:color w:val="000000"/>
                <w:sz w:val="20"/>
              </w:rPr>
              <w:t xml:space="preserve">
МПа </w:t>
            </w:r>
            <w:r>
              <w:br/>
            </w:r>
            <w:r>
              <w:rPr>
                <w:rFonts w:ascii="Times New Roman"/>
                <w:b w:val="false"/>
                <w:i w:val="false"/>
                <w:color w:val="000000"/>
                <w:sz w:val="20"/>
              </w:rPr>
              <w:t xml:space="preserve">
(кгс/ </w:t>
            </w:r>
            <w:r>
              <w:br/>
            </w:r>
            <w:r>
              <w:rPr>
                <w:rFonts w:ascii="Times New Roman"/>
                <w:b w:val="false"/>
                <w:i w:val="false"/>
                <w:color w:val="000000"/>
                <w:sz w:val="20"/>
              </w:rPr>
              <w:t xml:space="preserve">
см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 </w:t>
            </w:r>
            <w:r>
              <w:br/>
            </w:r>
            <w:r>
              <w:rPr>
                <w:rFonts w:ascii="Times New Roman"/>
                <w:b w:val="false"/>
                <w:i w:val="false"/>
                <w:color w:val="000000"/>
                <w:sz w:val="20"/>
              </w:rPr>
              <w:t xml:space="preserve">
фланца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 </w:t>
            </w:r>
            <w:r>
              <w:br/>
            </w:r>
            <w:r>
              <w:rPr>
                <w:rFonts w:ascii="Times New Roman"/>
                <w:b w:val="false"/>
                <w:i w:val="false"/>
                <w:color w:val="000000"/>
                <w:sz w:val="20"/>
              </w:rPr>
              <w:t xml:space="preserve">
шпилек, </w:t>
            </w:r>
            <w:r>
              <w:br/>
            </w:r>
            <w:r>
              <w:rPr>
                <w:rFonts w:ascii="Times New Roman"/>
                <w:b w:val="false"/>
                <w:i w:val="false"/>
                <w:color w:val="000000"/>
                <w:sz w:val="20"/>
              </w:rPr>
              <w:t xml:space="preserve">
болтов, </w:t>
            </w:r>
            <w:r>
              <w:br/>
            </w:r>
            <w:r>
              <w:rPr>
                <w:rFonts w:ascii="Times New Roman"/>
                <w:b w:val="false"/>
                <w:i w:val="false"/>
                <w:color w:val="000000"/>
                <w:sz w:val="20"/>
              </w:rPr>
              <w:t xml:space="preserve">
гаек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w:t>
            </w:r>
            <w:r>
              <w:br/>
            </w:r>
            <w:r>
              <w:rPr>
                <w:rFonts w:ascii="Times New Roman"/>
                <w:b w:val="false"/>
                <w:i w:val="false"/>
                <w:color w:val="000000"/>
                <w:sz w:val="20"/>
              </w:rPr>
              <w:t xml:space="preserve">
стали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w:t>
            </w:r>
            <w:r>
              <w:br/>
            </w:r>
            <w:r>
              <w:rPr>
                <w:rFonts w:ascii="Times New Roman"/>
                <w:b w:val="false"/>
                <w:i w:val="false"/>
                <w:color w:val="000000"/>
                <w:sz w:val="20"/>
              </w:rPr>
              <w:t xml:space="preserve">
стали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Сведения о сварке </w:t>
      </w:r>
    </w:p>
    <w:p>
      <w:pPr>
        <w:spacing w:after="0"/>
        <w:ind w:left="0"/>
        <w:jc w:val="both"/>
      </w:pPr>
      <w:r>
        <w:rPr>
          <w:rFonts w:ascii="Times New Roman"/>
          <w:b w:val="false"/>
          <w:i w:val="false"/>
          <w:color w:val="000000"/>
          <w:sz w:val="28"/>
        </w:rPr>
        <w:t xml:space="preserve">
      Вид сварки, применявшийся при изготовлении элементов 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Данные о присадочном материале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Сварка произведена в соответствии с требованиями правил, НД на </w:t>
      </w:r>
    </w:p>
    <w:p>
      <w:pPr>
        <w:spacing w:after="0"/>
        <w:ind w:left="0"/>
        <w:jc w:val="both"/>
      </w:pPr>
      <w:r>
        <w:rPr>
          <w:rFonts w:ascii="Times New Roman"/>
          <w:b w:val="false"/>
          <w:i w:val="false"/>
          <w:color w:val="000000"/>
          <w:sz w:val="28"/>
        </w:rPr>
        <w:t xml:space="preserve">
      сварку сварщиками, прошедшими испытания в соответствии с "Правилами </w:t>
      </w:r>
    </w:p>
    <w:p>
      <w:pPr>
        <w:spacing w:after="0"/>
        <w:ind w:left="0"/>
        <w:jc w:val="both"/>
      </w:pPr>
      <w:r>
        <w:rPr>
          <w:rFonts w:ascii="Times New Roman"/>
          <w:b w:val="false"/>
          <w:i w:val="false"/>
          <w:color w:val="000000"/>
          <w:sz w:val="28"/>
        </w:rPr>
        <w:t xml:space="preserve">
      аттестации сварщиков и специалистов сварочного производства". </w:t>
      </w:r>
    </w:p>
    <w:p>
      <w:pPr>
        <w:spacing w:after="0"/>
        <w:ind w:left="0"/>
        <w:jc w:val="both"/>
      </w:pPr>
      <w:r>
        <w:rPr>
          <w:rFonts w:ascii="Times New Roman"/>
          <w:b w:val="false"/>
          <w:i w:val="false"/>
          <w:color w:val="000000"/>
          <w:sz w:val="28"/>
        </w:rPr>
        <w:t xml:space="preserve">
       5. Сведения о термообработке труб, гибов и сварных соединений </w:t>
      </w:r>
    </w:p>
    <w:p>
      <w:pPr>
        <w:spacing w:after="0"/>
        <w:ind w:left="0"/>
        <w:jc w:val="both"/>
      </w:pPr>
      <w:r>
        <w:rPr>
          <w:rFonts w:ascii="Times New Roman"/>
          <w:b w:val="false"/>
          <w:i w:val="false"/>
          <w:color w:val="000000"/>
          <w:sz w:val="28"/>
        </w:rPr>
        <w:t xml:space="preserve">
      (вид, режим) ______________________________________________________ </w:t>
      </w:r>
    </w:p>
    <w:p>
      <w:pPr>
        <w:spacing w:after="0"/>
        <w:ind w:left="0"/>
        <w:jc w:val="both"/>
      </w:pPr>
      <w:r>
        <w:rPr>
          <w:rFonts w:ascii="Times New Roman"/>
          <w:b w:val="false"/>
          <w:i w:val="false"/>
          <w:color w:val="000000"/>
          <w:sz w:val="28"/>
        </w:rPr>
        <w:t xml:space="preserve">
       6. Сведения о контроле сварных соединений (объем и методы </w:t>
      </w:r>
    </w:p>
    <w:p>
      <w:pPr>
        <w:spacing w:after="0"/>
        <w:ind w:left="0"/>
        <w:jc w:val="both"/>
      </w:pPr>
      <w:r>
        <w:rPr>
          <w:rFonts w:ascii="Times New Roman"/>
          <w:b w:val="false"/>
          <w:i w:val="false"/>
          <w:color w:val="000000"/>
          <w:sz w:val="28"/>
        </w:rPr>
        <w:t xml:space="preserve">
      контроля) _________________________________________________________ </w:t>
      </w:r>
    </w:p>
    <w:p>
      <w:pPr>
        <w:spacing w:after="0"/>
        <w:ind w:left="0"/>
        <w:jc w:val="both"/>
      </w:pPr>
      <w:r>
        <w:rPr>
          <w:rFonts w:ascii="Times New Roman"/>
          <w:b w:val="false"/>
          <w:i w:val="false"/>
          <w:color w:val="000000"/>
          <w:sz w:val="28"/>
        </w:rPr>
        <w:t xml:space="preserve">
       7. Сведения о стилоскопировании _____________________________ </w:t>
      </w:r>
    </w:p>
    <w:p>
      <w:pPr>
        <w:spacing w:after="0"/>
        <w:ind w:left="0"/>
        <w:jc w:val="both"/>
      </w:pPr>
      <w:r>
        <w:rPr>
          <w:rFonts w:ascii="Times New Roman"/>
          <w:b w:val="false"/>
          <w:i w:val="false"/>
          <w:color w:val="000000"/>
          <w:sz w:val="28"/>
        </w:rPr>
        <w:t xml:space="preserve">
       8. Сведения о гидравлическом испытании ______________________ </w:t>
      </w:r>
    </w:p>
    <w:p>
      <w:pPr>
        <w:spacing w:after="0"/>
        <w:ind w:left="0"/>
        <w:jc w:val="both"/>
      </w:pPr>
      <w:r>
        <w:rPr>
          <w:rFonts w:ascii="Times New Roman"/>
          <w:b w:val="false"/>
          <w:i w:val="false"/>
          <w:color w:val="000000"/>
          <w:sz w:val="28"/>
        </w:rPr>
        <w:t xml:space="preserve">
       9. Заключение. </w:t>
      </w:r>
    </w:p>
    <w:p>
      <w:pPr>
        <w:spacing w:after="0"/>
        <w:ind w:left="0"/>
        <w:jc w:val="both"/>
      </w:pPr>
      <w:r>
        <w:rPr>
          <w:rFonts w:ascii="Times New Roman"/>
          <w:b w:val="false"/>
          <w:i w:val="false"/>
          <w:color w:val="000000"/>
          <w:sz w:val="28"/>
        </w:rPr>
        <w:t xml:space="preserve">
       Элементы трубопровода: ______________________________________ </w:t>
      </w:r>
    </w:p>
    <w:p>
      <w:pPr>
        <w:spacing w:after="0"/>
        <w:ind w:left="0"/>
        <w:jc w:val="both"/>
      </w:pPr>
      <w:r>
        <w:rPr>
          <w:rFonts w:ascii="Times New Roman"/>
          <w:b w:val="false"/>
          <w:i w:val="false"/>
          <w:color w:val="000000"/>
          <w:sz w:val="28"/>
        </w:rPr>
        <w:t xml:space="preserve">
       (наименование элементов, их количество)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изготовлены и испытаны в полном соответствии с Техническим </w:t>
      </w:r>
    </w:p>
    <w:p>
      <w:pPr>
        <w:spacing w:after="0"/>
        <w:ind w:left="0"/>
        <w:jc w:val="both"/>
      </w:pPr>
      <w:r>
        <w:rPr>
          <w:rFonts w:ascii="Times New Roman"/>
          <w:b w:val="false"/>
          <w:i w:val="false"/>
          <w:color w:val="000000"/>
          <w:sz w:val="28"/>
        </w:rPr>
        <w:t xml:space="preserve">
      регламентом "Требования к безопасности трубопроводов пара и горячей </w:t>
      </w:r>
    </w:p>
    <w:p>
      <w:pPr>
        <w:spacing w:after="0"/>
        <w:ind w:left="0"/>
        <w:jc w:val="both"/>
      </w:pPr>
      <w:r>
        <w:rPr>
          <w:rFonts w:ascii="Times New Roman"/>
          <w:b w:val="false"/>
          <w:i w:val="false"/>
          <w:color w:val="000000"/>
          <w:sz w:val="28"/>
        </w:rPr>
        <w:t xml:space="preserve">
      воды", НД на изготовление и признаны годными к работе при расчетных </w:t>
      </w:r>
    </w:p>
    <w:p>
      <w:pPr>
        <w:spacing w:after="0"/>
        <w:ind w:left="0"/>
        <w:jc w:val="both"/>
      </w:pPr>
      <w:r>
        <w:rPr>
          <w:rFonts w:ascii="Times New Roman"/>
          <w:b w:val="false"/>
          <w:i w:val="false"/>
          <w:color w:val="000000"/>
          <w:sz w:val="28"/>
        </w:rPr>
        <w:t xml:space="preserve">
      параметрах. </w:t>
      </w:r>
    </w:p>
    <w:p>
      <w:pPr>
        <w:spacing w:after="0"/>
        <w:ind w:left="0"/>
        <w:jc w:val="both"/>
      </w:pPr>
      <w:r>
        <w:rPr>
          <w:rFonts w:ascii="Times New Roman"/>
          <w:b w:val="false"/>
          <w:i w:val="false"/>
          <w:color w:val="000000"/>
          <w:sz w:val="28"/>
        </w:rPr>
        <w:t xml:space="preserve">
       Опись прилагаемых документов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 ___________ 20__г. </w:t>
      </w:r>
    </w:p>
    <w:p>
      <w:pPr>
        <w:spacing w:after="0"/>
        <w:ind w:left="0"/>
        <w:jc w:val="both"/>
      </w:pPr>
      <w:r>
        <w:rPr>
          <w:rFonts w:ascii="Times New Roman"/>
          <w:b w:val="false"/>
          <w:i w:val="false"/>
          <w:color w:val="000000"/>
          <w:sz w:val="28"/>
        </w:rPr>
        <w:t xml:space="preserve">
      Главный инженер предприятия-изготовителя __________________________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Начальник ОТК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w:t>
            </w:r>
          </w:p>
        </w:tc>
      </w:tr>
    </w:tbl>
    <w:bookmarkStart w:name="z607" w:id="605"/>
    <w:p>
      <w:pPr>
        <w:spacing w:after="0"/>
        <w:ind w:left="0"/>
        <w:jc w:val="both"/>
      </w:pPr>
      <w:r>
        <w:rPr>
          <w:rFonts w:ascii="Times New Roman"/>
          <w:b w:val="false"/>
          <w:i w:val="false"/>
          <w:color w:val="000000"/>
          <w:sz w:val="28"/>
        </w:rPr>
        <w:t xml:space="preserve">
       Форма свидетельства о монтаже трубопровода </w:t>
      </w:r>
    </w:p>
    <w:bookmarkEnd w:id="605"/>
    <w:p>
      <w:pPr>
        <w:spacing w:after="0"/>
        <w:ind w:left="0"/>
        <w:jc w:val="both"/>
      </w:pPr>
      <w:r>
        <w:rPr>
          <w:rFonts w:ascii="Times New Roman"/>
          <w:b w:val="false"/>
          <w:i w:val="false"/>
          <w:color w:val="000000"/>
          <w:sz w:val="28"/>
        </w:rPr>
        <w:t xml:space="preserve">
       Разрешение на монтаж трубопровода </w:t>
      </w:r>
    </w:p>
    <w:p>
      <w:pPr>
        <w:spacing w:after="0"/>
        <w:ind w:left="0"/>
        <w:jc w:val="both"/>
      </w:pPr>
      <w:r>
        <w:rPr>
          <w:rFonts w:ascii="Times New Roman"/>
          <w:b w:val="false"/>
          <w:i w:val="false"/>
          <w:color w:val="000000"/>
          <w:sz w:val="28"/>
        </w:rPr>
        <w:t xml:space="preserve">
       № ________________________________ </w:t>
      </w:r>
    </w:p>
    <w:p>
      <w:pPr>
        <w:spacing w:after="0"/>
        <w:ind w:left="0"/>
        <w:jc w:val="both"/>
      </w:pPr>
      <w:r>
        <w:rPr>
          <w:rFonts w:ascii="Times New Roman"/>
          <w:b w:val="false"/>
          <w:i w:val="false"/>
          <w:color w:val="000000"/>
          <w:sz w:val="28"/>
        </w:rPr>
        <w:t xml:space="preserve">
       от _____________________ 20_____г. </w:t>
      </w:r>
    </w:p>
    <w:p>
      <w:pPr>
        <w:spacing w:after="0"/>
        <w:ind w:left="0"/>
        <w:jc w:val="both"/>
      </w:pPr>
      <w:r>
        <w:rPr>
          <w:rFonts w:ascii="Times New Roman"/>
          <w:b w:val="false"/>
          <w:i w:val="false"/>
          <w:color w:val="000000"/>
          <w:sz w:val="28"/>
        </w:rPr>
        <w:t xml:space="preserve">
       выдано ___________________________ </w:t>
      </w:r>
    </w:p>
    <w:p>
      <w:pPr>
        <w:spacing w:after="0"/>
        <w:ind w:left="0"/>
        <w:jc w:val="both"/>
      </w:pPr>
      <w:r>
        <w:rPr>
          <w:rFonts w:ascii="Times New Roman"/>
          <w:b w:val="false"/>
          <w:i w:val="false"/>
          <w:color w:val="000000"/>
          <w:sz w:val="28"/>
        </w:rPr>
        <w:t xml:space="preserve">
       (наименование органа </w:t>
      </w:r>
    </w:p>
    <w:p>
      <w:pPr>
        <w:spacing w:after="0"/>
        <w:ind w:left="0"/>
        <w:jc w:val="both"/>
      </w:pPr>
      <w:r>
        <w:rPr>
          <w:rFonts w:ascii="Times New Roman"/>
          <w:b w:val="false"/>
          <w:i w:val="false"/>
          <w:color w:val="000000"/>
          <w:sz w:val="28"/>
        </w:rPr>
        <w:t xml:space="preserve">
       выдавшего разрешение на монтаж)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Свидетельство № </w:t>
      </w:r>
      <w:r>
        <w:rPr>
          <w:rFonts w:ascii="Times New Roman"/>
          <w:b w:val="false"/>
          <w:i w:val="false"/>
          <w:color w:val="000000"/>
          <w:sz w:val="28"/>
        </w:rPr>
        <w:t xml:space="preserve">____ </w:t>
      </w:r>
    </w:p>
    <w:p>
      <w:pPr>
        <w:spacing w:after="0"/>
        <w:ind w:left="0"/>
        <w:jc w:val="both"/>
      </w:pPr>
      <w:r>
        <w:rPr>
          <w:rFonts w:ascii="Times New Roman"/>
          <w:b w:val="false"/>
          <w:i w:val="false"/>
          <w:color w:val="000000"/>
          <w:sz w:val="28"/>
        </w:rPr>
        <w:t xml:space="preserve">
       fs24о монтаже трубопровода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(назначение трубопровода)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монтажной организации) </w:t>
      </w:r>
    </w:p>
    <w:p>
      <w:pPr>
        <w:spacing w:after="0"/>
        <w:ind w:left="0"/>
        <w:jc w:val="both"/>
      </w:pPr>
      <w:r>
        <w:rPr>
          <w:rFonts w:ascii="Times New Roman"/>
          <w:b w:val="false"/>
          <w:i w:val="false"/>
          <w:color w:val="000000"/>
          <w:sz w:val="28"/>
        </w:rPr>
        <w:t xml:space="preserve">
      Рабочая среда ____________________ Рабочее давление _______________ </w:t>
      </w:r>
    </w:p>
    <w:p>
      <w:pPr>
        <w:spacing w:after="0"/>
        <w:ind w:left="0"/>
        <w:jc w:val="both"/>
      </w:pPr>
      <w:r>
        <w:rPr>
          <w:rFonts w:ascii="Times New Roman"/>
          <w:b w:val="false"/>
          <w:i w:val="false"/>
          <w:color w:val="000000"/>
          <w:sz w:val="28"/>
        </w:rPr>
        <w:t xml:space="preserve">
      Рабочая температура _______________________________________________ </w:t>
      </w:r>
    </w:p>
    <w:p>
      <w:pPr>
        <w:spacing w:after="0"/>
        <w:ind w:left="0"/>
        <w:jc w:val="both"/>
      </w:pPr>
      <w:r>
        <w:rPr>
          <w:rFonts w:ascii="Times New Roman"/>
          <w:b w:val="false"/>
          <w:i w:val="false"/>
          <w:color w:val="000000"/>
          <w:sz w:val="28"/>
        </w:rPr>
        <w:t xml:space="preserve">
       1. Данные о монтаже. </w:t>
      </w:r>
    </w:p>
    <w:p>
      <w:pPr>
        <w:spacing w:after="0"/>
        <w:ind w:left="0"/>
        <w:jc w:val="both"/>
      </w:pPr>
      <w:r>
        <w:rPr>
          <w:rFonts w:ascii="Times New Roman"/>
          <w:b w:val="false"/>
          <w:i w:val="false"/>
          <w:color w:val="000000"/>
          <w:sz w:val="28"/>
        </w:rPr>
        <w:t xml:space="preserve">
       Трубопровод смонтирован в полном соответствии с проектом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проектной организации) </w:t>
      </w:r>
    </w:p>
    <w:p>
      <w:pPr>
        <w:spacing w:after="0"/>
        <w:ind w:left="0"/>
        <w:jc w:val="both"/>
      </w:pPr>
      <w:r>
        <w:rPr>
          <w:rFonts w:ascii="Times New Roman"/>
          <w:b w:val="false"/>
          <w:i w:val="false"/>
          <w:color w:val="000000"/>
          <w:sz w:val="28"/>
        </w:rPr>
        <w:t xml:space="preserve">
      Изготовлен ________________________________________________________ </w:t>
      </w:r>
    </w:p>
    <w:p>
      <w:pPr>
        <w:spacing w:after="0"/>
        <w:ind w:left="0"/>
        <w:jc w:val="both"/>
      </w:pPr>
      <w:r>
        <w:rPr>
          <w:rFonts w:ascii="Times New Roman"/>
          <w:b w:val="false"/>
          <w:i w:val="false"/>
          <w:color w:val="000000"/>
          <w:sz w:val="28"/>
        </w:rPr>
        <w:t xml:space="preserve">
       (наименование завода-изготовителя) </w:t>
      </w:r>
    </w:p>
    <w:p>
      <w:pPr>
        <w:spacing w:after="0"/>
        <w:ind w:left="0"/>
        <w:jc w:val="both"/>
      </w:pPr>
      <w:r>
        <w:rPr>
          <w:rFonts w:ascii="Times New Roman"/>
          <w:b w:val="false"/>
          <w:i w:val="false"/>
          <w:color w:val="000000"/>
          <w:sz w:val="28"/>
        </w:rPr>
        <w:t xml:space="preserve">
      По рабочим чертежам _______________________________________________ </w:t>
      </w:r>
    </w:p>
    <w:p>
      <w:pPr>
        <w:spacing w:after="0"/>
        <w:ind w:left="0"/>
        <w:jc w:val="both"/>
      </w:pPr>
      <w:r>
        <w:rPr>
          <w:rFonts w:ascii="Times New Roman"/>
          <w:b w:val="false"/>
          <w:i w:val="false"/>
          <w:color w:val="000000"/>
          <w:sz w:val="28"/>
        </w:rPr>
        <w:t xml:space="preserve">
       (номер узловых чертежей) </w:t>
      </w:r>
    </w:p>
    <w:p>
      <w:pPr>
        <w:spacing w:after="0"/>
        <w:ind w:left="0"/>
        <w:jc w:val="both"/>
      </w:pPr>
      <w:r>
        <w:rPr>
          <w:rFonts w:ascii="Times New Roman"/>
          <w:b w:val="false"/>
          <w:i w:val="false"/>
          <w:color w:val="000000"/>
          <w:sz w:val="28"/>
        </w:rPr>
        <w:t xml:space="preserve">
       2. Сведения о сварке. </w:t>
      </w:r>
    </w:p>
    <w:p>
      <w:pPr>
        <w:spacing w:after="0"/>
        <w:ind w:left="0"/>
        <w:jc w:val="both"/>
      </w:pPr>
      <w:r>
        <w:rPr>
          <w:rFonts w:ascii="Times New Roman"/>
          <w:b w:val="false"/>
          <w:i w:val="false"/>
          <w:color w:val="000000"/>
          <w:sz w:val="28"/>
        </w:rPr>
        <w:t xml:space="preserve">
      Вид сварки, применявшийся при монтаже трубопровода: _______________ </w:t>
      </w:r>
    </w:p>
    <w:p>
      <w:pPr>
        <w:spacing w:after="0"/>
        <w:ind w:left="0"/>
        <w:jc w:val="both"/>
      </w:pPr>
      <w:r>
        <w:rPr>
          <w:rFonts w:ascii="Times New Roman"/>
          <w:b w:val="false"/>
          <w:i w:val="false"/>
          <w:color w:val="000000"/>
          <w:sz w:val="28"/>
        </w:rPr>
        <w:t xml:space="preserve">
      Данные о присадочном материале ____________________________________ </w:t>
      </w:r>
    </w:p>
    <w:p>
      <w:pPr>
        <w:spacing w:after="0"/>
        <w:ind w:left="0"/>
        <w:jc w:val="both"/>
      </w:pPr>
      <w:r>
        <w:rPr>
          <w:rFonts w:ascii="Times New Roman"/>
          <w:b w:val="false"/>
          <w:i w:val="false"/>
          <w:color w:val="000000"/>
          <w:sz w:val="28"/>
        </w:rPr>
        <w:t xml:space="preserve">
       (указать тип,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марку, ГОСТ) </w:t>
      </w:r>
    </w:p>
    <w:p>
      <w:pPr>
        <w:spacing w:after="0"/>
        <w:ind w:left="0"/>
        <w:jc w:val="both"/>
      </w:pPr>
      <w:r>
        <w:rPr>
          <w:rFonts w:ascii="Times New Roman"/>
          <w:b w:val="false"/>
          <w:i w:val="false"/>
          <w:color w:val="000000"/>
          <w:sz w:val="28"/>
        </w:rPr>
        <w:t xml:space="preserve">
      Методы, объем и результаты контроля сварных соединений ____________ </w:t>
      </w:r>
    </w:p>
    <w:p>
      <w:pPr>
        <w:spacing w:after="0"/>
        <w:ind w:left="0"/>
        <w:jc w:val="both"/>
      </w:pPr>
      <w:r>
        <w:rPr>
          <w:rFonts w:ascii="Times New Roman"/>
          <w:b w:val="false"/>
          <w:i w:val="false"/>
          <w:color w:val="000000"/>
          <w:sz w:val="28"/>
        </w:rPr>
        <w:t xml:space="preserve">
      Сварка трубопровода произведена в соответствии с требованиями </w:t>
      </w:r>
    </w:p>
    <w:p>
      <w:pPr>
        <w:spacing w:after="0"/>
        <w:ind w:left="0"/>
        <w:jc w:val="both"/>
      </w:pPr>
      <w:r>
        <w:rPr>
          <w:rFonts w:ascii="Times New Roman"/>
          <w:b w:val="false"/>
          <w:i w:val="false"/>
          <w:color w:val="000000"/>
          <w:sz w:val="28"/>
        </w:rPr>
        <w:t xml:space="preserve">
      Технического регламента "Требования к безопасности трубопроводов пара </w:t>
      </w:r>
    </w:p>
    <w:p>
      <w:pPr>
        <w:spacing w:after="0"/>
        <w:ind w:left="0"/>
        <w:jc w:val="both"/>
      </w:pPr>
      <w:r>
        <w:rPr>
          <w:rFonts w:ascii="Times New Roman"/>
          <w:b w:val="false"/>
          <w:i w:val="false"/>
          <w:color w:val="000000"/>
          <w:sz w:val="28"/>
        </w:rPr>
        <w:t xml:space="preserve">
      и горячей воды" и требованиям к безопасности НТД на сварку </w:t>
      </w:r>
    </w:p>
    <w:p>
      <w:pPr>
        <w:spacing w:after="0"/>
        <w:ind w:left="0"/>
        <w:jc w:val="both"/>
      </w:pPr>
      <w:r>
        <w:rPr>
          <w:rFonts w:ascii="Times New Roman"/>
          <w:b w:val="false"/>
          <w:i w:val="false"/>
          <w:color w:val="000000"/>
          <w:sz w:val="28"/>
        </w:rPr>
        <w:t xml:space="preserve">
      сварщиками, прошедшими испытания в соответствии с "Правилами </w:t>
      </w:r>
    </w:p>
    <w:p>
      <w:pPr>
        <w:spacing w:after="0"/>
        <w:ind w:left="0"/>
        <w:jc w:val="both"/>
      </w:pPr>
      <w:r>
        <w:rPr>
          <w:rFonts w:ascii="Times New Roman"/>
          <w:b w:val="false"/>
          <w:i w:val="false"/>
          <w:color w:val="000000"/>
          <w:sz w:val="28"/>
        </w:rPr>
        <w:t xml:space="preserve">
      аттестации сварщиков и специалистов сварочного производства". </w:t>
      </w:r>
    </w:p>
    <w:p>
      <w:pPr>
        <w:spacing w:after="0"/>
        <w:ind w:left="0"/>
        <w:jc w:val="both"/>
      </w:pPr>
      <w:r>
        <w:rPr>
          <w:rFonts w:ascii="Times New Roman"/>
          <w:b w:val="false"/>
          <w:i w:val="false"/>
          <w:color w:val="000000"/>
          <w:sz w:val="28"/>
        </w:rPr>
        <w:t xml:space="preserve">
      3. Сведения о термообработке сварных соединений (вид и режим)_______ </w:t>
      </w:r>
    </w:p>
    <w:p>
      <w:pPr>
        <w:spacing w:after="0"/>
        <w:ind w:left="0"/>
        <w:jc w:val="both"/>
      </w:pPr>
      <w:r>
        <w:rPr>
          <w:rFonts w:ascii="Times New Roman"/>
          <w:b w:val="false"/>
          <w:i w:val="false"/>
          <w:color w:val="000000"/>
          <w:sz w:val="28"/>
        </w:rPr>
        <w:t xml:space="preserve">
      4. Сведения о материалах из которых изготовлялся трубопровод: 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(эти сведения записываются только для тех материалов, данные о </w:t>
      </w:r>
    </w:p>
    <w:p>
      <w:pPr>
        <w:spacing w:after="0"/>
        <w:ind w:left="0"/>
        <w:jc w:val="both"/>
      </w:pPr>
      <w:r>
        <w:rPr>
          <w:rFonts w:ascii="Times New Roman"/>
          <w:b w:val="false"/>
          <w:i w:val="false"/>
          <w:color w:val="000000"/>
          <w:sz w:val="28"/>
        </w:rPr>
        <w:t xml:space="preserve">
       которых не вошли в свидетельство завода-изготовителя) </w:t>
      </w:r>
    </w:p>
    <w:p>
      <w:pPr>
        <w:spacing w:after="0"/>
        <w:ind w:left="0"/>
        <w:jc w:val="both"/>
      </w:pPr>
      <w:r>
        <w:rPr>
          <w:rFonts w:ascii="Times New Roman"/>
          <w:b w:val="false"/>
          <w:i w:val="false"/>
          <w:color w:val="000000"/>
          <w:sz w:val="28"/>
        </w:rPr>
        <w:t xml:space="preserve">
      а) Сведения о трубах.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1336"/>
        <w:gridCol w:w="1336"/>
        <w:gridCol w:w="3009"/>
        <w:gridCol w:w="2173"/>
        <w:gridCol w:w="2174"/>
      </w:tblGrid>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п/п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r>
              <w:br/>
            </w:r>
            <w:r>
              <w:rPr>
                <w:rFonts w:ascii="Times New Roman"/>
                <w:b w:val="false"/>
                <w:i w:val="false"/>
                <w:color w:val="000000"/>
                <w:sz w:val="20"/>
              </w:rPr>
              <w:t xml:space="preserve">
элемента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Наружный диаметр и </w:t>
            </w:r>
            <w:r>
              <w:br/>
            </w:r>
            <w:r>
              <w:rPr>
                <w:rFonts w:ascii="Times New Roman"/>
                <w:b w:val="false"/>
                <w:i w:val="false"/>
                <w:color w:val="000000"/>
                <w:sz w:val="20"/>
              </w:rPr>
              <w:t xml:space="preserve">
толщина стенки </w:t>
            </w:r>
            <w:r>
              <w:br/>
            </w:r>
            <w:r>
              <w:rPr>
                <w:rFonts w:ascii="Times New Roman"/>
                <w:b w:val="false"/>
                <w:i w:val="false"/>
                <w:color w:val="000000"/>
                <w:sz w:val="20"/>
              </w:rPr>
              <w:t xml:space="preserve">
трубы, мм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w:t>
            </w:r>
            <w:r>
              <w:br/>
            </w:r>
            <w:r>
              <w:rPr>
                <w:rFonts w:ascii="Times New Roman"/>
                <w:b w:val="false"/>
                <w:i w:val="false"/>
                <w:color w:val="000000"/>
                <w:sz w:val="20"/>
              </w:rPr>
              <w:t xml:space="preserve">
стали, </w:t>
            </w:r>
            <w:r>
              <w:br/>
            </w:r>
            <w:r>
              <w:rPr>
                <w:rFonts w:ascii="Times New Roman"/>
                <w:b w:val="false"/>
                <w:i w:val="false"/>
                <w:color w:val="000000"/>
                <w:sz w:val="20"/>
              </w:rPr>
              <w:t xml:space="preserve">
ГОСТ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w:t>
            </w:r>
            <w:r>
              <w:br/>
            </w:r>
            <w:r>
              <w:rPr>
                <w:rFonts w:ascii="Times New Roman"/>
                <w:b w:val="false"/>
                <w:i w:val="false"/>
                <w:color w:val="000000"/>
                <w:sz w:val="20"/>
              </w:rPr>
              <w:t xml:space="preserve">
ГОСТ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Для трубопровода I категории, кроме указанных в таблице </w:t>
      </w:r>
    </w:p>
    <w:p>
      <w:pPr>
        <w:spacing w:after="0"/>
        <w:ind w:left="0"/>
        <w:jc w:val="both"/>
      </w:pPr>
      <w:r>
        <w:rPr>
          <w:rFonts w:ascii="Times New Roman"/>
          <w:b w:val="false"/>
          <w:i w:val="false"/>
          <w:color w:val="000000"/>
          <w:sz w:val="28"/>
        </w:rPr>
        <w:t xml:space="preserve">
      данных, к свидетельству должны быть приложены сертификаты на металл и </w:t>
      </w:r>
    </w:p>
    <w:p>
      <w:pPr>
        <w:spacing w:after="0"/>
        <w:ind w:left="0"/>
        <w:jc w:val="both"/>
      </w:pPr>
      <w:r>
        <w:rPr>
          <w:rFonts w:ascii="Times New Roman"/>
          <w:b w:val="false"/>
          <w:i w:val="false"/>
          <w:color w:val="000000"/>
          <w:sz w:val="28"/>
        </w:rPr>
        <w:t xml:space="preserve">
      данные по контролю. </w:t>
      </w:r>
    </w:p>
    <w:p>
      <w:pPr>
        <w:spacing w:after="0"/>
        <w:ind w:left="0"/>
        <w:jc w:val="both"/>
      </w:pPr>
      <w:r>
        <w:rPr>
          <w:rFonts w:ascii="Times New Roman"/>
          <w:b w:val="false"/>
          <w:i w:val="false"/>
          <w:color w:val="000000"/>
          <w:sz w:val="28"/>
        </w:rPr>
        <w:t xml:space="preserve">
      б) Сведения об основной арматуре и фасонных частях (литых и кованых).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955"/>
        <w:gridCol w:w="955"/>
        <w:gridCol w:w="1553"/>
        <w:gridCol w:w="5302"/>
        <w:gridCol w:w="955"/>
        <w:gridCol w:w="956"/>
      </w:tblGrid>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п/п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r>
              <w:br/>
            </w:r>
            <w:r>
              <w:rPr>
                <w:rFonts w:ascii="Times New Roman"/>
                <w:b w:val="false"/>
                <w:i w:val="false"/>
                <w:color w:val="000000"/>
                <w:sz w:val="20"/>
              </w:rPr>
              <w:t xml:space="preserve">
элемента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r>
              <w:br/>
            </w:r>
            <w:r>
              <w:rPr>
                <w:rFonts w:ascii="Times New Roman"/>
                <w:b w:val="false"/>
                <w:i w:val="false"/>
                <w:color w:val="000000"/>
                <w:sz w:val="20"/>
              </w:rPr>
              <w:t xml:space="preserve">
установки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Условный </w:t>
            </w:r>
            <w:r>
              <w:br/>
            </w:r>
            <w:r>
              <w:rPr>
                <w:rFonts w:ascii="Times New Roman"/>
                <w:b w:val="false"/>
                <w:i w:val="false"/>
                <w:color w:val="000000"/>
                <w:sz w:val="20"/>
              </w:rPr>
              <w:t xml:space="preserve">
проход, </w:t>
            </w:r>
            <w:r>
              <w:br/>
            </w:r>
            <w:r>
              <w:rPr>
                <w:rFonts w:ascii="Times New Roman"/>
                <w:b w:val="false"/>
                <w:i w:val="false"/>
                <w:color w:val="000000"/>
                <w:sz w:val="20"/>
              </w:rPr>
              <w:t xml:space="preserve">
мм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Условное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МПа </w:t>
            </w:r>
            <w:r>
              <w:br/>
            </w:r>
            <w:r>
              <w:rPr>
                <w:rFonts w:ascii="Times New Roman"/>
                <w:b w:val="false"/>
                <w:i w:val="false"/>
                <w:color w:val="000000"/>
                <w:sz w:val="20"/>
              </w:rPr>
              <w:t xml:space="preserve">
(кгс/см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w:t>
            </w:r>
            <w:r>
              <w:br/>
            </w:r>
            <w:r>
              <w:rPr>
                <w:rFonts w:ascii="Times New Roman"/>
                <w:b w:val="false"/>
                <w:i w:val="false"/>
                <w:color w:val="000000"/>
                <w:sz w:val="20"/>
              </w:rPr>
              <w:t xml:space="preserve">
материала </w:t>
            </w:r>
            <w:r>
              <w:br/>
            </w:r>
            <w:r>
              <w:rPr>
                <w:rFonts w:ascii="Times New Roman"/>
                <w:b w:val="false"/>
                <w:i w:val="false"/>
                <w:color w:val="000000"/>
                <w:sz w:val="20"/>
              </w:rPr>
              <w:t xml:space="preserve">
корпуса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Сведения о фланцах и крепежных деталях.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325"/>
        <w:gridCol w:w="1325"/>
        <w:gridCol w:w="1176"/>
        <w:gridCol w:w="1325"/>
        <w:gridCol w:w="4018"/>
        <w:gridCol w:w="723"/>
        <w:gridCol w:w="1178"/>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п/п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элемен- </w:t>
            </w:r>
            <w:r>
              <w:br/>
            </w:r>
            <w:r>
              <w:rPr>
                <w:rFonts w:ascii="Times New Roman"/>
                <w:b w:val="false"/>
                <w:i w:val="false"/>
                <w:color w:val="000000"/>
                <w:sz w:val="20"/>
              </w:rPr>
              <w:t xml:space="preserve">
тов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на </w:t>
            </w:r>
            <w:r>
              <w:br/>
            </w:r>
            <w:r>
              <w:rPr>
                <w:rFonts w:ascii="Times New Roman"/>
                <w:b w:val="false"/>
                <w:i w:val="false"/>
                <w:color w:val="000000"/>
                <w:sz w:val="20"/>
              </w:rPr>
              <w:t xml:space="preserve">
фланец, </w:t>
            </w:r>
            <w:r>
              <w:br/>
            </w:r>
            <w:r>
              <w:rPr>
                <w:rFonts w:ascii="Times New Roman"/>
                <w:b w:val="false"/>
                <w:i w:val="false"/>
                <w:color w:val="000000"/>
                <w:sz w:val="20"/>
              </w:rPr>
              <w:t xml:space="preserve">
крепежную </w:t>
            </w:r>
            <w:r>
              <w:br/>
            </w:r>
            <w:r>
              <w:rPr>
                <w:rFonts w:ascii="Times New Roman"/>
                <w:b w:val="false"/>
                <w:i w:val="false"/>
                <w:color w:val="000000"/>
                <w:sz w:val="20"/>
              </w:rPr>
              <w:t xml:space="preserve">
деталь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 </w:t>
            </w:r>
            <w:r>
              <w:br/>
            </w:r>
            <w:r>
              <w:rPr>
                <w:rFonts w:ascii="Times New Roman"/>
                <w:b w:val="false"/>
                <w:i w:val="false"/>
                <w:color w:val="000000"/>
                <w:sz w:val="20"/>
              </w:rPr>
              <w:t xml:space="preserve">
ный </w:t>
            </w:r>
            <w:r>
              <w:br/>
            </w:r>
            <w:r>
              <w:rPr>
                <w:rFonts w:ascii="Times New Roman"/>
                <w:b w:val="false"/>
                <w:i w:val="false"/>
                <w:color w:val="000000"/>
                <w:sz w:val="20"/>
              </w:rPr>
              <w:t xml:space="preserve">
проход </w:t>
            </w:r>
            <w:r>
              <w:br/>
            </w:r>
            <w:r>
              <w:rPr>
                <w:rFonts w:ascii="Times New Roman"/>
                <w:b w:val="false"/>
                <w:i w:val="false"/>
                <w:color w:val="000000"/>
                <w:sz w:val="20"/>
              </w:rPr>
              <w:t xml:space="preserve">
мм </w:t>
            </w:r>
            <w:r>
              <w:br/>
            </w:r>
            <w:r>
              <w:rPr>
                <w:rFonts w:ascii="Times New Roman"/>
                <w:b w:val="false"/>
                <w:i w:val="false"/>
                <w:color w:val="000000"/>
                <w:sz w:val="20"/>
              </w:rPr>
              <w:t xml:space="preserve">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Условное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МПа </w:t>
            </w:r>
            <w:r>
              <w:br/>
            </w:r>
            <w:r>
              <w:rPr>
                <w:rFonts w:ascii="Times New Roman"/>
                <w:b w:val="false"/>
                <w:i w:val="false"/>
                <w:color w:val="000000"/>
                <w:sz w:val="20"/>
              </w:rPr>
              <w:t xml:space="preserve">
(кгс/см </w:t>
            </w:r>
            <w:r>
              <w:rPr>
                <w:rFonts w:ascii="Times New Roman"/>
                <w:b w:val="false"/>
                <w:i w:val="false"/>
                <w:color w:val="000000"/>
                <w:vertAlign w:val="superscript"/>
              </w:rPr>
              <w:t xml:space="preserve">2 </w:t>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 </w:t>
            </w:r>
            <w:r>
              <w:br/>
            </w:r>
            <w:r>
              <w:rPr>
                <w:rFonts w:ascii="Times New Roman"/>
                <w:b w:val="false"/>
                <w:i w:val="false"/>
                <w:color w:val="000000"/>
                <w:sz w:val="20"/>
              </w:rPr>
              <w:t xml:space="preserve">
Фланцев </w:t>
            </w:r>
            <w:r>
              <w:br/>
            </w:r>
            <w:r>
              <w:rPr>
                <w:rFonts w:ascii="Times New Roman"/>
                <w:b w:val="false"/>
                <w:i w:val="false"/>
                <w:color w:val="000000"/>
                <w:sz w:val="20"/>
              </w:rPr>
              <w:t xml:space="preserve">
марка </w:t>
            </w:r>
            <w:r>
              <w:br/>
            </w:r>
            <w:r>
              <w:rPr>
                <w:rFonts w:ascii="Times New Roman"/>
                <w:b w:val="false"/>
                <w:i w:val="false"/>
                <w:color w:val="000000"/>
                <w:sz w:val="20"/>
              </w:rPr>
              <w:t xml:space="preserve">
ГОСТ </w:t>
            </w:r>
            <w:r>
              <w:br/>
            </w:r>
            <w:r>
              <w:rPr>
                <w:rFonts w:ascii="Times New Roman"/>
                <w:b w:val="false"/>
                <w:i w:val="false"/>
                <w:color w:val="000000"/>
                <w:sz w:val="20"/>
              </w:rPr>
              <w:t xml:space="preserve">
стали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 </w:t>
            </w:r>
            <w:r>
              <w:br/>
            </w:r>
            <w:r>
              <w:rPr>
                <w:rFonts w:ascii="Times New Roman"/>
                <w:b w:val="false"/>
                <w:i w:val="false"/>
                <w:color w:val="000000"/>
                <w:sz w:val="20"/>
              </w:rPr>
              <w:t xml:space="preserve">
шпилек, </w:t>
            </w:r>
            <w:r>
              <w:br/>
            </w:r>
            <w:r>
              <w:rPr>
                <w:rFonts w:ascii="Times New Roman"/>
                <w:b w:val="false"/>
                <w:i w:val="false"/>
                <w:color w:val="000000"/>
                <w:sz w:val="20"/>
              </w:rPr>
              <w:t xml:space="preserve">
гаек </w:t>
            </w:r>
            <w:r>
              <w:br/>
            </w:r>
            <w:r>
              <w:rPr>
                <w:rFonts w:ascii="Times New Roman"/>
                <w:b w:val="false"/>
                <w:i w:val="false"/>
                <w:color w:val="000000"/>
                <w:sz w:val="20"/>
              </w:rPr>
              <w:t xml:space="preserve">
и болтов </w:t>
            </w:r>
            <w:r>
              <w:br/>
            </w:r>
            <w:r>
              <w:rPr>
                <w:rFonts w:ascii="Times New Roman"/>
                <w:b w:val="false"/>
                <w:i w:val="false"/>
                <w:color w:val="000000"/>
                <w:sz w:val="20"/>
              </w:rPr>
              <w:t xml:space="preserve">
марка ГОСТ </w:t>
            </w:r>
            <w:r>
              <w:br/>
            </w:r>
            <w:r>
              <w:rPr>
                <w:rFonts w:ascii="Times New Roman"/>
                <w:b w:val="false"/>
                <w:i w:val="false"/>
                <w:color w:val="000000"/>
                <w:sz w:val="20"/>
              </w:rPr>
              <w:t xml:space="preserve">
стали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Сведения о стилоскопировании __________________________________ </w:t>
      </w:r>
    </w:p>
    <w:p>
      <w:pPr>
        <w:spacing w:after="0"/>
        <w:ind w:left="0"/>
        <w:jc w:val="both"/>
      </w:pPr>
      <w:r>
        <w:rPr>
          <w:rFonts w:ascii="Times New Roman"/>
          <w:b w:val="false"/>
          <w:i w:val="false"/>
          <w:color w:val="000000"/>
          <w:sz w:val="28"/>
        </w:rPr>
        <w:t xml:space="preserve">
      6. Результаты гидравлического испытания трубопровода. </w:t>
      </w:r>
    </w:p>
    <w:p>
      <w:pPr>
        <w:spacing w:after="0"/>
        <w:ind w:left="0"/>
        <w:jc w:val="both"/>
      </w:pPr>
      <w:r>
        <w:rPr>
          <w:rFonts w:ascii="Times New Roman"/>
          <w:b w:val="false"/>
          <w:i w:val="false"/>
          <w:color w:val="000000"/>
          <w:sz w:val="28"/>
        </w:rPr>
        <w:t xml:space="preserve">
      Трубопровод, изображенный на прилагаемой схеме, испытан пробным </w:t>
      </w:r>
    </w:p>
    <w:p>
      <w:pPr>
        <w:spacing w:after="0"/>
        <w:ind w:left="0"/>
        <w:jc w:val="both"/>
      </w:pPr>
      <w:r>
        <w:rPr>
          <w:rFonts w:ascii="Times New Roman"/>
          <w:b w:val="false"/>
          <w:i w:val="false"/>
          <w:color w:val="000000"/>
          <w:sz w:val="28"/>
        </w:rPr>
        <w:t xml:space="preserve">
      давлением ________________________________________________________ </w:t>
      </w:r>
    </w:p>
    <w:p>
      <w:pPr>
        <w:spacing w:after="0"/>
        <w:ind w:left="0"/>
        <w:jc w:val="both"/>
      </w:pPr>
      <w:r>
        <w:rPr>
          <w:rFonts w:ascii="Times New Roman"/>
          <w:b w:val="false"/>
          <w:i w:val="false"/>
          <w:color w:val="000000"/>
          <w:sz w:val="28"/>
        </w:rPr>
        <w:t xml:space="preserve">
      При давлении ___________________ трубопровод был осмотрен, при этом </w:t>
      </w:r>
    </w:p>
    <w:p>
      <w:pPr>
        <w:spacing w:after="0"/>
        <w:ind w:left="0"/>
        <w:jc w:val="both"/>
      </w:pPr>
      <w:r>
        <w:rPr>
          <w:rFonts w:ascii="Times New Roman"/>
          <w:b w:val="false"/>
          <w:i w:val="false"/>
          <w:color w:val="000000"/>
          <w:sz w:val="28"/>
        </w:rPr>
        <w:t xml:space="preserve">
      обнаружено ________________________________________________________ </w:t>
      </w:r>
    </w:p>
    <w:p>
      <w:pPr>
        <w:spacing w:after="0"/>
        <w:ind w:left="0"/>
        <w:jc w:val="both"/>
      </w:pPr>
      <w:r>
        <w:rPr>
          <w:rFonts w:ascii="Times New Roman"/>
          <w:b w:val="false"/>
          <w:i w:val="false"/>
          <w:color w:val="000000"/>
          <w:sz w:val="28"/>
        </w:rPr>
        <w:t xml:space="preserve">
      7. Заключение. </w:t>
      </w:r>
    </w:p>
    <w:p>
      <w:pPr>
        <w:spacing w:after="0"/>
        <w:ind w:left="0"/>
        <w:jc w:val="both"/>
      </w:pPr>
      <w:r>
        <w:rPr>
          <w:rFonts w:ascii="Times New Roman"/>
          <w:b w:val="false"/>
          <w:i w:val="false"/>
          <w:color w:val="000000"/>
          <w:sz w:val="28"/>
        </w:rPr>
        <w:t xml:space="preserve">
      Трубопровод изготовлен и смонтирован в соответствии Техническим </w:t>
      </w:r>
    </w:p>
    <w:p>
      <w:pPr>
        <w:spacing w:after="0"/>
        <w:ind w:left="0"/>
        <w:jc w:val="both"/>
      </w:pPr>
      <w:r>
        <w:rPr>
          <w:rFonts w:ascii="Times New Roman"/>
          <w:b w:val="false"/>
          <w:i w:val="false"/>
          <w:color w:val="000000"/>
          <w:sz w:val="28"/>
        </w:rPr>
        <w:t xml:space="preserve">
      регламентом "Требования к безопасности трубопроводов пара и горячей </w:t>
      </w:r>
    </w:p>
    <w:p>
      <w:pPr>
        <w:spacing w:after="0"/>
        <w:ind w:left="0"/>
        <w:jc w:val="both"/>
      </w:pPr>
      <w:r>
        <w:rPr>
          <w:rFonts w:ascii="Times New Roman"/>
          <w:b w:val="false"/>
          <w:i w:val="false"/>
          <w:color w:val="000000"/>
          <w:sz w:val="28"/>
        </w:rPr>
        <w:t xml:space="preserve">
      воды", а также в соответствии с проектом и НД и признан годным к </w:t>
      </w:r>
    </w:p>
    <w:p>
      <w:pPr>
        <w:spacing w:after="0"/>
        <w:ind w:left="0"/>
        <w:jc w:val="both"/>
      </w:pPr>
      <w:r>
        <w:rPr>
          <w:rFonts w:ascii="Times New Roman"/>
          <w:b w:val="false"/>
          <w:i w:val="false"/>
          <w:color w:val="000000"/>
          <w:sz w:val="28"/>
        </w:rPr>
        <w:t xml:space="preserve">
      работе при давлении _________________ и температуре _______________ </w:t>
      </w:r>
    </w:p>
    <w:p>
      <w:pPr>
        <w:spacing w:after="0"/>
        <w:ind w:left="0"/>
        <w:jc w:val="both"/>
      </w:pPr>
      <w:r>
        <w:rPr>
          <w:rFonts w:ascii="Times New Roman"/>
          <w:b w:val="false"/>
          <w:i w:val="false"/>
          <w:color w:val="000000"/>
          <w:sz w:val="28"/>
        </w:rPr>
        <w:t xml:space="preserve">
      "____" __________ 20___ г. </w:t>
      </w:r>
    </w:p>
    <w:p>
      <w:pPr>
        <w:spacing w:after="0"/>
        <w:ind w:left="0"/>
        <w:jc w:val="both"/>
      </w:pPr>
      <w:r>
        <w:rPr>
          <w:rFonts w:ascii="Times New Roman"/>
          <w:b w:val="false"/>
          <w:i w:val="false"/>
          <w:color w:val="000000"/>
          <w:sz w:val="28"/>
        </w:rPr>
        <w:t xml:space="preserve">
       Опись прилагаемых документов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Руководитель монтажных работ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Главный инженер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