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55d6" w14:textId="a125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2009 года областными бюджетами на поддержку 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2009 года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9 июля 1998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племенном животноводстве </w:t>
      </w:r>
      <w:r>
        <w:rPr>
          <w:rFonts w:ascii="Times New Roman"/>
          <w:b w:val="false"/>
          <w:i w:val="false"/>
          <w:color w:val="000000"/>
          <w:sz w:val="28"/>
        </w:rPr>
        <w:t>
" и от 4 декабря 2008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2009-2011 годы </w:t>
      </w:r>
      <w:r>
        <w:rPr>
          <w:rFonts w:ascii="Times New Roman"/>
          <w:b w:val="false"/>
          <w:i w:val="false"/>
          <w:color w:val="000000"/>
          <w:sz w:val="28"/>
        </w:rPr>
        <w:t>
", в целях поддержки отечественных сельскохозяйственных товаропроизводителей в обеспечении племенной продукцией (племенным материалом)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целевых текущих трансфертов из республиканского бюджета 2009 года областными бюджетами на поддержку племенного животноводства.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2009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2009 года № 167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целевых текущих трансфертов из республиканского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 2009 года областными бюджетами на поддержку племенного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животноводства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из республиканского бюджета 2009 года областными бюджетами на поддержку племенного животноводства (далее - Правила) определяют порядок использования целевых текущих трансфертов (далее - бюджетные субсидии) аттестованными племенными заводами, племенными хозяйствами, племенным центром, отечественными сельскохозяйственными товаропроизводителями (далее - товаропроизводители) с целью сохранения и развития племенного животноводства за счет и в пределах средств, предусмотренных в республиканском бюджете на 2009 год по программе 083 "Целевые текущие трансферты областным бюджетам, бюджетам городов Астаны и Алматы на поддержку племенного животноводства".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Бюджетные субсидии предназначаются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частичное удешевление (до 50 %) стоимости реализованных товаропроизводителям племенного молодняка, суточных цыплят и племенного яйца, а также приобретенного товаропроизводителями семени быков-производителей;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полное возмещение стоимости специального технологического, лабораторного оборудования (далее - оборудование), а также специальной сельскохозяйственной техники и организационной техники (далее - техника), приобретаемых республиканским племенным центром по племенному делу в животноводстве (далее - племенной центр) и племенным заводом по костанайской породе лошадей для развития племенного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полное возмещение затрат племенному центру по приобретению племенных быков и баранов-производителей, семени и эмбрионов зарубежной селекции, а также содержанию племенных быков и баранов-производителей, получению, хранению, использованию их семени и эмбрионов;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полное возмещение затрат по приобретению и содержанию племенной птицы в племенном хозяйстве по мясному птицеводству (далее - племенное хозяйство);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полное возмещение затрат по разведению, содержанию и тренингу племенных лошадей, получению и хранению семени жеребцов-производителей в племенном заводе по костанайской породе лошадей.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Бюджетные субсидии выплачиваются: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субъектам в области племенного животноводства за реализованный товаропроизводителям племенной молодняк собственного воспроизводства, прошедший бонитировку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порядке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субъектам в области племенного животноводства за реализованные племенное яйцо и суточных цыплят - прародительских и (или) родительских линий птицефабрикам. Племенное яйцо, суточные цыплята, реализованные не птицефабрикам, а также населению, субсидированию не подлежат;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товаропроизводителям за приобретенное у субъектов племенного животноводства и использованное семя быков-производителей;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Племенной молодняк, племенное яйцо, суточные цыплята (далее - племенная продукция), а также семя быков-производителей (далее - племенной материал), переданные товаропроизводителям безвозмездно, реализованные по бартеру, в счет взаиморасчетов, а также аффилиированным лицам (за исключением племенного яйца прародительских линий), субсидированию не подлежат.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Бюджетные субсидии, указанные в пункте 3 настоящих Правил, выплачиваются субъектам в области племенного животноводства за фактически реализованную племенную продукцию, а товаропроизводителям за фактически приобретенный у субъектов племенного животноводства и использованный племенной материал в пределах, установленных местными исполнительными органами областей квот.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Норматив субсидий на каждый вид племенной продукции (племенного материала) устанавливается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Субъекты племенного животноводства реализуют племенную продукцию товаропроизводителям самостоятельно по ценам не выше, 
</w:t>
      </w:r>
      <w:r>
        <w:rPr>
          <w:rFonts w:ascii="Times New Roman"/>
          <w:b w:val="false"/>
          <w:i w:val="false"/>
          <w:color w:val="000000"/>
          <w:sz w:val="28"/>
        </w:rPr>
        <w:t>
утвержденным Министерством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(далее - Министерство), без учета размера выплачиваемой субсидии, а племенной материал по рыночным ценам (за исключением цены реализации племенного материала племенным центром, которая утверждается Министерством).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Смета распределения средств в разрезе областей, рекомендуемые формы договора купли-продажи, сводных актов о реализации племенной продукции (племенного материала) по району, области, акта осеменения маток, а также годовая смета распределения средств подведомственных Министерству племенного центра, племенного хозяйства, 
</w:t>
      </w:r>
      <w:r>
        <w:rPr>
          <w:rFonts w:ascii="Times New Roman"/>
          <w:b w:val="false"/>
          <w:i w:val="false"/>
          <w:color w:val="000000"/>
          <w:sz w:val="28"/>
        </w:rPr>
        <w:t>
племенного завода по костанайской породе лошадей утверждаются Министерством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Министерство, как администратор бюджетной программы, перечисляет целевые текущие трансферты областным бюджетам на поддержку племенного животноводства в соответствии с индивидуальным планом финансирования по платежам, а также в рамках подписанного соглашения о результатах по целевым текущим трансфертам между акимом области и Министром сельского хозяйства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использования субсидий на развитие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племенного животноводства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бюджетных субсидий за реализованную племенную продукцию, а также приобретенный и использованный племенной материал: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субъекты в области племенного животноводства, а также товаропроизводители в недельный срок со дня официального опубликования настоящих Правил представляют в отдел сельского хозяйства акимата района (далее - отдел) заявки на планируемые объемы реализации племенной продукции, а также количества приобретаемого племенного материала;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отдел в течение трех рабочих дней с момента получения заявок представляет собранные заявки в Управление сельского хозяйства акимата области (далее - Управление) для формирования и утверждения квот на реализацию племенной продукции или приобретение племенного материала;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мере свершения сделок, но не позднее 20 декабря 2009 года субъекты племенного животноводства, а также товаропроизводители представляют в отдел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купли-продажи племенной продукции (племенного материала);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осеменения маток при использовании семени быков-производителей;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 (приходно-кассовый ордер, платежное поручение банка и счет-фактура), подтверждающих продажу (покупку) племенной продукции (племенного материала);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отдел ежемесячно по мере поступления документов в течение двух рабочих дней, но не позднее 22 декабря 2009 года, проверяет представленные документы. В случае их соответствия составляет и утверждает сводный акт о реализации племенной продукции (племенного материала) по району, представляет собранные документы (оригинал или нотариально заверенную копию договора купли-продажи племенной продукции (племенного материала), акт осеменения маток с копиями платежных документов) в Управление. В случае несоответствия представленных документов установленным требованиям, отдел не позднее двух рабочих дней возвращает их субъектам племенного животноводства, а также товаропроизводителям на доработку с описанием причин их несоответствия установленным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Управление в течение трех рабочих дней, но не позднее 25 декабря 2009 года, рассматривает представленные документы, и в случае их соответствия составляет и утверждает сводный акт о реализации племенной продукции (племенного материала) по области, на основе указанных в них объемов и нормативов субсидий на каждый вид племенной продукции (племенного материала) определяет объемы причитающихся бюджетных денег и в пределах установленных квот формирует объединенную сводную ведомость по форме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Правилам, и счета к оплате. Перечисление причитающихся субсидий на текущие счета соответствующих субъектов в области племенного животноводства, а также товаропроизводителям осуществляется Управлением в соответствии с индивидуальным планом финансирования по платежам, путем представления в территориальные подразделения казначейства Министерства финансов Республики Казахстан (далее - территориальные подразделения казначейства), реестра счетов к оплате и счета к оплате в 2-х экземплярах.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 установленным требованиям, Управление не позднее трех рабочих дней возвращает их в отдел на доработку с описанием причин их несоответствия установленным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полного возмещения затрат на приобретение племенных быков и баранов-производителей, семени и эмбрионов, оборудования и техники: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племенной центр по мере свершения сделок, но не позднее 20 декабря 2009 года представляет в Управление по одному экземпляру договоров на приобретение племенных быков и баранов-производителей, семени и эмбрионов отечественной или зарубежной селекции, оборудования, техники по перечню, согласованному с Министерством;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Управление в течение десяти рабочих дней проверяет представленные договоры, формирует сводную ведомость по форме согласно приложению 3 к настоящим Правилам, а также счета к оплате и в соответствии с индивидуальным планом финансирования по платежам перечисляет бюджетные субсидий на текущий счет племенного центра для приобретения племенных быков и баранов-производителей, семени и эмбрионов, оборудования и 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приобретения племенных быков и баранов-производителей, семени и эмбрионов, оборудования, техники, племенной центр представляет в течение последующего месяца в Управление копии платежных документов и актов поставок.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полного возмещения затрат на содержание племенных быков и баранов-производителей, получение, хранение, использование их семени и эмбрионов в племенном центре: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племенной центр по мере свершения сделок, но не позднее 20 декабря 2009 года представляет в Управление один экземпляр расчетов по содержанию племенных быков и баранов-производителей, получению, хранению, использованию их семени и эмбрионов, а также документы, подтверждающие фактические затраты по содержанию племенных быков и баранов-производителей, получению, хранению, использованию их семени и эмбрионов;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Управление в течение десяти рабочих дней проверяет представленные документы, формирует сводную ведомость по форме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Правилам, а также счета к оплате и в соответствии с индивидуальным планом финансирования по платежам перечисляет бюджетные субсидий на текущий счет племенного центра на содержание племенных быков и баранов-производителей, получение, хранение, использование их семени и эмбрионов.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полного возмещения затрат по приобретению племенной птицы: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племенное хозяйство по мере свершения сделок, но не позднее 20 декабря 2009 года представляет в Управление по одному экземпляру договоров на приобретение племенной птицы;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Управление в течение десяти рабочих дней проверяет представленные договоры, формирует сводную ведомость по форме согласно приложению 3 к настоящим Правилам, а также счета к оплате и в соответствии с индивидуальным планом финансирования по платежам перечисляет бюджетные субсидий на текущий счет племенного хозяйства для приобретения племенной птицы.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приобретения племенной птицы племенное хозяйство представляет в течение последующего месяца в Управление копии платежных документов и актов поставок.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полного возмещения затрат на содержание племенной птицы: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племенное хозяйство по мере свершения сделок, но не позднее 20 декабря 2009 года представляет в Управление документы, подтверждающие фактические затраты по содержанию племенной птицы;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Управление в течение десяти рабочих дней проверяет представленные документы, формирует сводную ведомость по форме согласно приложению 3 к настоящим Правилам, а также счета к оплате и в соответствии с индивидуальным планом финансирования по платежам перечисляет бюджетные субсидий на текущий счет племенного хозяйства на содержание племенной птицы.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полного возмещения затрат на приобретение оборудования и техники: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племенной завод по костанайской породе лошадей по мере свершения сделок, но не позднее 20 декабря 2009 года представляет в Управление по одному экземпляру договоров на приобретение оборудования и техники по перечню, согласованному с Министерством;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Управление в течение десяти рабочих дней проверяет заключенные договоры, формирует сводную ведомость по форме согласно приложению 3 к настоящим Правилам, а также счета к оплате и в соответствии с индивидуальным планом финансирования по платежам перечисляет бюджетные субсидий на текущий счет племенного завода по костанайской породе лошадей для приобретения оборудования и 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приобретения оборудования и техники племенной завод по костанайской породе лошадей представляет в течение последующего месяца в Управление копии платежных документов и актов поставок.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полного возмещения затрат на разведение, содержание, тренинг племенных лошадей и хранение семени жеребцов: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племенной завод по костанайской породе лошадей по мере свершения сделок, но не позднее 20 декабря 2009 года представляет в Управление один экземпляр расчетов по разведению, содержанию, тренингу племенных лошадей и хранению их семени и документы, подтверждающие фактические затраты по разведению, содержанию, тренингу племенных лошадей и хранению семени жеребцов;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Управление в течение десяти рабочих дней проверяет представленные расчеты, формирует сводную ведомость по форме согласно приложению 3 к настоящим Правилам, а также счета к оплате и в соответствии с индивидуальным планом финансирования по платежам перечисляет бюджетные субсидий на текущий счет племенного завода по костанайской породе лошадей на разведение, содержание, тренинг племенных лошадей и хранение семени жеребцов.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Управление для выплаты бюджетных субсидий в соответствии с пунктами 11, 12, 13, 14, 15, 16 настоящих Правил представляет реестр счетов к оплате и счета к оплате в 2-х экземплярах в территориальные подразделения казначейства.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Отдел несет ответственность за достоверность документов, представляемых для выплаты бюджетных субсидий в соответствии с пунктом 10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Управление несет ответственность за достоверность документов, представляемых для выплаты бюджетных субсидий в соответствии с пунктами 11, 12, 13, 14, 15, 16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неполного освоения какой-либо областью выделенных средств, Министерство в 
</w:t>
      </w:r>
      <w:r>
        <w:rPr>
          <w:rFonts w:ascii="Times New Roman"/>
          <w:b w:val="false"/>
          <w:i w:val="false"/>
          <w:color w:val="000000"/>
          <w:sz w:val="28"/>
        </w:rPr>
        <w:t>
установленном законодательством порядке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вносит предложение в Правительство Республики Казахстан о перераспределении средств на выплату бюджетных субсидий по областям в пределах средств, предусмотренных в республиканском бюджете на реализацию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Управление ежемесячно, в срок до 5 числа, следующего за отчетным, но не позднее 30 декабря 2009 года представляет в Министерство отчет об объемах, стоимости и эффективности выполненных работ, объемах выплаченных бюджетных субсидий.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Акимы областей представляют в Министерство промежуточный отчет о фактическом достижении прямых и конечных результатов по итогам полугодия, не позднее 30 июля, а итоговый отчет не позднее 1 февраля следующего финансового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Министерство несет ответственность за несвоевременное перечисление целевых текущих трансфертов нижестоящим бюджетам в соответствии с индивидуальным планом финансирования по платежам на основании заключенных соглашений о результатах.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Акимы областей несут ответственность за использование целевых трансфертов не в соответствии с заключенным соглашением о результатах по целевым трансфертам, непредставление отчета о прямых и конечных результатах, достигнутых за счет использования полученных целевых трансфертов.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Министерство и акимы областей несут 
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ответственность </w:t>
      </w:r>
      <w:r>
        <w:rPr>
          <w:rFonts w:ascii="Times New Roman"/>
          <w:b w:val="false"/>
          <w:i w:val="false"/>
          <w:color w:val="000000"/>
          <w:sz w:val="28"/>
        </w:rPr>
        <w:t>
 за недостижение прямых и конечных результатов при использовании целевых текущих трансфертов.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Нормативы субсидий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Нормативы субсидий племенного молодняка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6967"/>
        <w:gridCol w:w="4717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породы животных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живой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массы,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Крупный рогатый скот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молочного направления: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Черно-пестрая (голштинская)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(красная степная)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 (алатауская)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Палевопестрая (симментальская)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мясного направления: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Санта-гертруда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Герефорд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Овцы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тонкорунного направления: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тонкорунная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архаромеринос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Южноказахстанский меринос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Североказахский меринос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меринос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полутонкорунного направления: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Цигайская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полутонкорунная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кроссбредной шерстью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Дегересская мясошерстная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мясо-сального направления: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полугрубошерстная и грубошерстная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Сарыаркинская курдючная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Гиссарская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Каракульская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Лошади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продуктивного направления: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типа «джабе»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спортивного направления: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порода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Свиньи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Крупная белая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Немецкая благородная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Верблюды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бактриан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Нормативы субсидий на искусственное осеменение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713"/>
        <w:gridCol w:w="59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осеменение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головы коров и телок,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Сельхозтоваропроизводители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Нормативы субсидий суточных цыплят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873"/>
        <w:gridCol w:w="57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племенной продукции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1 головы,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цыпленок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Нормативы субсидий на 1 штуку племенного яйца, тенге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273"/>
        <w:gridCol w:w="3373"/>
        <w:gridCol w:w="299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племенного яйца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Племенным хозяйствам, имеющим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прародительское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(яичное)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(мясное)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утиное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"Утверждаю"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начальник Управления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хозяйства ____________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(Ф.И.О. подпись, печать)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"___"_________ 2009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Объединенная сводная ведомость*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 реализации племенной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(племенного материала) и выплате субсидий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(племенной молодняк, семя быков-производителей, племенное яйцо - нужное оставить)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 ________ 2009 года по ____________________ области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658"/>
        <w:gridCol w:w="996"/>
        <w:gridCol w:w="836"/>
        <w:gridCol w:w="2140"/>
        <w:gridCol w:w="1016"/>
        <w:gridCol w:w="1438"/>
        <w:gridCol w:w="1378"/>
        <w:gridCol w:w="1016"/>
        <w:gridCol w:w="1177"/>
        <w:gridCol w:w="11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 (кг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ж/м, штуку),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племпродук-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или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племцели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(кг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ж/м, штук)или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осеменено голов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тающаяся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няемое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ловье,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Составляется отдельно на каждый вид реализованной племенной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(племенного материала)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животноводства ____________ (Ф.И.О.,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               ____________ (Ф.И.О.,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"Утверждаю"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начальник Управления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хозяйства ____________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(Ф.И.О. подпись, печать)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"___"_________ 2009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Сводная ведомость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 причитающихся субсидиях за __________ 2009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(месяц)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племенному центру, племенному хозяйству, племенному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заводу по костанайской породе лошадей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2713"/>
        <w:gridCol w:w="2653"/>
        <w:gridCol w:w="2093"/>
        <w:gridCol w:w="1653"/>
        <w:gridCol w:w="1653"/>
        <w:gridCol w:w="1793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 смете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(животных),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 работ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щаяся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тающейся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животноводства ____________ (Ф.И.О.,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               ____________ (Ф.И.О., подпись)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