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97a" w14:textId="5552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 О республиканском бюджете на 2009-2011 годы ", в целях государственной поддержки предприятий по переработке сельскохозяйственной продукции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2009 года № 171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средств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субсидирование ставки вознаграждения (интереса) по кредитам, </w:t>
      </w:r>
      <w:r>
        <w:br/>
      </w:r>
      <w:r>
        <w:rPr>
          <w:rFonts w:ascii="Times New Roman"/>
          <w:b/>
          <w:i w:val="false"/>
          <w:color w:val="000000"/>
        </w:rPr>
        <w:t>выдаваемым финансовыми институтами предприятиям по переработке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на пополнение их основных и</w:t>
      </w:r>
      <w:r>
        <w:br/>
      </w:r>
      <w:r>
        <w:rPr>
          <w:rFonts w:ascii="Times New Roman"/>
          <w:b/>
          <w:i w:val="false"/>
          <w:color w:val="000000"/>
        </w:rPr>
        <w:t>оборотных средств, по лизингу оборудования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 (далее - Правила) определяют порядок и условия предоставления из республиканского бюджета финансовым институтам субсидий на возмещение части затрат на уплату ставки вознаграждения по кредитам и лизингу, полученным предприятиями по переработке сельскохозяйственной продукции на пополнение их основных и оборотных средств для производственных целей (переработки) по бюджетной программе 096 "Субсидирование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оборудования" (далее - программа).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определения: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предприятие по переработке сельскохозяйственной продукции - субъект агропромышленного комплекса, занимающийся переработкой сельскохозяйственной продукции;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сельскохозяйственная продукция - сырье и продукция растениеводства и животноводства, в том числе продукты, полученные посредством их первичной переработки;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 бюджетной программы - Министерство сельского хозяйства Республики Казахстан;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финансовые институты - банки второго уровня, кредитные организации, имеющие соответствующую лицензию на право осуществления банковской деятельности, лизинговые компании;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заемщик (лизингополучатель) - предприятие по переработке сельскохозяйственной продукции;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средства - технологическое оборудование по переработке сырья и производству пищевой продукции.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 производится при условии: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своевременной уплаты заемщиком (лизингополучателем) начисленного вознаграждения в соответствии с кредитным договором (договором займа, договором финансового лизинга), заключенного с финансовым институтом;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своевременного погашения кредита (займа, лизинга) в соответствии с графиком, предусмотренным кредитным договором.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Субсидии из республиканского бюджета предоставляются в размере ставки рефинансирования Национального Банка Республики Казахстан, действующей на дату погашения по кредитному договору (договору займа, договору финансового лизинга) в соответствующем финансовом году (далее - субсидии) по кредитам (займам, лизингу), выдаваемым финансовыми институтами в национальной валюте. По кредитам, выдаваемым финансовыми институтами в иностранной валюте, субсидии предоставляются в размере 50 % (пятьдесят процентов) от ставки вознаграждения (интереса). Сумма кредита (займа, лизинга), выдаваемых финансовыми институтами за счет собственных и/или привлеченных средств не должна превышать 500000000 (пятьсот миллионов) тенге или эквивалента в иностранной валюте по официальному курсу Национального Банка Республики Казахстан, действующий на дату выдачи кредита (займа, лизинга).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заемщик (лизингополучатель) привлек кредиты (займы, лизинг) в нескольких финансовых институтах или же несколько кредитов (займов, лизинг) в одном финансовом институте в течение финансового года, субсидии предоставляются по каждому заключенному кредитному договору (договору займа, договору финансового лизинга) в соответствии с требованиями, установленными настоящими Правилами. 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по кредиту (займу, лизингу), выданному финансовым институтом в иностранной валюте выплачиваются в тенге, по курсу Национального Банка Республики Казахстан, действующей на дату погашения по кредитному договору (договору займа, договору финансового лизинга), при этом предельная процентная ставка не должна превышать 17 % (семнадцать процентов) годовых.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02.06.2009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Субсидии перечисляются ежеквартально по фактически начисленному и погашенному вознаграждению заемщиком (лизингополучателем) согласно индивидуальным графикам погашения вознаграждения по кредитам (займам, лизингу) за период с 1 января по 1 декабря соответствующего финансового года.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не предоставляются на возмещение затрат на уплату процентов, начисленных и уплаченных по просроченной ссудной задолженности.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счет средств республиканского бюджета производится субсидирование ставки вознаграждения (интереса), предоставляемым предприятиям по переработке сельскохозяйственной продукции: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кредитам (займам) на закуп сельскохозяйственной продукции для переработки и производства готовой продукции, а именно переработки мяса, молока, плодов, ягод, овощей, кожсырья и шерсти, зерновых культур, хлопка-сырца, рыбы и рыбной продукции, производство хлеба, хлебобулочных и кондитерских изделий, масложировой продукции, сахара, мяса птицы и яиц, комбинированных кормов;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кредитам (лизингу) на закуп оборудования по переработке сельскохозяйственной продукции.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N 1516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средств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 xml:space="preserve">на субсидирование ставки вознаграждения (интереса) по кредитам, </w:t>
      </w:r>
      <w:r>
        <w:br/>
      </w:r>
      <w:r>
        <w:rPr>
          <w:rFonts w:ascii="Times New Roman"/>
          <w:b/>
          <w:i w:val="false"/>
          <w:color w:val="000000"/>
        </w:rPr>
        <w:t>выдаваемым финансовыми институтами предприятиям по переработке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на пополнение их основных и</w:t>
      </w:r>
      <w:r>
        <w:br/>
      </w:r>
      <w:r>
        <w:rPr>
          <w:rFonts w:ascii="Times New Roman"/>
          <w:b/>
          <w:i w:val="false"/>
          <w:color w:val="000000"/>
        </w:rPr>
        <w:t>оборотных средств, по лизингу оборудования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бюджетной программы образует комиссию в составе председателя, членов и секретаря комиссии. Количественный состав комиссии должен быть нечетным и не менее пяти человек. Секретарь комиссии не является членом комиссии.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ежемесячно в первый вторник месяца проводит заседание комиссии по рассмотрению заявлений заемщиков (лизингополучателей) на получение субсидий.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Заявления, поступившие позднее 3 ноября соответствующего финансового года, комиссией не рассматриваются.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комиссии регистрирует заявление заемщика (лизингополучателя) в специальном журнале, который должен быть пронумерован, прошнурован и скреплен печатью администратора бюджетной программы.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Заемщик (лизингополучатель) подает заявление о предоставлении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заверенную копию свидетельства о государственной регистрации или перерегистрации юридического лица, индивидуального предпринимателя;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регистрации налогоплательщика;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или нотариально заверенную копию справки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об отсутствии (наличии) налоговой задолженности и задолженности по обязательным пенсионным взносам и социальным отчислениям в накопительные пенсионные фонды, справка должна быть датирована не более чем за три месяца предшествующей дате регистрации заявления;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заверенную финансовым институтом копию кредитного договора (займа, финансового лизинга), выписку из ссудного счета заемщика (лизингополучателя) о получении кредита или документ, подтверждающий получение займа, предмета лизинга, график погашения кредита (займа, лизинга) и уплаты процентов по нему;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банка с указанием счета заемщика (лизингополучателя) для перечисления субсидий со всеми реквизитами;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договоров, подтверждающие закуп сельскохозяйственной продукции, (при этом приоритеты будут отдаваться отечественным товаропроизводителям) в случае, если кредиты (займы) берутся заемщиком на пополнение оборотных средств.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все прилагаемые документы должны быть прошиты в один пакет, страницы пронумерованы, на обороте последней страницы концы нити должны быть заклеены листом бумаги со словами "Прошито и пронумеровано ____ листов. Дата "___"___________ 20__ год", подписано должностным лицом и скреплена печатью заемщика (лизингополучателя). Наличие в конверте не прошитых, отдельных документов не допускается, такие документы комиссией не рассматриваются и возвращаются заемщику (лизингополучателю).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в течение 5 рабочих дней со дня заседания рассматривает представленные документы и проверяет их на соответствие следующим критериям: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достоверность представленных документов и их соответствие пункту 10 настоящих Правил;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просроченной налоговой задолженности, задолженности по обязательным пенсионным взносам и социальным отчислениям;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полученного кредита (займа, лизинга) должно соответствовать целям, указанным в пункте 6 настоящих Правил;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кредита (займа, лизинга), выданного финансовыми институтами за счет собственных и/или привлеченных средств не должна превышать 500 000 000 (пятьсот миллионов) тенге или эквивалента в иностранной валюте по официальному курсу Национального Банка Республики Казахстан, действующий на дату выдачи кредита (займа, лизинга).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02.06.2009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об итогах рассмотрения заявления заемщика (лизингополучателя) оформляется протоколом в течение 5 (пяти) рабочих дней от даты проведения заседания, подписывается председателем комиссии, членами комиссии и секретарем комиссии. Решение комиссии в течение 5 (пяти) рабочих дней сообщается заемщику (лизингополучателю) уведомлением в письменной форме о включении заемщика в перечень, получающих субсидии, или об отказе в таком включении с указанием причины отказа.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уведомления заемщика (лизингополучателя) комиссией о принятом положительном решении, Администратор бюджетной программы в течение 10 рабочих дней заключает договор о субсидировании с заемщиком (лизингополучателем).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Заемщик (лизингополучатель), прошедший отбор, для получения субсидий ежеквартально до 5-го числа месяца, следующего за отчетным кварталом, представляют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документы, подтверждающие исполнение обязательств по кредитным договорам, в части возврата кредита (займов, лизинга) и погашения процентов за пользование кредитами (займами, лизингом), информацию о финансово-экономической деятельности заемщика (лизингополучателя), участвующего в реализации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Администратор бюджетной программы проверяет на достоверность представленную заемщиком (лизингополучателем) заявку, указанную в пункте 14 настоящих Правил, формирует ведомость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Администратором бюджетной программы для выплаты субсидий заемщику (лизингополучателю) в территориальное подразделение казначейства направляются реестр счетов к оплате в двух экземплярах и счета к оплате.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Заемщик (лизингополучатель) несет ответственность: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достоверность документов, предоставляемых для выплаты субсидий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неисполнение обязательств перед финансовыми институтами по своевременному и полному возврату кредита, лизинга, уплате вознаграждения по кредиту (займу, лизингу) в соответствии с законодательством Республики Казахстан 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Администратор бюджетной программы несет ответственность за реализацию, целевое использование бюджетных средств и достижение результатов бюджетной программы.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 по 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основных и оборотных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лизингу оборудования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Правила субсидирования ставки 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(интереса) по кредитам, выдаваемым финансовыми институтами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по переработке сельскохозяйственной продукции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их основных и оборотных средств, по 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утвержденные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№ 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(полное наименование заемщика, лизингополучателя)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изъявляет желание принять участие в реализации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"Субсидирование ставки вознаграждения (интереса) по кредитам,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выдаваемым финансовыми институтами предприятиям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продукции на пополнение их основных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оборотных средств, по лизингу оборудования" на получение субсидий.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об участнике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Юридический адрес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Фактический адрес, телефоны, факс, электронный адрес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учредители с указанием доли в уставном капитале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Фамилия, имя, отчество руководителя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виды деятельности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Численность работающих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Наименование финансового института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Номер и дата подписания кредитного договора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кредитного договора (договора займа, финансового лизинга)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кредитного договора (договора займа,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Ставка вознаграждения по кредиту (займа, лизингу)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Направление целевого использования заемных средств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 по 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основных и оборотных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лизингу оборудования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  <w:r>
        <w:br/>
      </w:r>
      <w:r>
        <w:rPr>
          <w:rFonts w:ascii="Times New Roman"/>
          <w:b/>
          <w:i w:val="false"/>
          <w:color w:val="000000"/>
        </w:rPr>
        <w:t>на перечисление средств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возмещение затрат на уплату процентов по кредитам</w:t>
      </w:r>
      <w:r>
        <w:br/>
      </w:r>
      <w:r>
        <w:rPr>
          <w:rFonts w:ascii="Times New Roman"/>
          <w:b/>
          <w:i w:val="false"/>
          <w:color w:val="000000"/>
        </w:rPr>
        <w:t xml:space="preserve">(займам, лизингу)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 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Настоящим заемщик (лизингополучатель)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перечислить согласно договору на субсидирование от ___ _______ 20__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_______ средства из республиканского бюджета на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№ _______ по бюджетной программе 096 "Субсидирование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 по кредитам, выдаваемым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институтами предприятиям по переработке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на пополнение их основных и оборотных средств, по 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оборудования" в сумме __________ тенге за _________________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Руководитель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 по 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основных и оборотных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лизингу оборудования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</w:t>
      </w:r>
      <w:r>
        <w:br/>
      </w:r>
      <w:r>
        <w:rPr>
          <w:rFonts w:ascii="Times New Roman"/>
          <w:b/>
          <w:i w:val="false"/>
          <w:color w:val="000000"/>
        </w:rPr>
        <w:t>о финансово-экономической деятельности заемщика</w:t>
      </w:r>
      <w:r>
        <w:br/>
      </w:r>
      <w:r>
        <w:rPr>
          <w:rFonts w:ascii="Times New Roman"/>
          <w:b/>
          <w:i w:val="false"/>
          <w:color w:val="000000"/>
        </w:rPr>
        <w:t>(лизингополучателя), участвующего в реализации бюджетной</w:t>
      </w:r>
      <w:r>
        <w:br/>
      </w:r>
      <w:r>
        <w:rPr>
          <w:rFonts w:ascii="Times New Roman"/>
          <w:b/>
          <w:i w:val="false"/>
          <w:color w:val="000000"/>
        </w:rPr>
        <w:t>программы 096 "Субсидирование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(интереса) по кредитам, выдаваемым финансовыми институтами</w:t>
      </w:r>
      <w:r>
        <w:br/>
      </w:r>
      <w:r>
        <w:rPr>
          <w:rFonts w:ascii="Times New Roman"/>
          <w:b/>
          <w:i w:val="false"/>
          <w:color w:val="000000"/>
        </w:rPr>
        <w:t>предприятиям по переработке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на пополнение их основных и оборотных средств, по лизингу</w:t>
      </w:r>
      <w:r>
        <w:br/>
      </w:r>
      <w:r>
        <w:rPr>
          <w:rFonts w:ascii="Times New Roman"/>
          <w:b/>
          <w:i w:val="false"/>
          <w:color w:val="000000"/>
        </w:rPr>
        <w:t>оборудования" за ____ квартал 2009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1132"/>
        <w:gridCol w:w="843"/>
        <w:gridCol w:w="1132"/>
        <w:gridCol w:w="844"/>
        <w:gridCol w:w="460"/>
        <w:gridCol w:w="1132"/>
        <w:gridCol w:w="2093"/>
        <w:gridCol w:w="1328"/>
      </w:tblGrid>
      <w:tr>
        <w:trPr>
          <w:trHeight w:val="30" w:hRule="atLeast"/>
        </w:trPr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(корпоратив-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НДС,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 по 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основных и оборотных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лизингу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"___"___________ 20__ года     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</w:t>
      </w:r>
      <w:r>
        <w:br/>
      </w:r>
      <w:r>
        <w:rPr>
          <w:rFonts w:ascii="Times New Roman"/>
          <w:b/>
          <w:i w:val="false"/>
          <w:color w:val="000000"/>
        </w:rPr>
        <w:t>для субсидирования процентной ставки вознаграждения по кредиту</w:t>
      </w:r>
      <w:r>
        <w:br/>
      </w:r>
      <w:r>
        <w:rPr>
          <w:rFonts w:ascii="Times New Roman"/>
          <w:b/>
          <w:i w:val="false"/>
          <w:color w:val="000000"/>
        </w:rPr>
        <w:t>(займу, лизингу) по бюджетной программе 096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ставки вознаграждения (интереса) по кредитам, выдаваемым</w:t>
      </w:r>
      <w:r>
        <w:br/>
      </w:r>
      <w:r>
        <w:rPr>
          <w:rFonts w:ascii="Times New Roman"/>
          <w:b/>
          <w:i w:val="false"/>
          <w:color w:val="000000"/>
        </w:rPr>
        <w:t>финансовыми институтами предприятиям по переработке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на пополнение их основных</w:t>
      </w:r>
      <w:r>
        <w:br/>
      </w:r>
      <w:r>
        <w:rPr>
          <w:rFonts w:ascii="Times New Roman"/>
          <w:b/>
          <w:i w:val="false"/>
          <w:color w:val="000000"/>
        </w:rPr>
        <w:t>и оборотных средств, по лизингу оборудования"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договору на субсидирование от _________ № ____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91"/>
        <w:gridCol w:w="891"/>
        <w:gridCol w:w="972"/>
        <w:gridCol w:w="891"/>
        <w:gridCol w:w="2127"/>
        <w:gridCol w:w="2127"/>
        <w:gridCol w:w="1468"/>
        <w:gridCol w:w="1880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(лизинго-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теля) 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РК 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(лизингопо-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(лизингопо-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__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(займу,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Директора ответственных департаментов   (подпись)  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