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d86c" w14:textId="6bed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рефинансирования ипотечных займов банками второго уровня</w:t>
      </w:r>
    </w:p>
    <w:p>
      <w:pPr>
        <w:spacing w:after="0"/>
        <w:ind w:left="0"/>
        <w:jc w:val="both"/>
      </w:pPr>
      <w:r>
        <w:rPr>
          <w:rFonts w:ascii="Times New Roman"/>
          <w:b w:val="false"/>
          <w:i w:val="false"/>
          <w:color w:val="000000"/>
          <w:sz w:val="28"/>
        </w:rPr>
        <w:t>Постановление Правительства Республики Казахстан от 17 февраля 2009 года N 179</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ноября 2008 года № 1085 "О Плане совместных действий Правительства Республики Казахстан,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2009-2010 годы"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Условий банковского вклада денежных средств акционерным обществом "Фонд национального благосостояния "Самрук-Казына" для последующего рефинансирования ипотечных займов банками второго уровня (далее - Условия).</w:t>
      </w:r>
      <w:r>
        <w:br/>
      </w:r>
      <w:r>
        <w:rPr>
          <w:rFonts w:ascii="Times New Roman"/>
          <w:b w:val="false"/>
          <w:i w:val="false"/>
          <w:color w:val="000000"/>
          <w:sz w:val="28"/>
        </w:rPr>
        <w:t>
</w:t>
      </w:r>
      <w:r>
        <w:rPr>
          <w:rFonts w:ascii="Times New Roman"/>
          <w:b w:val="false"/>
          <w:i w:val="false"/>
          <w:color w:val="000000"/>
          <w:sz w:val="28"/>
        </w:rPr>
        <w:t>
      2. Утвердить прилагаемый перечень банков второго уровня и лимиты размещения и перераспределения денежных средств для заключения акционерным обществом "Фонд национального благосостояния "Самрук-Казына" договоров, вытекающих из положений Условий.</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08.10.2009 </w:t>
      </w:r>
      <w:r>
        <w:rPr>
          <w:rFonts w:ascii="Times New Roman"/>
          <w:b w:val="false"/>
          <w:i w:val="false"/>
          <w:color w:val="000000"/>
          <w:sz w:val="28"/>
        </w:rPr>
        <w:t>№ 1551</w:t>
      </w:r>
      <w:r>
        <w:rPr>
          <w:rFonts w:ascii="Times New Roman"/>
          <w:b w:val="false"/>
          <w:i w:val="false"/>
          <w:color w:val="ff0000"/>
          <w:sz w:val="28"/>
        </w:rPr>
        <w:t xml:space="preserve"> (вводится в действие с 25.05.2009).</w:t>
      </w:r>
      <w:r>
        <w:br/>
      </w:r>
      <w:r>
        <w:rPr>
          <w:rFonts w:ascii="Times New Roman"/>
          <w:b w:val="false"/>
          <w:i w:val="false"/>
          <w:color w:val="000000"/>
          <w:sz w:val="28"/>
        </w:rPr>
        <w:t>
</w:t>
      </w:r>
      <w:r>
        <w:rPr>
          <w:rFonts w:ascii="Times New Roman"/>
          <w:b w:val="false"/>
          <w:i w:val="false"/>
          <w:color w:val="000000"/>
          <w:sz w:val="28"/>
        </w:rPr>
        <w:t>
      2-1. Акционерному обществу "Фонд национального благосостояния "Самрук-Казына" разработать методические рекомендации по реализации Условий.</w:t>
      </w:r>
      <w:r>
        <w:br/>
      </w:r>
      <w:r>
        <w:rPr>
          <w:rFonts w:ascii="Times New Roman"/>
          <w:b w:val="false"/>
          <w:i w:val="false"/>
          <w:color w:val="000000"/>
          <w:sz w:val="28"/>
        </w:rPr>
        <w:t>
      </w:t>
      </w:r>
      <w:r>
        <w:rPr>
          <w:rFonts w:ascii="Times New Roman"/>
          <w:b w:val="false"/>
          <w:i w:val="false"/>
          <w:color w:val="ff0000"/>
          <w:sz w:val="28"/>
        </w:rPr>
        <w:t xml:space="preserve">Сноска. Постановление дополнено пунктом 2-1 в соответствии с постановлением Правительства РК от 14.04.2009 </w:t>
      </w:r>
      <w:r>
        <w:rPr>
          <w:rFonts w:ascii="Times New Roman"/>
          <w:b w:val="false"/>
          <w:i w:val="false"/>
          <w:color w:val="000000"/>
          <w:sz w:val="28"/>
        </w:rPr>
        <w:t>N 516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2009 года № 179</w:t>
      </w:r>
    </w:p>
    <w:p>
      <w:pPr>
        <w:spacing w:after="0"/>
        <w:ind w:left="0"/>
        <w:jc w:val="both"/>
      </w:pPr>
      <w:r>
        <w:rPr>
          <w:rFonts w:ascii="Times New Roman"/>
          <w:b w:val="false"/>
          <w:i w:val="false"/>
          <w:color w:val="000000"/>
          <w:sz w:val="28"/>
        </w:rPr>
        <w:t>      проект</w:t>
      </w:r>
    </w:p>
    <w:bookmarkStart w:name="z5" w:id="1"/>
    <w:p>
      <w:pPr>
        <w:spacing w:after="0"/>
        <w:ind w:left="0"/>
        <w:jc w:val="left"/>
      </w:pPr>
      <w:r>
        <w:rPr>
          <w:rFonts w:ascii="Times New Roman"/>
          <w:b/>
          <w:i w:val="false"/>
          <w:color w:val="000000"/>
        </w:rPr>
        <w:t xml:space="preserve"> 
Условия</w:t>
      </w:r>
      <w:r>
        <w:br/>
      </w:r>
      <w:r>
        <w:rPr>
          <w:rFonts w:ascii="Times New Roman"/>
          <w:b/>
          <w:i w:val="false"/>
          <w:color w:val="000000"/>
        </w:rPr>
        <w:t>
банковского вклада денежных средств акционерным обществом "Фонд</w:t>
      </w:r>
      <w:r>
        <w:br/>
      </w:r>
      <w:r>
        <w:rPr>
          <w:rFonts w:ascii="Times New Roman"/>
          <w:b/>
          <w:i w:val="false"/>
          <w:color w:val="000000"/>
        </w:rPr>
        <w:t>
национального благосостояния "Самрук-Казына" для последующего</w:t>
      </w:r>
      <w:r>
        <w:br/>
      </w:r>
      <w:r>
        <w:rPr>
          <w:rFonts w:ascii="Times New Roman"/>
          <w:b/>
          <w:i w:val="false"/>
          <w:color w:val="000000"/>
        </w:rPr>
        <w:t>
рефинансирования ипотечных займов банками второго уровня</w:t>
      </w:r>
    </w:p>
    <w:bookmarkEnd w:id="1"/>
    <w:p>
      <w:pPr>
        <w:spacing w:after="0"/>
        <w:ind w:left="0"/>
        <w:jc w:val="both"/>
      </w:pPr>
      <w:r>
        <w:rPr>
          <w:rFonts w:ascii="Times New Roman"/>
          <w:b w:val="false"/>
          <w:i w:val="false"/>
          <w:color w:val="000000"/>
          <w:sz w:val="28"/>
        </w:rPr>
        <w:t>г. Астана                                     "__" _______ 2009 года</w:t>
      </w:r>
    </w:p>
    <w:bookmarkStart w:name="z6" w:id="2"/>
    <w:p>
      <w:pPr>
        <w:spacing w:after="0"/>
        <w:ind w:left="0"/>
        <w:jc w:val="both"/>
      </w:pPr>
      <w:r>
        <w:rPr>
          <w:rFonts w:ascii="Times New Roman"/>
          <w:b w:val="false"/>
          <w:i w:val="false"/>
          <w:color w:val="000000"/>
          <w:sz w:val="28"/>
        </w:rPr>
        <w:t>     
</w:t>
      </w:r>
      <w:r>
        <w:rPr>
          <w:rFonts w:ascii="Times New Roman"/>
          <w:b/>
          <w:i w:val="false"/>
          <w:color w:val="000000"/>
          <w:sz w:val="28"/>
        </w:rPr>
        <w:t xml:space="preserve"> 1. Используемые определения</w:t>
      </w:r>
      <w:r>
        <w:rPr>
          <w:rFonts w:ascii="Times New Roman"/>
          <w:b w:val="false"/>
          <w:i w:val="false"/>
          <w:color w:val="000000"/>
          <w:sz w:val="28"/>
        </w:rPr>
        <w:t>:</w:t>
      </w:r>
    </w:p>
    <w:bookmarkEnd w:id="2"/>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14.04.2009 </w:t>
      </w:r>
      <w:r>
        <w:rPr>
          <w:rFonts w:ascii="Times New Roman"/>
          <w:b w:val="false"/>
          <w:i w:val="false"/>
          <w:color w:val="ff0000"/>
          <w:sz w:val="28"/>
        </w:rPr>
        <w:t>N 516</w:t>
      </w:r>
      <w:r>
        <w:rPr>
          <w:rFonts w:ascii="Times New Roman"/>
          <w:b w:val="false"/>
          <w:i w:val="false"/>
          <w:color w:val="ff0000"/>
          <w:sz w:val="28"/>
        </w:rPr>
        <w:t>.</w:t>
      </w:r>
    </w:p>
    <w:p>
      <w:pPr>
        <w:spacing w:after="0"/>
        <w:ind w:left="0"/>
        <w:jc w:val="both"/>
      </w:pPr>
      <w:r>
        <w:rPr>
          <w:rFonts w:ascii="Times New Roman"/>
          <w:b w:val="false"/>
          <w:i w:val="false"/>
          <w:color w:val="000000"/>
          <w:sz w:val="28"/>
        </w:rPr>
        <w:t>      В настоящих Условиях используются следующие определения;</w:t>
      </w:r>
    </w:p>
    <w:bookmarkStart w:name="z7" w:id="3"/>
    <w:p>
      <w:pPr>
        <w:spacing w:after="0"/>
        <w:ind w:left="0"/>
        <w:jc w:val="both"/>
      </w:pPr>
      <w:r>
        <w:rPr>
          <w:rFonts w:ascii="Times New Roman"/>
          <w:b w:val="false"/>
          <w:i w:val="false"/>
          <w:color w:val="000000"/>
          <w:sz w:val="28"/>
        </w:rPr>
        <w:t>
Вклад                       деньги, поступившие от Клиента на</w:t>
      </w:r>
      <w:r>
        <w:br/>
      </w:r>
      <w:r>
        <w:rPr>
          <w:rFonts w:ascii="Times New Roman"/>
          <w:b w:val="false"/>
          <w:i w:val="false"/>
          <w:color w:val="000000"/>
          <w:sz w:val="28"/>
        </w:rPr>
        <w:t>
                            хранение в Банк в соответствии с</w:t>
      </w:r>
      <w:r>
        <w:br/>
      </w:r>
      <w:r>
        <w:rPr>
          <w:rFonts w:ascii="Times New Roman"/>
          <w:b w:val="false"/>
          <w:i w:val="false"/>
          <w:color w:val="000000"/>
          <w:sz w:val="28"/>
        </w:rPr>
        <w:t>
                            Договорами. В рамках и в соответствии с</w:t>
      </w:r>
      <w:r>
        <w:br/>
      </w:r>
      <w:r>
        <w:rPr>
          <w:rFonts w:ascii="Times New Roman"/>
          <w:b w:val="false"/>
          <w:i w:val="false"/>
          <w:color w:val="000000"/>
          <w:sz w:val="28"/>
        </w:rPr>
        <w:t>
                            Условиями Клиентом может быть размещено</w:t>
      </w:r>
      <w:r>
        <w:br/>
      </w:r>
      <w:r>
        <w:rPr>
          <w:rFonts w:ascii="Times New Roman"/>
          <w:b w:val="false"/>
          <w:i w:val="false"/>
          <w:color w:val="000000"/>
          <w:sz w:val="28"/>
        </w:rPr>
        <w:t>
                            несколько Вкладов. Сумма и срок каждого</w:t>
      </w:r>
      <w:r>
        <w:br/>
      </w:r>
      <w:r>
        <w:rPr>
          <w:rFonts w:ascii="Times New Roman"/>
          <w:b w:val="false"/>
          <w:i w:val="false"/>
          <w:color w:val="000000"/>
          <w:sz w:val="28"/>
        </w:rPr>
        <w:t>
                            Вклада определяются в заключенных между</w:t>
      </w:r>
      <w:r>
        <w:br/>
      </w:r>
      <w:r>
        <w:rPr>
          <w:rFonts w:ascii="Times New Roman"/>
          <w:b w:val="false"/>
          <w:i w:val="false"/>
          <w:color w:val="000000"/>
          <w:sz w:val="28"/>
        </w:rPr>
        <w:t>
                            Банком и Клиентом Договорах;</w:t>
      </w:r>
    </w:p>
    <w:bookmarkEnd w:id="3"/>
    <w:bookmarkStart w:name="z8" w:id="4"/>
    <w:p>
      <w:pPr>
        <w:spacing w:after="0"/>
        <w:ind w:left="0"/>
        <w:jc w:val="both"/>
      </w:pPr>
      <w:r>
        <w:rPr>
          <w:rFonts w:ascii="Times New Roman"/>
          <w:b w:val="false"/>
          <w:i w:val="false"/>
          <w:color w:val="000000"/>
          <w:sz w:val="28"/>
        </w:rPr>
        <w:t>
Банк                        ________________;</w:t>
      </w:r>
    </w:p>
    <w:bookmarkEnd w:id="4"/>
    <w:bookmarkStart w:name="z9" w:id="5"/>
    <w:p>
      <w:pPr>
        <w:spacing w:after="0"/>
        <w:ind w:left="0"/>
        <w:jc w:val="both"/>
      </w:pPr>
      <w:r>
        <w:rPr>
          <w:rFonts w:ascii="Times New Roman"/>
          <w:b w:val="false"/>
          <w:i w:val="false"/>
          <w:color w:val="000000"/>
          <w:sz w:val="28"/>
        </w:rPr>
        <w:t>
Клиент                      АО "Самрук-Казына" - владелец</w:t>
      </w:r>
      <w:r>
        <w:br/>
      </w:r>
      <w:r>
        <w:rPr>
          <w:rFonts w:ascii="Times New Roman"/>
          <w:b w:val="false"/>
          <w:i w:val="false"/>
          <w:color w:val="000000"/>
          <w:sz w:val="28"/>
        </w:rPr>
        <w:t>
                            Сберегательного счета в соответствии с</w:t>
      </w:r>
      <w:r>
        <w:br/>
      </w:r>
      <w:r>
        <w:rPr>
          <w:rFonts w:ascii="Times New Roman"/>
          <w:b w:val="false"/>
          <w:i w:val="false"/>
          <w:color w:val="000000"/>
          <w:sz w:val="28"/>
        </w:rPr>
        <w:t>
                            Условиями и Договором;</w:t>
      </w:r>
    </w:p>
    <w:bookmarkEnd w:id="5"/>
    <w:bookmarkStart w:name="z10" w:id="6"/>
    <w:p>
      <w:pPr>
        <w:spacing w:after="0"/>
        <w:ind w:left="0"/>
        <w:jc w:val="both"/>
      </w:pPr>
      <w:r>
        <w:rPr>
          <w:rFonts w:ascii="Times New Roman"/>
          <w:b w:val="false"/>
          <w:i w:val="false"/>
          <w:color w:val="000000"/>
          <w:sz w:val="28"/>
        </w:rPr>
        <w:t>
Дочерние и Зависимые        юридические лица (включая национальные</w:t>
      </w:r>
      <w:r>
        <w:br/>
      </w:r>
      <w:r>
        <w:rPr>
          <w:rFonts w:ascii="Times New Roman"/>
          <w:b w:val="false"/>
          <w:i w:val="false"/>
          <w:color w:val="000000"/>
          <w:sz w:val="28"/>
        </w:rPr>
        <w:t>
организации                 институты развития, национальные компании</w:t>
      </w:r>
      <w:r>
        <w:br/>
      </w:r>
      <w:r>
        <w:rPr>
          <w:rFonts w:ascii="Times New Roman"/>
          <w:b w:val="false"/>
          <w:i w:val="false"/>
          <w:color w:val="000000"/>
          <w:sz w:val="28"/>
        </w:rPr>
        <w:t>
                            и другие юридические лица), более</w:t>
      </w:r>
      <w:r>
        <w:br/>
      </w:r>
      <w:r>
        <w:rPr>
          <w:rFonts w:ascii="Times New Roman"/>
          <w:b w:val="false"/>
          <w:i w:val="false"/>
          <w:color w:val="000000"/>
          <w:sz w:val="28"/>
        </w:rPr>
        <w:t>
                            пятидесяти процентов голосующих акций</w:t>
      </w:r>
      <w:r>
        <w:br/>
      </w:r>
      <w:r>
        <w:rPr>
          <w:rFonts w:ascii="Times New Roman"/>
          <w:b w:val="false"/>
          <w:i w:val="false"/>
          <w:color w:val="000000"/>
          <w:sz w:val="28"/>
        </w:rPr>
        <w:t>
                            которых принадлежат Клиенту на праве</w:t>
      </w:r>
      <w:r>
        <w:br/>
      </w:r>
      <w:r>
        <w:rPr>
          <w:rFonts w:ascii="Times New Roman"/>
          <w:b w:val="false"/>
          <w:i w:val="false"/>
          <w:color w:val="000000"/>
          <w:sz w:val="28"/>
        </w:rPr>
        <w:t>
                            собственности или доверительного</w:t>
      </w:r>
      <w:r>
        <w:br/>
      </w:r>
      <w:r>
        <w:rPr>
          <w:rFonts w:ascii="Times New Roman"/>
          <w:b w:val="false"/>
          <w:i w:val="false"/>
          <w:color w:val="000000"/>
          <w:sz w:val="28"/>
        </w:rPr>
        <w:t>
                            управления (Дочерние организации), их</w:t>
      </w:r>
      <w:r>
        <w:br/>
      </w:r>
      <w:r>
        <w:rPr>
          <w:rFonts w:ascii="Times New Roman"/>
          <w:b w:val="false"/>
          <w:i w:val="false"/>
          <w:color w:val="000000"/>
          <w:sz w:val="28"/>
        </w:rPr>
        <w:t>
                            дочерние организации, более пятидесяти</w:t>
      </w:r>
      <w:r>
        <w:br/>
      </w:r>
      <w:r>
        <w:rPr>
          <w:rFonts w:ascii="Times New Roman"/>
          <w:b w:val="false"/>
          <w:i w:val="false"/>
          <w:color w:val="000000"/>
          <w:sz w:val="28"/>
        </w:rPr>
        <w:t>
                            процентов голосующих акции которых</w:t>
      </w:r>
      <w:r>
        <w:br/>
      </w:r>
      <w:r>
        <w:rPr>
          <w:rFonts w:ascii="Times New Roman"/>
          <w:b w:val="false"/>
          <w:i w:val="false"/>
          <w:color w:val="000000"/>
          <w:sz w:val="28"/>
        </w:rPr>
        <w:t>
                            принадлежат любой из таких Дочерних</w:t>
      </w:r>
      <w:r>
        <w:br/>
      </w:r>
      <w:r>
        <w:rPr>
          <w:rFonts w:ascii="Times New Roman"/>
          <w:b w:val="false"/>
          <w:i w:val="false"/>
          <w:color w:val="000000"/>
          <w:sz w:val="28"/>
        </w:rPr>
        <w:t>
                            организаций (Зависимые организации),</w:t>
      </w:r>
      <w:r>
        <w:br/>
      </w:r>
      <w:r>
        <w:rPr>
          <w:rFonts w:ascii="Times New Roman"/>
          <w:b w:val="false"/>
          <w:i w:val="false"/>
          <w:color w:val="000000"/>
          <w:sz w:val="28"/>
        </w:rPr>
        <w:t>
                            размер активов которых (в частности,</w:t>
      </w:r>
      <w:r>
        <w:br/>
      </w:r>
      <w:r>
        <w:rPr>
          <w:rFonts w:ascii="Times New Roman"/>
          <w:b w:val="false"/>
          <w:i w:val="false"/>
          <w:color w:val="000000"/>
          <w:sz w:val="28"/>
        </w:rPr>
        <w:t>
                            каждой из Дочерних организаций или</w:t>
      </w:r>
      <w:r>
        <w:br/>
      </w:r>
      <w:r>
        <w:rPr>
          <w:rFonts w:ascii="Times New Roman"/>
          <w:b w:val="false"/>
          <w:i w:val="false"/>
          <w:color w:val="000000"/>
          <w:sz w:val="28"/>
        </w:rPr>
        <w:t>
                            Зависимых организаций) составляет не</w:t>
      </w:r>
      <w:r>
        <w:br/>
      </w:r>
      <w:r>
        <w:rPr>
          <w:rFonts w:ascii="Times New Roman"/>
          <w:b w:val="false"/>
          <w:i w:val="false"/>
          <w:color w:val="000000"/>
          <w:sz w:val="28"/>
        </w:rPr>
        <w:t>
                            менее 50 (пятидесяти) миллиардов тенге;</w:t>
      </w:r>
    </w:p>
    <w:bookmarkEnd w:id="6"/>
    <w:bookmarkStart w:name="z11" w:id="7"/>
    <w:p>
      <w:pPr>
        <w:spacing w:after="0"/>
        <w:ind w:left="0"/>
        <w:jc w:val="both"/>
      </w:pPr>
      <w:r>
        <w:rPr>
          <w:rFonts w:ascii="Times New Roman"/>
          <w:b w:val="false"/>
          <w:i w:val="false"/>
          <w:color w:val="000000"/>
          <w:sz w:val="28"/>
        </w:rPr>
        <w:t>
Договор                     каждый и любой из договоров банковского</w:t>
      </w:r>
      <w:r>
        <w:br/>
      </w:r>
      <w:r>
        <w:rPr>
          <w:rFonts w:ascii="Times New Roman"/>
          <w:b w:val="false"/>
          <w:i w:val="false"/>
          <w:color w:val="000000"/>
          <w:sz w:val="28"/>
        </w:rPr>
        <w:t>
                            вклада, по которому Банк принимает от</w:t>
      </w:r>
      <w:r>
        <w:br/>
      </w:r>
      <w:r>
        <w:rPr>
          <w:rFonts w:ascii="Times New Roman"/>
          <w:b w:val="false"/>
          <w:i w:val="false"/>
          <w:color w:val="000000"/>
          <w:sz w:val="28"/>
        </w:rPr>
        <w:t>
                            Клиента Вклад, выплачивает по нему</w:t>
      </w:r>
      <w:r>
        <w:br/>
      </w:r>
      <w:r>
        <w:rPr>
          <w:rFonts w:ascii="Times New Roman"/>
          <w:b w:val="false"/>
          <w:i w:val="false"/>
          <w:color w:val="000000"/>
          <w:sz w:val="28"/>
        </w:rPr>
        <w:t>
                            вознаграждение в установленном размере и</w:t>
      </w:r>
      <w:r>
        <w:br/>
      </w:r>
      <w:r>
        <w:rPr>
          <w:rFonts w:ascii="Times New Roman"/>
          <w:b w:val="false"/>
          <w:i w:val="false"/>
          <w:color w:val="000000"/>
          <w:sz w:val="28"/>
        </w:rPr>
        <w:t>
                            возвращает Вклад на условиях и в порядке,</w:t>
      </w:r>
      <w:r>
        <w:br/>
      </w:r>
      <w:r>
        <w:rPr>
          <w:rFonts w:ascii="Times New Roman"/>
          <w:b w:val="false"/>
          <w:i w:val="false"/>
          <w:color w:val="000000"/>
          <w:sz w:val="28"/>
        </w:rPr>
        <w:t>
                            предусмотренных Законодательством и</w:t>
      </w:r>
      <w:r>
        <w:br/>
      </w:r>
      <w:r>
        <w:rPr>
          <w:rFonts w:ascii="Times New Roman"/>
          <w:b w:val="false"/>
          <w:i w:val="false"/>
          <w:color w:val="000000"/>
          <w:sz w:val="28"/>
        </w:rPr>
        <w:t>
                            Договором, установленным по форме</w:t>
      </w:r>
      <w:r>
        <w:br/>
      </w:r>
      <w:r>
        <w:rPr>
          <w:rFonts w:ascii="Times New Roman"/>
          <w:b w:val="false"/>
          <w:i w:val="false"/>
          <w:color w:val="000000"/>
          <w:sz w:val="28"/>
        </w:rPr>
        <w:t>
                            согласно приложению 1, являющимся</w:t>
      </w:r>
      <w:r>
        <w:br/>
      </w:r>
      <w:r>
        <w:rPr>
          <w:rFonts w:ascii="Times New Roman"/>
          <w:b w:val="false"/>
          <w:i w:val="false"/>
          <w:color w:val="000000"/>
          <w:sz w:val="28"/>
        </w:rPr>
        <w:t>
                            неотъемлемой частью настоящих Условий.</w:t>
      </w:r>
      <w:r>
        <w:br/>
      </w:r>
      <w:r>
        <w:rPr>
          <w:rFonts w:ascii="Times New Roman"/>
          <w:b w:val="false"/>
          <w:i w:val="false"/>
          <w:color w:val="000000"/>
          <w:sz w:val="28"/>
        </w:rPr>
        <w:t>
                            В случае необходимости использования</w:t>
      </w:r>
      <w:r>
        <w:br/>
      </w:r>
      <w:r>
        <w:rPr>
          <w:rFonts w:ascii="Times New Roman"/>
          <w:b w:val="false"/>
          <w:i w:val="false"/>
          <w:color w:val="000000"/>
          <w:sz w:val="28"/>
        </w:rPr>
        <w:t>
                            термина "Договор" по контексту во</w:t>
      </w:r>
      <w:r>
        <w:br/>
      </w:r>
      <w:r>
        <w:rPr>
          <w:rFonts w:ascii="Times New Roman"/>
          <w:b w:val="false"/>
          <w:i w:val="false"/>
          <w:color w:val="000000"/>
          <w:sz w:val="28"/>
        </w:rPr>
        <w:t>
                            множественном числе используется термин</w:t>
      </w:r>
      <w:r>
        <w:br/>
      </w:r>
      <w:r>
        <w:rPr>
          <w:rFonts w:ascii="Times New Roman"/>
          <w:b w:val="false"/>
          <w:i w:val="false"/>
          <w:color w:val="000000"/>
          <w:sz w:val="28"/>
        </w:rPr>
        <w:t>
                            "Договоры";</w:t>
      </w:r>
    </w:p>
    <w:bookmarkEnd w:id="7"/>
    <w:bookmarkStart w:name="z12" w:id="8"/>
    <w:p>
      <w:pPr>
        <w:spacing w:after="0"/>
        <w:ind w:left="0"/>
        <w:jc w:val="both"/>
      </w:pPr>
      <w:r>
        <w:rPr>
          <w:rFonts w:ascii="Times New Roman"/>
          <w:b w:val="false"/>
          <w:i w:val="false"/>
          <w:color w:val="000000"/>
          <w:sz w:val="28"/>
        </w:rPr>
        <w:t xml:space="preserve">
Годовая эффективная         ставка вознаграждения в достоверном, </w:t>
      </w:r>
      <w:r>
        <w:br/>
      </w:r>
      <w:r>
        <w:rPr>
          <w:rFonts w:ascii="Times New Roman"/>
          <w:b w:val="false"/>
          <w:i w:val="false"/>
          <w:color w:val="000000"/>
          <w:sz w:val="28"/>
        </w:rPr>
        <w:t>
ставка вознаграждения       годовом, эффективном, сопоставимом</w:t>
      </w:r>
      <w:r>
        <w:br/>
      </w:r>
      <w:r>
        <w:rPr>
          <w:rFonts w:ascii="Times New Roman"/>
          <w:b w:val="false"/>
          <w:i w:val="false"/>
          <w:color w:val="000000"/>
          <w:sz w:val="28"/>
        </w:rPr>
        <w:t>
                            исчислении по услугам, рассчитываемая в</w:t>
      </w:r>
      <w:r>
        <w:br/>
      </w:r>
      <w:r>
        <w:rPr>
          <w:rFonts w:ascii="Times New Roman"/>
          <w:b w:val="false"/>
          <w:i w:val="false"/>
          <w:color w:val="000000"/>
          <w:sz w:val="28"/>
        </w:rPr>
        <w:t>
                            соответствии с Правилами исчисления</w:t>
      </w:r>
      <w:r>
        <w:br/>
      </w:r>
      <w:r>
        <w:rPr>
          <w:rFonts w:ascii="Times New Roman"/>
          <w:b w:val="false"/>
          <w:i w:val="false"/>
          <w:color w:val="000000"/>
          <w:sz w:val="28"/>
        </w:rPr>
        <w:t>
                            банками второго уровня ставок</w:t>
      </w:r>
      <w:r>
        <w:br/>
      </w:r>
      <w:r>
        <w:rPr>
          <w:rFonts w:ascii="Times New Roman"/>
          <w:b w:val="false"/>
          <w:i w:val="false"/>
          <w:color w:val="000000"/>
          <w:sz w:val="28"/>
        </w:rPr>
        <w:t>
                            вознаграждения при распространении</w:t>
      </w:r>
      <w:r>
        <w:br/>
      </w:r>
      <w:r>
        <w:rPr>
          <w:rFonts w:ascii="Times New Roman"/>
          <w:b w:val="false"/>
          <w:i w:val="false"/>
          <w:color w:val="000000"/>
          <w:sz w:val="28"/>
        </w:rPr>
        <w:t>
                            информации о величинах вознаграждения по</w:t>
      </w:r>
      <w:r>
        <w:br/>
      </w:r>
      <w:r>
        <w:rPr>
          <w:rFonts w:ascii="Times New Roman"/>
          <w:b w:val="false"/>
          <w:i w:val="false"/>
          <w:color w:val="000000"/>
          <w:sz w:val="28"/>
        </w:rPr>
        <w:t>
                            финансовым услугам, утвержденными</w:t>
      </w:r>
      <w:r>
        <w:br/>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w:t>
      </w:r>
      <w:r>
        <w:br/>
      </w:r>
      <w:r>
        <w:rPr>
          <w:rFonts w:ascii="Times New Roman"/>
          <w:b w:val="false"/>
          <w:i w:val="false"/>
          <w:color w:val="000000"/>
          <w:sz w:val="28"/>
        </w:rPr>
        <w:t>
                            Республики Казахстан по регулированию и</w:t>
      </w:r>
      <w:r>
        <w:br/>
      </w:r>
      <w:r>
        <w:rPr>
          <w:rFonts w:ascii="Times New Roman"/>
          <w:b w:val="false"/>
          <w:i w:val="false"/>
          <w:color w:val="000000"/>
          <w:sz w:val="28"/>
        </w:rPr>
        <w:t>
                            надзору финансового рынка и финансовых</w:t>
      </w:r>
      <w:r>
        <w:br/>
      </w:r>
      <w:r>
        <w:rPr>
          <w:rFonts w:ascii="Times New Roman"/>
          <w:b w:val="false"/>
          <w:i w:val="false"/>
          <w:color w:val="000000"/>
          <w:sz w:val="28"/>
        </w:rPr>
        <w:t>
                            организаций от 23 сентября 2006 года</w:t>
      </w:r>
      <w:r>
        <w:br/>
      </w:r>
      <w:r>
        <w:rPr>
          <w:rFonts w:ascii="Times New Roman"/>
          <w:b w:val="false"/>
          <w:i w:val="false"/>
          <w:color w:val="000000"/>
          <w:sz w:val="28"/>
        </w:rPr>
        <w:t>
                            № 215;</w:t>
      </w:r>
    </w:p>
    <w:bookmarkEnd w:id="8"/>
    <w:bookmarkStart w:name="z13" w:id="9"/>
    <w:p>
      <w:pPr>
        <w:spacing w:after="0"/>
        <w:ind w:left="0"/>
        <w:jc w:val="both"/>
      </w:pPr>
      <w:r>
        <w:rPr>
          <w:rFonts w:ascii="Times New Roman"/>
          <w:b w:val="false"/>
          <w:i w:val="false"/>
          <w:color w:val="000000"/>
          <w:sz w:val="28"/>
        </w:rPr>
        <w:t>
Сберегательный счет         банковский счет Клиента в Банке в тенге,</w:t>
      </w:r>
      <w:r>
        <w:br/>
      </w:r>
      <w:r>
        <w:rPr>
          <w:rFonts w:ascii="Times New Roman"/>
          <w:b w:val="false"/>
          <w:i w:val="false"/>
          <w:color w:val="000000"/>
          <w:sz w:val="28"/>
        </w:rPr>
        <w:t>
                            открытый на основании Договора с целью</w:t>
      </w:r>
      <w:r>
        <w:br/>
      </w:r>
      <w:r>
        <w:rPr>
          <w:rFonts w:ascii="Times New Roman"/>
          <w:b w:val="false"/>
          <w:i w:val="false"/>
          <w:color w:val="000000"/>
          <w:sz w:val="28"/>
        </w:rPr>
        <w:t>
                            учета Вклада и отражения его в системах и</w:t>
      </w:r>
      <w:r>
        <w:br/>
      </w:r>
      <w:r>
        <w:rPr>
          <w:rFonts w:ascii="Times New Roman"/>
          <w:b w:val="false"/>
          <w:i w:val="false"/>
          <w:color w:val="000000"/>
          <w:sz w:val="28"/>
        </w:rPr>
        <w:t>
                            отчетности Банка;</w:t>
      </w:r>
    </w:p>
    <w:bookmarkEnd w:id="9"/>
    <w:bookmarkStart w:name="z14" w:id="10"/>
    <w:p>
      <w:pPr>
        <w:spacing w:after="0"/>
        <w:ind w:left="0"/>
        <w:jc w:val="both"/>
      </w:pPr>
      <w:r>
        <w:rPr>
          <w:rFonts w:ascii="Times New Roman"/>
          <w:b w:val="false"/>
          <w:i w:val="false"/>
          <w:color w:val="000000"/>
          <w:sz w:val="28"/>
        </w:rPr>
        <w:t>
Уполномоченное лицо         лицо, наделенное полномочиями в</w:t>
      </w:r>
      <w:r>
        <w:br/>
      </w:r>
      <w:r>
        <w:rPr>
          <w:rFonts w:ascii="Times New Roman"/>
          <w:b w:val="false"/>
          <w:i w:val="false"/>
          <w:color w:val="000000"/>
          <w:sz w:val="28"/>
        </w:rPr>
        <w:t>
                            соответствии с Законодательством и</w:t>
      </w:r>
      <w:r>
        <w:br/>
      </w:r>
      <w:r>
        <w:rPr>
          <w:rFonts w:ascii="Times New Roman"/>
          <w:b w:val="false"/>
          <w:i w:val="false"/>
          <w:color w:val="000000"/>
          <w:sz w:val="28"/>
        </w:rPr>
        <w:t>
                            выступающее от имени Клиента, Банка, или</w:t>
      </w:r>
      <w:r>
        <w:br/>
      </w:r>
      <w:r>
        <w:rPr>
          <w:rFonts w:ascii="Times New Roman"/>
          <w:b w:val="false"/>
          <w:i w:val="false"/>
          <w:color w:val="000000"/>
          <w:sz w:val="28"/>
        </w:rPr>
        <w:t>
                            третьих лиц, как предусмотрено Условиями</w:t>
      </w:r>
      <w:r>
        <w:br/>
      </w:r>
      <w:r>
        <w:rPr>
          <w:rFonts w:ascii="Times New Roman"/>
          <w:b w:val="false"/>
          <w:i w:val="false"/>
          <w:color w:val="000000"/>
          <w:sz w:val="28"/>
        </w:rPr>
        <w:t>
                            и/или Договором;</w:t>
      </w:r>
    </w:p>
    <w:bookmarkEnd w:id="10"/>
    <w:bookmarkStart w:name="z15" w:id="11"/>
    <w:p>
      <w:pPr>
        <w:spacing w:after="0"/>
        <w:ind w:left="0"/>
        <w:jc w:val="both"/>
      </w:pPr>
      <w:r>
        <w:rPr>
          <w:rFonts w:ascii="Times New Roman"/>
          <w:b w:val="false"/>
          <w:i w:val="false"/>
          <w:color w:val="000000"/>
          <w:sz w:val="28"/>
        </w:rPr>
        <w:t>
Выписка                     документ (на бумажном носителе или в</w:t>
      </w:r>
      <w:r>
        <w:br/>
      </w:r>
      <w:r>
        <w:rPr>
          <w:rFonts w:ascii="Times New Roman"/>
          <w:b w:val="false"/>
          <w:i w:val="false"/>
          <w:color w:val="000000"/>
          <w:sz w:val="28"/>
        </w:rPr>
        <w:t>
                            электронной форме) о состоянии</w:t>
      </w:r>
      <w:r>
        <w:br/>
      </w:r>
      <w:r>
        <w:rPr>
          <w:rFonts w:ascii="Times New Roman"/>
          <w:b w:val="false"/>
          <w:i w:val="false"/>
          <w:color w:val="000000"/>
          <w:sz w:val="28"/>
        </w:rPr>
        <w:t>
                            Сберегательного счета Клиента за</w:t>
      </w:r>
      <w:r>
        <w:br/>
      </w:r>
      <w:r>
        <w:rPr>
          <w:rFonts w:ascii="Times New Roman"/>
          <w:b w:val="false"/>
          <w:i w:val="false"/>
          <w:color w:val="000000"/>
          <w:sz w:val="28"/>
        </w:rPr>
        <w:t>
                            определенный период времени;</w:t>
      </w:r>
    </w:p>
    <w:bookmarkEnd w:id="11"/>
    <w:bookmarkStart w:name="z16" w:id="12"/>
    <w:p>
      <w:pPr>
        <w:spacing w:after="0"/>
        <w:ind w:left="0"/>
        <w:jc w:val="both"/>
      </w:pPr>
      <w:r>
        <w:rPr>
          <w:rFonts w:ascii="Times New Roman"/>
          <w:b w:val="false"/>
          <w:i w:val="false"/>
          <w:color w:val="000000"/>
          <w:sz w:val="28"/>
        </w:rPr>
        <w:t>
Карточка с образцами        документ, содержащий данные об</w:t>
      </w:r>
      <w:r>
        <w:br/>
      </w:r>
      <w:r>
        <w:rPr>
          <w:rFonts w:ascii="Times New Roman"/>
          <w:b w:val="false"/>
          <w:i w:val="false"/>
          <w:color w:val="000000"/>
          <w:sz w:val="28"/>
        </w:rPr>
        <w:t>
подписей и оттиска          уполномоченных представителях Клиента,</w:t>
      </w:r>
      <w:r>
        <w:br/>
      </w:r>
      <w:r>
        <w:rPr>
          <w:rFonts w:ascii="Times New Roman"/>
          <w:b w:val="false"/>
          <w:i w:val="false"/>
          <w:color w:val="000000"/>
          <w:sz w:val="28"/>
        </w:rPr>
        <w:t>
печати                      с образцами их подписей и оттиска печати,</w:t>
      </w:r>
      <w:r>
        <w:br/>
      </w:r>
      <w:r>
        <w:rPr>
          <w:rFonts w:ascii="Times New Roman"/>
          <w:b w:val="false"/>
          <w:i w:val="false"/>
          <w:color w:val="000000"/>
          <w:sz w:val="28"/>
        </w:rPr>
        <w:t>
                            который должен быть заверен нотариально в</w:t>
      </w:r>
      <w:r>
        <w:br/>
      </w:r>
      <w:r>
        <w:rPr>
          <w:rFonts w:ascii="Times New Roman"/>
          <w:b w:val="false"/>
          <w:i w:val="false"/>
          <w:color w:val="000000"/>
          <w:sz w:val="28"/>
        </w:rPr>
        <w:t>
                            случаях, указанных в настоящих Условиях</w:t>
      </w:r>
      <w:r>
        <w:br/>
      </w:r>
      <w:r>
        <w:rPr>
          <w:rFonts w:ascii="Times New Roman"/>
          <w:b w:val="false"/>
          <w:i w:val="false"/>
          <w:color w:val="000000"/>
          <w:sz w:val="28"/>
        </w:rPr>
        <w:t>
                            или предусмотренных Законодательством;</w:t>
      </w:r>
    </w:p>
    <w:bookmarkEnd w:id="12"/>
    <w:bookmarkStart w:name="z17" w:id="13"/>
    <w:p>
      <w:pPr>
        <w:spacing w:after="0"/>
        <w:ind w:left="0"/>
        <w:jc w:val="both"/>
      </w:pPr>
      <w:r>
        <w:rPr>
          <w:rFonts w:ascii="Times New Roman"/>
          <w:b w:val="false"/>
          <w:i w:val="false"/>
          <w:color w:val="000000"/>
          <w:sz w:val="28"/>
        </w:rPr>
        <w:t>
Условия                     настоящие Условия банковского вклада</w:t>
      </w:r>
      <w:r>
        <w:br/>
      </w:r>
      <w:r>
        <w:rPr>
          <w:rFonts w:ascii="Times New Roman"/>
          <w:b w:val="false"/>
          <w:i w:val="false"/>
          <w:color w:val="000000"/>
          <w:sz w:val="28"/>
        </w:rPr>
        <w:t>
                            денежных средств акционерного общества</w:t>
      </w:r>
      <w:r>
        <w:br/>
      </w:r>
      <w:r>
        <w:rPr>
          <w:rFonts w:ascii="Times New Roman"/>
          <w:b w:val="false"/>
          <w:i w:val="false"/>
          <w:color w:val="000000"/>
          <w:sz w:val="28"/>
        </w:rPr>
        <w:t>
                            "Фонд национального благосостояния</w:t>
      </w:r>
      <w:r>
        <w:br/>
      </w:r>
      <w:r>
        <w:rPr>
          <w:rFonts w:ascii="Times New Roman"/>
          <w:b w:val="false"/>
          <w:i w:val="false"/>
          <w:color w:val="000000"/>
          <w:sz w:val="28"/>
        </w:rPr>
        <w:t>
                            "Самрук-Казына" для последующего</w:t>
      </w:r>
      <w:r>
        <w:br/>
      </w:r>
      <w:r>
        <w:rPr>
          <w:rFonts w:ascii="Times New Roman"/>
          <w:b w:val="false"/>
          <w:i w:val="false"/>
          <w:color w:val="000000"/>
          <w:sz w:val="28"/>
        </w:rPr>
        <w:t>
                            рефинансирования ипотечных займов банками</w:t>
      </w:r>
      <w:r>
        <w:br/>
      </w:r>
      <w:r>
        <w:rPr>
          <w:rFonts w:ascii="Times New Roman"/>
          <w:b w:val="false"/>
          <w:i w:val="false"/>
          <w:color w:val="000000"/>
          <w:sz w:val="28"/>
        </w:rPr>
        <w:t>
                            второго уровня;</w:t>
      </w:r>
    </w:p>
    <w:bookmarkEnd w:id="13"/>
    <w:bookmarkStart w:name="z18" w:id="14"/>
    <w:p>
      <w:pPr>
        <w:spacing w:after="0"/>
        <w:ind w:left="0"/>
        <w:jc w:val="both"/>
      </w:pPr>
      <w:r>
        <w:rPr>
          <w:rFonts w:ascii="Times New Roman"/>
          <w:b w:val="false"/>
          <w:i w:val="false"/>
          <w:color w:val="000000"/>
          <w:sz w:val="28"/>
        </w:rPr>
        <w:t>
Законодательство            законодательство Республики Казахстан,</w:t>
      </w:r>
      <w:r>
        <w:br/>
      </w:r>
      <w:r>
        <w:rPr>
          <w:rFonts w:ascii="Times New Roman"/>
          <w:b w:val="false"/>
          <w:i w:val="false"/>
          <w:color w:val="000000"/>
          <w:sz w:val="28"/>
        </w:rPr>
        <w:t>
                            состоящее из нормативных правовых актов,</w:t>
      </w:r>
      <w:r>
        <w:br/>
      </w:r>
      <w:r>
        <w:rPr>
          <w:rFonts w:ascii="Times New Roman"/>
          <w:b w:val="false"/>
          <w:i w:val="false"/>
          <w:color w:val="000000"/>
          <w:sz w:val="28"/>
        </w:rPr>
        <w:t>
                            принятых и вступивших в силу в</w:t>
      </w:r>
      <w:r>
        <w:br/>
      </w:r>
      <w:r>
        <w:rPr>
          <w:rFonts w:ascii="Times New Roman"/>
          <w:b w:val="false"/>
          <w:i w:val="false"/>
          <w:color w:val="000000"/>
          <w:sz w:val="28"/>
        </w:rPr>
        <w:t>
                            установленном порядке;</w:t>
      </w:r>
    </w:p>
    <w:bookmarkEnd w:id="14"/>
    <w:bookmarkStart w:name="z19" w:id="15"/>
    <w:p>
      <w:pPr>
        <w:spacing w:after="0"/>
        <w:ind w:left="0"/>
        <w:jc w:val="both"/>
      </w:pPr>
      <w:r>
        <w:rPr>
          <w:rFonts w:ascii="Times New Roman"/>
          <w:b w:val="false"/>
          <w:i w:val="false"/>
          <w:color w:val="000000"/>
          <w:sz w:val="28"/>
        </w:rPr>
        <w:t>
Деньги                      средство платежа, выраженное в</w:t>
      </w:r>
      <w:r>
        <w:br/>
      </w:r>
      <w:r>
        <w:rPr>
          <w:rFonts w:ascii="Times New Roman"/>
          <w:b w:val="false"/>
          <w:i w:val="false"/>
          <w:color w:val="000000"/>
          <w:sz w:val="28"/>
        </w:rPr>
        <w:t>
                            национальной валюте;</w:t>
      </w:r>
    </w:p>
    <w:bookmarkEnd w:id="15"/>
    <w:bookmarkStart w:name="z20" w:id="16"/>
    <w:p>
      <w:pPr>
        <w:spacing w:after="0"/>
        <w:ind w:left="0"/>
        <w:jc w:val="both"/>
      </w:pPr>
      <w:r>
        <w:rPr>
          <w:rFonts w:ascii="Times New Roman"/>
          <w:b w:val="false"/>
          <w:i w:val="false"/>
          <w:color w:val="000000"/>
          <w:sz w:val="28"/>
        </w:rPr>
        <w:t>
Сторона/Стороны             Банк и Клиент, заключившие Договор;</w:t>
      </w:r>
    </w:p>
    <w:bookmarkEnd w:id="16"/>
    <w:bookmarkStart w:name="z21" w:id="17"/>
    <w:p>
      <w:pPr>
        <w:spacing w:after="0"/>
        <w:ind w:left="0"/>
        <w:jc w:val="both"/>
      </w:pPr>
      <w:r>
        <w:rPr>
          <w:rFonts w:ascii="Times New Roman"/>
          <w:b w:val="false"/>
          <w:i w:val="false"/>
          <w:color w:val="000000"/>
          <w:sz w:val="28"/>
        </w:rPr>
        <w:t>
Тарифы                      действующие Тарифы комиссионного</w:t>
      </w:r>
      <w:r>
        <w:br/>
      </w:r>
      <w:r>
        <w:rPr>
          <w:rFonts w:ascii="Times New Roman"/>
          <w:b w:val="false"/>
          <w:i w:val="false"/>
          <w:color w:val="000000"/>
          <w:sz w:val="28"/>
        </w:rPr>
        <w:t>
                            вознаграждения Банка;</w:t>
      </w:r>
    </w:p>
    <w:bookmarkEnd w:id="17"/>
    <w:bookmarkStart w:name="z22" w:id="18"/>
    <w:p>
      <w:pPr>
        <w:spacing w:after="0"/>
        <w:ind w:left="0"/>
        <w:jc w:val="both"/>
      </w:pPr>
      <w:r>
        <w:rPr>
          <w:rFonts w:ascii="Times New Roman"/>
          <w:b w:val="false"/>
          <w:i w:val="false"/>
          <w:color w:val="000000"/>
          <w:sz w:val="28"/>
        </w:rPr>
        <w:t>
Рабочие дни                 дни, когда банки в Республике Казахстан</w:t>
      </w:r>
      <w:r>
        <w:br/>
      </w:r>
      <w:r>
        <w:rPr>
          <w:rFonts w:ascii="Times New Roman"/>
          <w:b w:val="false"/>
          <w:i w:val="false"/>
          <w:color w:val="000000"/>
          <w:sz w:val="28"/>
        </w:rPr>
        <w:t>
                            открыты для совершения сделок;</w:t>
      </w:r>
    </w:p>
    <w:bookmarkEnd w:id="18"/>
    <w:bookmarkStart w:name="z23" w:id="19"/>
    <w:p>
      <w:pPr>
        <w:spacing w:after="0"/>
        <w:ind w:left="0"/>
        <w:jc w:val="both"/>
      </w:pPr>
      <w:r>
        <w:rPr>
          <w:rFonts w:ascii="Times New Roman"/>
          <w:b w:val="false"/>
          <w:i w:val="false"/>
          <w:color w:val="000000"/>
          <w:sz w:val="28"/>
        </w:rPr>
        <w:t>
Национальный Банк           Национальный Банк Республики Казахстан;</w:t>
      </w:r>
    </w:p>
    <w:bookmarkEnd w:id="19"/>
    <w:bookmarkStart w:name="z24" w:id="20"/>
    <w:p>
      <w:pPr>
        <w:spacing w:after="0"/>
        <w:ind w:left="0"/>
        <w:jc w:val="both"/>
      </w:pPr>
      <w:r>
        <w:rPr>
          <w:rFonts w:ascii="Times New Roman"/>
          <w:b w:val="false"/>
          <w:i w:val="false"/>
          <w:color w:val="000000"/>
          <w:sz w:val="28"/>
        </w:rPr>
        <w:t>
Ипотечный заем              заем, ранее полученный Заемщиком в любом</w:t>
      </w:r>
      <w:r>
        <w:br/>
      </w:r>
      <w:r>
        <w:rPr>
          <w:rFonts w:ascii="Times New Roman"/>
          <w:b w:val="false"/>
          <w:i w:val="false"/>
          <w:color w:val="000000"/>
          <w:sz w:val="28"/>
        </w:rPr>
        <w:t>
                            из банков второго уровня и ипотечными</w:t>
      </w:r>
      <w:r>
        <w:br/>
      </w:r>
      <w:r>
        <w:rPr>
          <w:rFonts w:ascii="Times New Roman"/>
          <w:b w:val="false"/>
          <w:i w:val="false"/>
          <w:color w:val="000000"/>
          <w:sz w:val="28"/>
        </w:rPr>
        <w:t>
                            организациями Республики Казахстан на</w:t>
      </w:r>
      <w:r>
        <w:br/>
      </w:r>
      <w:r>
        <w:rPr>
          <w:rFonts w:ascii="Times New Roman"/>
          <w:b w:val="false"/>
          <w:i w:val="false"/>
          <w:color w:val="000000"/>
          <w:sz w:val="28"/>
        </w:rPr>
        <w:t>
                            приобретение и на строительство Жилища;</w:t>
      </w:r>
    </w:p>
    <w:bookmarkEnd w:id="20"/>
    <w:bookmarkStart w:name="z25" w:id="21"/>
    <w:p>
      <w:pPr>
        <w:spacing w:after="0"/>
        <w:ind w:left="0"/>
        <w:jc w:val="both"/>
      </w:pPr>
      <w:r>
        <w:rPr>
          <w:rFonts w:ascii="Times New Roman"/>
          <w:b w:val="false"/>
          <w:i w:val="false"/>
          <w:color w:val="000000"/>
          <w:sz w:val="28"/>
        </w:rPr>
        <w:t>
Розничные кредиты           Социальные кредиты и Рядовые кредиты;</w:t>
      </w:r>
    </w:p>
    <w:bookmarkEnd w:id="21"/>
    <w:bookmarkStart w:name="z26" w:id="22"/>
    <w:p>
      <w:pPr>
        <w:spacing w:after="0"/>
        <w:ind w:left="0"/>
        <w:jc w:val="both"/>
      </w:pPr>
      <w:r>
        <w:rPr>
          <w:rFonts w:ascii="Times New Roman"/>
          <w:b w:val="false"/>
          <w:i w:val="false"/>
          <w:color w:val="000000"/>
          <w:sz w:val="28"/>
        </w:rPr>
        <w:t>
Социальные кредиты          кредиты, выдаваемые Банком в тенге за</w:t>
      </w:r>
      <w:r>
        <w:br/>
      </w:r>
      <w:r>
        <w:rPr>
          <w:rFonts w:ascii="Times New Roman"/>
          <w:b w:val="false"/>
          <w:i w:val="false"/>
          <w:color w:val="000000"/>
          <w:sz w:val="28"/>
        </w:rPr>
        <w:t>
                            счет средств Вклада на цели</w:t>
      </w:r>
      <w:r>
        <w:br/>
      </w:r>
      <w:r>
        <w:rPr>
          <w:rFonts w:ascii="Times New Roman"/>
          <w:b w:val="false"/>
          <w:i w:val="false"/>
          <w:color w:val="000000"/>
          <w:sz w:val="28"/>
        </w:rPr>
        <w:t>
                            Рефинансирования в соответствии с</w:t>
      </w:r>
      <w:r>
        <w:br/>
      </w:r>
      <w:r>
        <w:rPr>
          <w:rFonts w:ascii="Times New Roman"/>
          <w:b w:val="false"/>
          <w:i w:val="false"/>
          <w:color w:val="000000"/>
          <w:sz w:val="28"/>
        </w:rPr>
        <w:t>
                            Условиями следующим категориям</w:t>
      </w:r>
      <w:r>
        <w:br/>
      </w:r>
      <w:r>
        <w:rPr>
          <w:rFonts w:ascii="Times New Roman"/>
          <w:b w:val="false"/>
          <w:i w:val="false"/>
          <w:color w:val="000000"/>
          <w:sz w:val="28"/>
        </w:rPr>
        <w:t>
                            Заемщиков:</w:t>
      </w:r>
      <w:r>
        <w:br/>
      </w:r>
      <w:r>
        <w:rPr>
          <w:rFonts w:ascii="Times New Roman"/>
          <w:b w:val="false"/>
          <w:i w:val="false"/>
          <w:color w:val="000000"/>
          <w:sz w:val="28"/>
        </w:rPr>
        <w:t>
                            1) государственные служащие;</w:t>
      </w:r>
      <w:r>
        <w:br/>
      </w:r>
      <w:r>
        <w:rPr>
          <w:rFonts w:ascii="Times New Roman"/>
          <w:b w:val="false"/>
          <w:i w:val="false"/>
          <w:color w:val="000000"/>
          <w:sz w:val="28"/>
        </w:rPr>
        <w:t>
                            2) работники государственных учреждений,</w:t>
      </w:r>
      <w:r>
        <w:br/>
      </w:r>
      <w:r>
        <w:rPr>
          <w:rFonts w:ascii="Times New Roman"/>
          <w:b w:val="false"/>
          <w:i w:val="false"/>
          <w:color w:val="000000"/>
          <w:sz w:val="28"/>
        </w:rPr>
        <w:t>
                               не являющиеся государственными</w:t>
      </w:r>
      <w:r>
        <w:br/>
      </w:r>
      <w:r>
        <w:rPr>
          <w:rFonts w:ascii="Times New Roman"/>
          <w:b w:val="false"/>
          <w:i w:val="false"/>
          <w:color w:val="000000"/>
          <w:sz w:val="28"/>
        </w:rPr>
        <w:t>
                               служащими;</w:t>
      </w:r>
      <w:r>
        <w:br/>
      </w:r>
      <w:r>
        <w:rPr>
          <w:rFonts w:ascii="Times New Roman"/>
          <w:b w:val="false"/>
          <w:i w:val="false"/>
          <w:color w:val="000000"/>
          <w:sz w:val="28"/>
        </w:rPr>
        <w:t>
                            3) работники государственных предприятий;</w:t>
      </w:r>
      <w:r>
        <w:br/>
      </w:r>
      <w:r>
        <w:rPr>
          <w:rFonts w:ascii="Times New Roman"/>
          <w:b w:val="false"/>
          <w:i w:val="false"/>
          <w:color w:val="000000"/>
          <w:sz w:val="28"/>
        </w:rPr>
        <w:t>
                            4) участники и инвалиды Великой</w:t>
      </w:r>
      <w:r>
        <w:br/>
      </w:r>
      <w:r>
        <w:rPr>
          <w:rFonts w:ascii="Times New Roman"/>
          <w:b w:val="false"/>
          <w:i w:val="false"/>
          <w:color w:val="000000"/>
          <w:sz w:val="28"/>
        </w:rPr>
        <w:t>
                               Отечественной Войны и лица,</w:t>
      </w:r>
      <w:r>
        <w:br/>
      </w:r>
      <w:r>
        <w:rPr>
          <w:rFonts w:ascii="Times New Roman"/>
          <w:b w:val="false"/>
          <w:i w:val="false"/>
          <w:color w:val="000000"/>
          <w:sz w:val="28"/>
        </w:rPr>
        <w:t>
                               приравненные к ним;</w:t>
      </w:r>
      <w:r>
        <w:br/>
      </w:r>
      <w:r>
        <w:rPr>
          <w:rFonts w:ascii="Times New Roman"/>
          <w:b w:val="false"/>
          <w:i w:val="false"/>
          <w:color w:val="000000"/>
          <w:sz w:val="28"/>
        </w:rPr>
        <w:t>
                            5) пенсионеры;</w:t>
      </w:r>
      <w:r>
        <w:br/>
      </w:r>
      <w:r>
        <w:rPr>
          <w:rFonts w:ascii="Times New Roman"/>
          <w:b w:val="false"/>
          <w:i w:val="false"/>
          <w:color w:val="000000"/>
          <w:sz w:val="28"/>
        </w:rPr>
        <w:t>
                            6) инвалиды.</w:t>
      </w:r>
    </w:p>
    <w:bookmarkEnd w:id="22"/>
    <w:bookmarkStart w:name="z27" w:id="23"/>
    <w:p>
      <w:pPr>
        <w:spacing w:after="0"/>
        <w:ind w:left="0"/>
        <w:jc w:val="both"/>
      </w:pPr>
      <w:r>
        <w:rPr>
          <w:rFonts w:ascii="Times New Roman"/>
          <w:b w:val="false"/>
          <w:i w:val="false"/>
          <w:color w:val="000000"/>
          <w:sz w:val="28"/>
        </w:rPr>
        <w:t>
Рядовые кредиты             кредиты, выдаваемые Банком в тенге за</w:t>
      </w:r>
      <w:r>
        <w:br/>
      </w:r>
      <w:r>
        <w:rPr>
          <w:rFonts w:ascii="Times New Roman"/>
          <w:b w:val="false"/>
          <w:i w:val="false"/>
          <w:color w:val="000000"/>
          <w:sz w:val="28"/>
        </w:rPr>
        <w:t>
                            счет средств Вклада на цели</w:t>
      </w:r>
      <w:r>
        <w:br/>
      </w:r>
      <w:r>
        <w:rPr>
          <w:rFonts w:ascii="Times New Roman"/>
          <w:b w:val="false"/>
          <w:i w:val="false"/>
          <w:color w:val="000000"/>
          <w:sz w:val="28"/>
        </w:rPr>
        <w:t>
                            Рефинансирования в соответствии с</w:t>
      </w:r>
      <w:r>
        <w:br/>
      </w:r>
      <w:r>
        <w:rPr>
          <w:rFonts w:ascii="Times New Roman"/>
          <w:b w:val="false"/>
          <w:i w:val="false"/>
          <w:color w:val="000000"/>
          <w:sz w:val="28"/>
        </w:rPr>
        <w:t>
                            Условиями Заемщикам, не входящим в</w:t>
      </w:r>
      <w:r>
        <w:br/>
      </w:r>
      <w:r>
        <w:rPr>
          <w:rFonts w:ascii="Times New Roman"/>
          <w:b w:val="false"/>
          <w:i w:val="false"/>
          <w:color w:val="000000"/>
          <w:sz w:val="28"/>
        </w:rPr>
        <w:t>
                            категорию Заемщиков, имеющих право на</w:t>
      </w:r>
      <w:r>
        <w:br/>
      </w:r>
      <w:r>
        <w:rPr>
          <w:rFonts w:ascii="Times New Roman"/>
          <w:b w:val="false"/>
          <w:i w:val="false"/>
          <w:color w:val="000000"/>
          <w:sz w:val="28"/>
        </w:rPr>
        <w:t>
                            получение Социальных кредитов;</w:t>
      </w:r>
    </w:p>
    <w:bookmarkEnd w:id="23"/>
    <w:bookmarkStart w:name="z28" w:id="24"/>
    <w:p>
      <w:pPr>
        <w:spacing w:after="0"/>
        <w:ind w:left="0"/>
        <w:jc w:val="both"/>
      </w:pPr>
      <w:r>
        <w:rPr>
          <w:rFonts w:ascii="Times New Roman"/>
          <w:b w:val="false"/>
          <w:i w:val="false"/>
          <w:color w:val="000000"/>
          <w:sz w:val="28"/>
        </w:rPr>
        <w:t>
Неосвоенная сумма           сумма части Вклада, которая не</w:t>
      </w:r>
      <w:r>
        <w:br/>
      </w:r>
      <w:r>
        <w:rPr>
          <w:rFonts w:ascii="Times New Roman"/>
          <w:b w:val="false"/>
          <w:i w:val="false"/>
          <w:color w:val="000000"/>
          <w:sz w:val="28"/>
        </w:rPr>
        <w:t>
Вклада                      использована Банком для Рефинансирования</w:t>
      </w:r>
      <w:r>
        <w:br/>
      </w:r>
      <w:r>
        <w:rPr>
          <w:rFonts w:ascii="Times New Roman"/>
          <w:b w:val="false"/>
          <w:i w:val="false"/>
          <w:color w:val="000000"/>
          <w:sz w:val="28"/>
        </w:rPr>
        <w:t>
                            в Период освоения;</w:t>
      </w:r>
    </w:p>
    <w:bookmarkEnd w:id="24"/>
    <w:bookmarkStart w:name="z29" w:id="25"/>
    <w:p>
      <w:pPr>
        <w:spacing w:after="0"/>
        <w:ind w:left="0"/>
        <w:jc w:val="both"/>
      </w:pPr>
      <w:r>
        <w:rPr>
          <w:rFonts w:ascii="Times New Roman"/>
          <w:b w:val="false"/>
          <w:i w:val="false"/>
          <w:color w:val="000000"/>
          <w:sz w:val="28"/>
        </w:rPr>
        <w:t>
Освоенная сумма             сумма части Вклада, которая использована</w:t>
      </w:r>
      <w:r>
        <w:br/>
      </w:r>
      <w:r>
        <w:rPr>
          <w:rFonts w:ascii="Times New Roman"/>
          <w:b w:val="false"/>
          <w:i w:val="false"/>
          <w:color w:val="000000"/>
          <w:sz w:val="28"/>
        </w:rPr>
        <w:t>
Вклада                      Банком для Рефинансирования в Период</w:t>
      </w:r>
      <w:r>
        <w:br/>
      </w:r>
      <w:r>
        <w:rPr>
          <w:rFonts w:ascii="Times New Roman"/>
          <w:b w:val="false"/>
          <w:i w:val="false"/>
          <w:color w:val="000000"/>
          <w:sz w:val="28"/>
        </w:rPr>
        <w:t>
                            освоения;</w:t>
      </w:r>
    </w:p>
    <w:bookmarkEnd w:id="25"/>
    <w:bookmarkStart w:name="z30" w:id="26"/>
    <w:p>
      <w:pPr>
        <w:spacing w:after="0"/>
        <w:ind w:left="0"/>
        <w:jc w:val="both"/>
      </w:pPr>
      <w:r>
        <w:rPr>
          <w:rFonts w:ascii="Times New Roman"/>
          <w:b w:val="false"/>
          <w:i w:val="false"/>
          <w:color w:val="000000"/>
          <w:sz w:val="28"/>
        </w:rPr>
        <w:t>
Освоенная сумма по          сумма части Вклада, которая была</w:t>
      </w:r>
      <w:r>
        <w:br/>
      </w:r>
      <w:r>
        <w:rPr>
          <w:rFonts w:ascii="Times New Roman"/>
          <w:b w:val="false"/>
          <w:i w:val="false"/>
          <w:color w:val="000000"/>
          <w:sz w:val="28"/>
        </w:rPr>
        <w:t>
Социальным кредитам         освоена Банком путем Рефинансирования в</w:t>
      </w:r>
      <w:r>
        <w:br/>
      </w:r>
      <w:r>
        <w:rPr>
          <w:rFonts w:ascii="Times New Roman"/>
          <w:b w:val="false"/>
          <w:i w:val="false"/>
          <w:color w:val="000000"/>
          <w:sz w:val="28"/>
        </w:rPr>
        <w:t>
                            виде Социальных кредитов в Период</w:t>
      </w:r>
      <w:r>
        <w:br/>
      </w:r>
      <w:r>
        <w:rPr>
          <w:rFonts w:ascii="Times New Roman"/>
          <w:b w:val="false"/>
          <w:i w:val="false"/>
          <w:color w:val="000000"/>
          <w:sz w:val="28"/>
        </w:rPr>
        <w:t>
                            освоения;</w:t>
      </w:r>
    </w:p>
    <w:bookmarkEnd w:id="26"/>
    <w:bookmarkStart w:name="z31" w:id="27"/>
    <w:p>
      <w:pPr>
        <w:spacing w:after="0"/>
        <w:ind w:left="0"/>
        <w:jc w:val="both"/>
      </w:pPr>
      <w:r>
        <w:rPr>
          <w:rFonts w:ascii="Times New Roman"/>
          <w:b w:val="false"/>
          <w:i w:val="false"/>
          <w:color w:val="000000"/>
          <w:sz w:val="28"/>
        </w:rPr>
        <w:t>
Освоенная сумма по          сумма части Вклада, которая была</w:t>
      </w:r>
      <w:r>
        <w:br/>
      </w:r>
      <w:r>
        <w:rPr>
          <w:rFonts w:ascii="Times New Roman"/>
          <w:b w:val="false"/>
          <w:i w:val="false"/>
          <w:color w:val="000000"/>
          <w:sz w:val="28"/>
        </w:rPr>
        <w:t>
Рядовым кредитам            освоена Банком путем Рефинансирования в</w:t>
      </w:r>
      <w:r>
        <w:br/>
      </w:r>
      <w:r>
        <w:rPr>
          <w:rFonts w:ascii="Times New Roman"/>
          <w:b w:val="false"/>
          <w:i w:val="false"/>
          <w:color w:val="000000"/>
          <w:sz w:val="28"/>
        </w:rPr>
        <w:t>
                            виде Рядовых кредитов в Период освоения;</w:t>
      </w:r>
    </w:p>
    <w:bookmarkEnd w:id="27"/>
    <w:bookmarkStart w:name="z32" w:id="28"/>
    <w:p>
      <w:pPr>
        <w:spacing w:after="0"/>
        <w:ind w:left="0"/>
        <w:jc w:val="both"/>
      </w:pPr>
      <w:r>
        <w:rPr>
          <w:rFonts w:ascii="Times New Roman"/>
          <w:b w:val="false"/>
          <w:i w:val="false"/>
          <w:color w:val="000000"/>
          <w:sz w:val="28"/>
        </w:rPr>
        <w:t>
Средневзвешенная            ставка вознаграждения в процентах</w:t>
      </w:r>
      <w:r>
        <w:br/>
      </w:r>
      <w:r>
        <w:rPr>
          <w:rFonts w:ascii="Times New Roman"/>
          <w:b w:val="false"/>
          <w:i w:val="false"/>
          <w:color w:val="000000"/>
          <w:sz w:val="28"/>
        </w:rPr>
        <w:t>
ставка вознаграждения       годовых, определяемая как:</w:t>
      </w:r>
      <w:r>
        <w:br/>
      </w:r>
      <w:r>
        <w:rPr>
          <w:rFonts w:ascii="Times New Roman"/>
          <w:b w:val="false"/>
          <w:i w:val="false"/>
          <w:color w:val="000000"/>
          <w:sz w:val="28"/>
        </w:rPr>
        <w:t>
                            - отношение Освоенной Суммы по Социальным</w:t>
      </w:r>
      <w:r>
        <w:br/>
      </w:r>
      <w:r>
        <w:rPr>
          <w:rFonts w:ascii="Times New Roman"/>
          <w:b w:val="false"/>
          <w:i w:val="false"/>
          <w:color w:val="000000"/>
          <w:sz w:val="28"/>
        </w:rPr>
        <w:t>
                            кредитам к Освоенной сумме Вклада,</w:t>
      </w:r>
      <w:r>
        <w:br/>
      </w:r>
      <w:r>
        <w:rPr>
          <w:rFonts w:ascii="Times New Roman"/>
          <w:b w:val="false"/>
          <w:i w:val="false"/>
          <w:color w:val="000000"/>
          <w:sz w:val="28"/>
        </w:rPr>
        <w:t>
                            умноженное на 5,5 % (пять целых пять</w:t>
      </w:r>
      <w:r>
        <w:br/>
      </w:r>
      <w:r>
        <w:rPr>
          <w:rFonts w:ascii="Times New Roman"/>
          <w:b w:val="false"/>
          <w:i w:val="false"/>
          <w:color w:val="000000"/>
          <w:sz w:val="28"/>
        </w:rPr>
        <w:t>
                            десятых процента) годовых; плюс</w:t>
      </w:r>
      <w:r>
        <w:br/>
      </w:r>
      <w:r>
        <w:rPr>
          <w:rFonts w:ascii="Times New Roman"/>
          <w:b w:val="false"/>
          <w:i w:val="false"/>
          <w:color w:val="000000"/>
          <w:sz w:val="28"/>
        </w:rPr>
        <w:t>
                            - отношение Освоенной Суммы по Рядовым</w:t>
      </w:r>
      <w:r>
        <w:br/>
      </w:r>
      <w:r>
        <w:rPr>
          <w:rFonts w:ascii="Times New Roman"/>
          <w:b w:val="false"/>
          <w:i w:val="false"/>
          <w:color w:val="000000"/>
          <w:sz w:val="28"/>
        </w:rPr>
        <w:t>
                            Кредитам к Освоенной сумме Вклада,</w:t>
      </w:r>
      <w:r>
        <w:br/>
      </w:r>
      <w:r>
        <w:rPr>
          <w:rFonts w:ascii="Times New Roman"/>
          <w:b w:val="false"/>
          <w:i w:val="false"/>
          <w:color w:val="000000"/>
          <w:sz w:val="28"/>
        </w:rPr>
        <w:t>
                            умноженное на 7,5 % (семь целых пять</w:t>
      </w:r>
      <w:r>
        <w:br/>
      </w:r>
      <w:r>
        <w:rPr>
          <w:rFonts w:ascii="Times New Roman"/>
          <w:b w:val="false"/>
          <w:i w:val="false"/>
          <w:color w:val="000000"/>
          <w:sz w:val="28"/>
        </w:rPr>
        <w:t>
                            десятых процентов) годовых.</w:t>
      </w:r>
      <w:r>
        <w:br/>
      </w:r>
      <w:r>
        <w:rPr>
          <w:rFonts w:ascii="Times New Roman"/>
          <w:b w:val="false"/>
          <w:i w:val="false"/>
          <w:color w:val="000000"/>
          <w:sz w:val="28"/>
        </w:rPr>
        <w:t>
                            Освоенная Сумма по Социальным кредитам и</w:t>
      </w:r>
      <w:r>
        <w:br/>
      </w:r>
      <w:r>
        <w:rPr>
          <w:rFonts w:ascii="Times New Roman"/>
          <w:b w:val="false"/>
          <w:i w:val="false"/>
          <w:color w:val="000000"/>
          <w:sz w:val="28"/>
        </w:rPr>
        <w:t>
                            Освоенная Сумма по Рядовым кредитам</w:t>
      </w:r>
      <w:r>
        <w:br/>
      </w:r>
      <w:r>
        <w:rPr>
          <w:rFonts w:ascii="Times New Roman"/>
          <w:b w:val="false"/>
          <w:i w:val="false"/>
          <w:color w:val="000000"/>
          <w:sz w:val="28"/>
        </w:rPr>
        <w:t>
                            определяется исходя из данных Отчета по</w:t>
      </w:r>
      <w:r>
        <w:br/>
      </w:r>
      <w:r>
        <w:rPr>
          <w:rFonts w:ascii="Times New Roman"/>
          <w:b w:val="false"/>
          <w:i w:val="false"/>
          <w:color w:val="000000"/>
          <w:sz w:val="28"/>
        </w:rPr>
        <w:t>
                            результатам освоения. Банк предоставляет</w:t>
      </w:r>
      <w:r>
        <w:br/>
      </w:r>
      <w:r>
        <w:rPr>
          <w:rFonts w:ascii="Times New Roman"/>
          <w:b w:val="false"/>
          <w:i w:val="false"/>
          <w:color w:val="000000"/>
          <w:sz w:val="28"/>
        </w:rPr>
        <w:t>
                            вместе с Отчетом по результатам освоения</w:t>
      </w:r>
      <w:r>
        <w:br/>
      </w:r>
      <w:r>
        <w:rPr>
          <w:rFonts w:ascii="Times New Roman"/>
          <w:b w:val="false"/>
          <w:i w:val="false"/>
          <w:color w:val="000000"/>
          <w:sz w:val="28"/>
        </w:rPr>
        <w:t>
                            Расчет Средневзвешенной ставки</w:t>
      </w:r>
      <w:r>
        <w:br/>
      </w:r>
      <w:r>
        <w:rPr>
          <w:rFonts w:ascii="Times New Roman"/>
          <w:b w:val="false"/>
          <w:i w:val="false"/>
          <w:color w:val="000000"/>
          <w:sz w:val="28"/>
        </w:rPr>
        <w:t>
                            вознаграждения (далее - Расчет). Расчет</w:t>
      </w:r>
      <w:r>
        <w:br/>
      </w:r>
      <w:r>
        <w:rPr>
          <w:rFonts w:ascii="Times New Roman"/>
          <w:b w:val="false"/>
          <w:i w:val="false"/>
          <w:color w:val="000000"/>
          <w:sz w:val="28"/>
        </w:rPr>
        <w:t>
                            скрепляется подписью уполномоченного лица</w:t>
      </w:r>
      <w:r>
        <w:br/>
      </w:r>
      <w:r>
        <w:rPr>
          <w:rFonts w:ascii="Times New Roman"/>
          <w:b w:val="false"/>
          <w:i w:val="false"/>
          <w:color w:val="000000"/>
          <w:sz w:val="28"/>
        </w:rPr>
        <w:t>
                            и печатью Банка, а также подлежит</w:t>
      </w:r>
      <w:r>
        <w:br/>
      </w:r>
      <w:r>
        <w:rPr>
          <w:rFonts w:ascii="Times New Roman"/>
          <w:b w:val="false"/>
          <w:i w:val="false"/>
          <w:color w:val="000000"/>
          <w:sz w:val="28"/>
        </w:rPr>
        <w:t>
                            скреплению подписью уполномоченного лица</w:t>
      </w:r>
      <w:r>
        <w:br/>
      </w:r>
      <w:r>
        <w:rPr>
          <w:rFonts w:ascii="Times New Roman"/>
          <w:b w:val="false"/>
          <w:i w:val="false"/>
          <w:color w:val="000000"/>
          <w:sz w:val="28"/>
        </w:rPr>
        <w:t>
                            и печатью Клиента и является неотъемлемой</w:t>
      </w:r>
      <w:r>
        <w:br/>
      </w:r>
      <w:r>
        <w:rPr>
          <w:rFonts w:ascii="Times New Roman"/>
          <w:b w:val="false"/>
          <w:i w:val="false"/>
          <w:color w:val="000000"/>
          <w:sz w:val="28"/>
        </w:rPr>
        <w:t>
                            частью Договора и Условий. Настоящим</w:t>
      </w:r>
      <w:r>
        <w:br/>
      </w:r>
      <w:r>
        <w:rPr>
          <w:rFonts w:ascii="Times New Roman"/>
          <w:b w:val="false"/>
          <w:i w:val="false"/>
          <w:color w:val="000000"/>
          <w:sz w:val="28"/>
        </w:rPr>
        <w:t>
                            Стороны определили, что Расчет является</w:t>
      </w:r>
      <w:r>
        <w:br/>
      </w:r>
      <w:r>
        <w:rPr>
          <w:rFonts w:ascii="Times New Roman"/>
          <w:b w:val="false"/>
          <w:i w:val="false"/>
          <w:color w:val="000000"/>
          <w:sz w:val="28"/>
        </w:rPr>
        <w:t>
                            достаточным основанием для установления</w:t>
      </w:r>
      <w:r>
        <w:br/>
      </w:r>
      <w:r>
        <w:rPr>
          <w:rFonts w:ascii="Times New Roman"/>
          <w:b w:val="false"/>
          <w:i w:val="false"/>
          <w:color w:val="000000"/>
          <w:sz w:val="28"/>
        </w:rPr>
        <w:t>
                            Средневзвешенной ставки вознаграждения, а</w:t>
      </w:r>
      <w:r>
        <w:br/>
      </w:r>
      <w:r>
        <w:rPr>
          <w:rFonts w:ascii="Times New Roman"/>
          <w:b w:val="false"/>
          <w:i w:val="false"/>
          <w:color w:val="000000"/>
          <w:sz w:val="28"/>
        </w:rPr>
        <w:t>
                            впоследствии и надлежащим подтверждением</w:t>
      </w:r>
      <w:r>
        <w:br/>
      </w:r>
      <w:r>
        <w:rPr>
          <w:rFonts w:ascii="Times New Roman"/>
          <w:b w:val="false"/>
          <w:i w:val="false"/>
          <w:color w:val="000000"/>
          <w:sz w:val="28"/>
        </w:rPr>
        <w:t>
                            ее размера и не требует оформления</w:t>
      </w:r>
      <w:r>
        <w:br/>
      </w:r>
      <w:r>
        <w:rPr>
          <w:rFonts w:ascii="Times New Roman"/>
          <w:b w:val="false"/>
          <w:i w:val="false"/>
          <w:color w:val="000000"/>
          <w:sz w:val="28"/>
        </w:rPr>
        <w:t>
                            Сторонами дополнительных соглашений к</w:t>
      </w:r>
      <w:r>
        <w:br/>
      </w:r>
      <w:r>
        <w:rPr>
          <w:rFonts w:ascii="Times New Roman"/>
          <w:b w:val="false"/>
          <w:i w:val="false"/>
          <w:color w:val="000000"/>
          <w:sz w:val="28"/>
        </w:rPr>
        <w:t>
                            Условиям и Договорам для определения</w:t>
      </w:r>
      <w:r>
        <w:br/>
      </w:r>
      <w:r>
        <w:rPr>
          <w:rFonts w:ascii="Times New Roman"/>
          <w:b w:val="false"/>
          <w:i w:val="false"/>
          <w:color w:val="000000"/>
          <w:sz w:val="28"/>
        </w:rPr>
        <w:t>
                            ставки вознаграждения. Скрепление Расчета</w:t>
      </w:r>
      <w:r>
        <w:br/>
      </w:r>
      <w:r>
        <w:rPr>
          <w:rFonts w:ascii="Times New Roman"/>
          <w:b w:val="false"/>
          <w:i w:val="false"/>
          <w:color w:val="000000"/>
          <w:sz w:val="28"/>
        </w:rPr>
        <w:t>
                            подписью и печатью Клиента согласно</w:t>
      </w:r>
      <w:r>
        <w:br/>
      </w:r>
      <w:r>
        <w:rPr>
          <w:rFonts w:ascii="Times New Roman"/>
          <w:b w:val="false"/>
          <w:i w:val="false"/>
          <w:color w:val="000000"/>
          <w:sz w:val="28"/>
        </w:rPr>
        <w:t>
                            Условиям выполняется в течение 5 (пяти)</w:t>
      </w:r>
      <w:r>
        <w:br/>
      </w:r>
      <w:r>
        <w:rPr>
          <w:rFonts w:ascii="Times New Roman"/>
          <w:b w:val="false"/>
          <w:i w:val="false"/>
          <w:color w:val="000000"/>
          <w:sz w:val="28"/>
        </w:rPr>
        <w:t>
                            Рабочих дней со дня его получения</w:t>
      </w:r>
      <w:r>
        <w:br/>
      </w:r>
      <w:r>
        <w:rPr>
          <w:rFonts w:ascii="Times New Roman"/>
          <w:b w:val="false"/>
          <w:i w:val="false"/>
          <w:color w:val="000000"/>
          <w:sz w:val="28"/>
        </w:rPr>
        <w:t>
                            Клиентом;</w:t>
      </w:r>
    </w:p>
    <w:bookmarkEnd w:id="28"/>
    <w:bookmarkStart w:name="z33" w:id="29"/>
    <w:p>
      <w:pPr>
        <w:spacing w:after="0"/>
        <w:ind w:left="0"/>
        <w:jc w:val="both"/>
      </w:pPr>
      <w:r>
        <w:rPr>
          <w:rFonts w:ascii="Times New Roman"/>
          <w:b w:val="false"/>
          <w:i w:val="false"/>
          <w:color w:val="000000"/>
          <w:sz w:val="28"/>
        </w:rPr>
        <w:t>
Отчет по результатам        отчет об использовании Вклада,</w:t>
      </w:r>
      <w:r>
        <w:br/>
      </w:r>
      <w:r>
        <w:rPr>
          <w:rFonts w:ascii="Times New Roman"/>
          <w:b w:val="false"/>
          <w:i w:val="false"/>
          <w:color w:val="000000"/>
          <w:sz w:val="28"/>
        </w:rPr>
        <w:t>
освоения                    предоставляемый Банком Клиенту в</w:t>
      </w:r>
      <w:r>
        <w:br/>
      </w:r>
      <w:r>
        <w:rPr>
          <w:rFonts w:ascii="Times New Roman"/>
          <w:b w:val="false"/>
          <w:i w:val="false"/>
          <w:color w:val="000000"/>
          <w:sz w:val="28"/>
        </w:rPr>
        <w:t>
                            соответствии с пунктами 9 и 10 раздела 7</w:t>
      </w:r>
      <w:r>
        <w:br/>
      </w:r>
      <w:r>
        <w:rPr>
          <w:rFonts w:ascii="Times New Roman"/>
          <w:b w:val="false"/>
          <w:i w:val="false"/>
          <w:color w:val="000000"/>
          <w:sz w:val="28"/>
        </w:rPr>
        <w:t>
                            Условий по результатам окончания Периода</w:t>
      </w:r>
      <w:r>
        <w:br/>
      </w:r>
      <w:r>
        <w:rPr>
          <w:rFonts w:ascii="Times New Roman"/>
          <w:b w:val="false"/>
          <w:i w:val="false"/>
          <w:color w:val="000000"/>
          <w:sz w:val="28"/>
        </w:rPr>
        <w:t>
                            освоения;</w:t>
      </w:r>
    </w:p>
    <w:bookmarkEnd w:id="29"/>
    <w:bookmarkStart w:name="z34" w:id="30"/>
    <w:p>
      <w:pPr>
        <w:spacing w:after="0"/>
        <w:ind w:left="0"/>
        <w:jc w:val="both"/>
      </w:pPr>
      <w:r>
        <w:rPr>
          <w:rFonts w:ascii="Times New Roman"/>
          <w:b w:val="false"/>
          <w:i w:val="false"/>
          <w:color w:val="000000"/>
          <w:sz w:val="28"/>
        </w:rPr>
        <w:t>
Общая сумма Вкладов         общая сумма всех Вкладов, которая будет</w:t>
      </w:r>
      <w:r>
        <w:br/>
      </w:r>
      <w:r>
        <w:rPr>
          <w:rFonts w:ascii="Times New Roman"/>
          <w:b w:val="false"/>
          <w:i w:val="false"/>
          <w:color w:val="000000"/>
          <w:sz w:val="28"/>
        </w:rPr>
        <w:t>
                            размещена Клиентом в Банке согласно</w:t>
      </w:r>
      <w:r>
        <w:br/>
      </w:r>
      <w:r>
        <w:rPr>
          <w:rFonts w:ascii="Times New Roman"/>
          <w:b w:val="false"/>
          <w:i w:val="false"/>
          <w:color w:val="000000"/>
          <w:sz w:val="28"/>
        </w:rPr>
        <w:t>
                            Договорам и Условиям;</w:t>
      </w:r>
    </w:p>
    <w:bookmarkEnd w:id="30"/>
    <w:bookmarkStart w:name="z35" w:id="31"/>
    <w:p>
      <w:pPr>
        <w:spacing w:after="0"/>
        <w:ind w:left="0"/>
        <w:jc w:val="both"/>
      </w:pPr>
      <w:r>
        <w:rPr>
          <w:rFonts w:ascii="Times New Roman"/>
          <w:b w:val="false"/>
          <w:i w:val="false"/>
          <w:color w:val="000000"/>
          <w:sz w:val="28"/>
        </w:rPr>
        <w:t>
Период освоения             означает период с даты зачисления Вклада</w:t>
      </w:r>
      <w:r>
        <w:br/>
      </w:r>
      <w:r>
        <w:rPr>
          <w:rFonts w:ascii="Times New Roman"/>
          <w:b w:val="false"/>
          <w:i w:val="false"/>
          <w:color w:val="000000"/>
          <w:sz w:val="28"/>
        </w:rPr>
        <w:t>
                            на Сберегательный счет до 15 октября 2009</w:t>
      </w:r>
      <w:r>
        <w:br/>
      </w:r>
      <w:r>
        <w:rPr>
          <w:rFonts w:ascii="Times New Roman"/>
          <w:b w:val="false"/>
          <w:i w:val="false"/>
          <w:color w:val="000000"/>
          <w:sz w:val="28"/>
        </w:rPr>
        <w:t>
                            года включительно;</w:t>
      </w:r>
    </w:p>
    <w:bookmarkEnd w:id="31"/>
    <w:bookmarkStart w:name="z36" w:id="32"/>
    <w:p>
      <w:pPr>
        <w:spacing w:after="0"/>
        <w:ind w:left="0"/>
        <w:jc w:val="both"/>
      </w:pPr>
      <w:r>
        <w:rPr>
          <w:rFonts w:ascii="Times New Roman"/>
          <w:b w:val="false"/>
          <w:i w:val="false"/>
          <w:color w:val="000000"/>
          <w:sz w:val="28"/>
        </w:rPr>
        <w:t>
Жилище                      под жилищем, для целей настоящих Условий,</w:t>
      </w:r>
      <w:r>
        <w:br/>
      </w:r>
      <w:r>
        <w:rPr>
          <w:rFonts w:ascii="Times New Roman"/>
          <w:b w:val="false"/>
          <w:i w:val="false"/>
          <w:color w:val="000000"/>
          <w:sz w:val="28"/>
        </w:rPr>
        <w:t>
                            понимается:</w:t>
      </w:r>
      <w:r>
        <w:br/>
      </w:r>
      <w:r>
        <w:rPr>
          <w:rFonts w:ascii="Times New Roman"/>
          <w:b w:val="false"/>
          <w:i w:val="false"/>
          <w:color w:val="000000"/>
          <w:sz w:val="28"/>
        </w:rPr>
        <w:t>
                            - отдельная жилая единица (индивидуальный</w:t>
      </w:r>
      <w:r>
        <w:br/>
      </w:r>
      <w:r>
        <w:rPr>
          <w:rFonts w:ascii="Times New Roman"/>
          <w:b w:val="false"/>
          <w:i w:val="false"/>
          <w:color w:val="000000"/>
          <w:sz w:val="28"/>
        </w:rPr>
        <w:t>
                            жилой дом, квартира, комната в</w:t>
      </w:r>
      <w:r>
        <w:br/>
      </w:r>
      <w:r>
        <w:rPr>
          <w:rFonts w:ascii="Times New Roman"/>
          <w:b w:val="false"/>
          <w:i w:val="false"/>
          <w:color w:val="000000"/>
          <w:sz w:val="28"/>
        </w:rPr>
        <w:t>
                            общежитии), предназначенная и</w:t>
      </w:r>
      <w:r>
        <w:br/>
      </w:r>
      <w:r>
        <w:rPr>
          <w:rFonts w:ascii="Times New Roman"/>
          <w:b w:val="false"/>
          <w:i w:val="false"/>
          <w:color w:val="000000"/>
          <w:sz w:val="28"/>
        </w:rPr>
        <w:t>
                            используемая для постоянного проживания;</w:t>
      </w:r>
      <w:r>
        <w:br/>
      </w:r>
      <w:r>
        <w:rPr>
          <w:rFonts w:ascii="Times New Roman"/>
          <w:b w:val="false"/>
          <w:i w:val="false"/>
          <w:color w:val="000000"/>
          <w:sz w:val="28"/>
        </w:rPr>
        <w:t>
                            - доля в незавершенном строительством</w:t>
      </w:r>
      <w:r>
        <w:br/>
      </w:r>
      <w:r>
        <w:rPr>
          <w:rFonts w:ascii="Times New Roman"/>
          <w:b w:val="false"/>
          <w:i w:val="false"/>
          <w:color w:val="000000"/>
          <w:sz w:val="28"/>
        </w:rPr>
        <w:t>
                            жилом здании (квартира), приобретенная</w:t>
      </w:r>
      <w:r>
        <w:br/>
      </w:r>
      <w:r>
        <w:rPr>
          <w:rFonts w:ascii="Times New Roman"/>
          <w:b w:val="false"/>
          <w:i w:val="false"/>
          <w:color w:val="000000"/>
          <w:sz w:val="28"/>
        </w:rPr>
        <w:t>
                            Заемщиком по договору о долевом участии в</w:t>
      </w:r>
      <w:r>
        <w:br/>
      </w:r>
      <w:r>
        <w:rPr>
          <w:rFonts w:ascii="Times New Roman"/>
          <w:b w:val="false"/>
          <w:i w:val="false"/>
          <w:color w:val="000000"/>
          <w:sz w:val="28"/>
        </w:rPr>
        <w:t>
                            строительстве.</w:t>
      </w:r>
      <w:r>
        <w:br/>
      </w:r>
      <w:r>
        <w:rPr>
          <w:rFonts w:ascii="Times New Roman"/>
          <w:b w:val="false"/>
          <w:i w:val="false"/>
          <w:color w:val="000000"/>
          <w:sz w:val="28"/>
        </w:rPr>
        <w:t>
                            При этом, Жилище должно соответствовать</w:t>
      </w:r>
      <w:r>
        <w:br/>
      </w:r>
      <w:r>
        <w:rPr>
          <w:rFonts w:ascii="Times New Roman"/>
          <w:b w:val="false"/>
          <w:i w:val="false"/>
          <w:color w:val="000000"/>
          <w:sz w:val="28"/>
        </w:rPr>
        <w:t>
                            следующим критериям:</w:t>
      </w:r>
      <w:r>
        <w:br/>
      </w:r>
      <w:r>
        <w:rPr>
          <w:rFonts w:ascii="Times New Roman"/>
          <w:b w:val="false"/>
          <w:i w:val="false"/>
          <w:color w:val="000000"/>
          <w:sz w:val="28"/>
        </w:rPr>
        <w:t>
                            - жилая площадь не превышает 120 (ста</w:t>
      </w:r>
      <w:r>
        <w:br/>
      </w:r>
      <w:r>
        <w:rPr>
          <w:rFonts w:ascii="Times New Roman"/>
          <w:b w:val="false"/>
          <w:i w:val="false"/>
          <w:color w:val="000000"/>
          <w:sz w:val="28"/>
        </w:rPr>
        <w:t>
                            двадцати) кв. м согласно техническому</w:t>
      </w:r>
      <w:r>
        <w:br/>
      </w:r>
      <w:r>
        <w:rPr>
          <w:rFonts w:ascii="Times New Roman"/>
          <w:b w:val="false"/>
          <w:i w:val="false"/>
          <w:color w:val="000000"/>
          <w:sz w:val="28"/>
        </w:rPr>
        <w:t>
                            паспорту на объект недвижимости или</w:t>
      </w:r>
      <w:r>
        <w:br/>
      </w:r>
      <w:r>
        <w:rPr>
          <w:rFonts w:ascii="Times New Roman"/>
          <w:b w:val="false"/>
          <w:i w:val="false"/>
          <w:color w:val="000000"/>
          <w:sz w:val="28"/>
        </w:rPr>
        <w:t>
                            договору о долевом участии в</w:t>
      </w:r>
      <w:r>
        <w:br/>
      </w:r>
      <w:r>
        <w:rPr>
          <w:rFonts w:ascii="Times New Roman"/>
          <w:b w:val="false"/>
          <w:i w:val="false"/>
          <w:color w:val="000000"/>
          <w:sz w:val="28"/>
        </w:rPr>
        <w:t>
                            строительстве;</w:t>
      </w:r>
      <w:r>
        <w:br/>
      </w:r>
      <w:r>
        <w:rPr>
          <w:rFonts w:ascii="Times New Roman"/>
          <w:b w:val="false"/>
          <w:i w:val="false"/>
          <w:color w:val="000000"/>
          <w:sz w:val="28"/>
        </w:rPr>
        <w:t>
                            - Жилище является единственным для</w:t>
      </w:r>
      <w:r>
        <w:br/>
      </w:r>
      <w:r>
        <w:rPr>
          <w:rFonts w:ascii="Times New Roman"/>
          <w:b w:val="false"/>
          <w:i w:val="false"/>
          <w:color w:val="000000"/>
          <w:sz w:val="28"/>
        </w:rPr>
        <w:t>
                            Заемщика, его супруги (супруга) и</w:t>
      </w:r>
      <w:r>
        <w:br/>
      </w:r>
      <w:r>
        <w:rPr>
          <w:rFonts w:ascii="Times New Roman"/>
          <w:b w:val="false"/>
          <w:i w:val="false"/>
          <w:color w:val="000000"/>
          <w:sz w:val="28"/>
        </w:rPr>
        <w:t>
                            несовершеннолетних детей по месту</w:t>
      </w:r>
      <w:r>
        <w:br/>
      </w:r>
      <w:r>
        <w:rPr>
          <w:rFonts w:ascii="Times New Roman"/>
          <w:b w:val="false"/>
          <w:i w:val="false"/>
          <w:color w:val="000000"/>
          <w:sz w:val="28"/>
        </w:rPr>
        <w:t>
                            нахождения Жилища;</w:t>
      </w:r>
      <w:r>
        <w:br/>
      </w:r>
      <w:r>
        <w:rPr>
          <w:rFonts w:ascii="Times New Roman"/>
          <w:b w:val="false"/>
          <w:i w:val="false"/>
          <w:color w:val="000000"/>
          <w:sz w:val="28"/>
        </w:rPr>
        <w:t>
                            наличие доли заемщика в отдельной жилой</w:t>
      </w:r>
      <w:r>
        <w:br/>
      </w:r>
      <w:r>
        <w:rPr>
          <w:rFonts w:ascii="Times New Roman"/>
          <w:b w:val="false"/>
          <w:i w:val="false"/>
          <w:color w:val="000000"/>
          <w:sz w:val="28"/>
        </w:rPr>
        <w:t>
                            единице, принадлежащей заемщику и (или)</w:t>
      </w:r>
      <w:r>
        <w:br/>
      </w:r>
      <w:r>
        <w:rPr>
          <w:rFonts w:ascii="Times New Roman"/>
          <w:b w:val="false"/>
          <w:i w:val="false"/>
          <w:color w:val="000000"/>
          <w:sz w:val="28"/>
        </w:rPr>
        <w:t>
                            его супруге (супругу) и</w:t>
      </w:r>
      <w:r>
        <w:br/>
      </w:r>
      <w:r>
        <w:rPr>
          <w:rFonts w:ascii="Times New Roman"/>
          <w:b w:val="false"/>
          <w:i w:val="false"/>
          <w:color w:val="000000"/>
          <w:sz w:val="28"/>
        </w:rPr>
        <w:t>
                            несовершеннолетним детям на праве общей</w:t>
      </w:r>
      <w:r>
        <w:br/>
      </w:r>
      <w:r>
        <w:rPr>
          <w:rFonts w:ascii="Times New Roman"/>
          <w:b w:val="false"/>
          <w:i w:val="false"/>
          <w:color w:val="000000"/>
          <w:sz w:val="28"/>
        </w:rPr>
        <w:t>
                            собственности на приватизированное жилье,</w:t>
      </w:r>
      <w:r>
        <w:br/>
      </w:r>
      <w:r>
        <w:rPr>
          <w:rFonts w:ascii="Times New Roman"/>
          <w:b w:val="false"/>
          <w:i w:val="false"/>
          <w:color w:val="000000"/>
          <w:sz w:val="28"/>
        </w:rPr>
        <w:t>
                            по договорам дарения и в порядке</w:t>
      </w:r>
      <w:r>
        <w:br/>
      </w:r>
      <w:r>
        <w:rPr>
          <w:rFonts w:ascii="Times New Roman"/>
          <w:b w:val="false"/>
          <w:i w:val="false"/>
          <w:color w:val="000000"/>
          <w:sz w:val="28"/>
        </w:rPr>
        <w:t>
                            наследования, не является основанием для</w:t>
      </w:r>
      <w:r>
        <w:br/>
      </w:r>
      <w:r>
        <w:rPr>
          <w:rFonts w:ascii="Times New Roman"/>
          <w:b w:val="false"/>
          <w:i w:val="false"/>
          <w:color w:val="000000"/>
          <w:sz w:val="28"/>
        </w:rPr>
        <w:t>
                            отказа в рефинансировании Заемщика, при</w:t>
      </w:r>
      <w:r>
        <w:br/>
      </w:r>
      <w:r>
        <w:rPr>
          <w:rFonts w:ascii="Times New Roman"/>
          <w:b w:val="false"/>
          <w:i w:val="false"/>
          <w:color w:val="000000"/>
          <w:sz w:val="28"/>
        </w:rPr>
        <w:t>
                            этом указанные доли, принадлежащие</w:t>
      </w:r>
      <w:r>
        <w:br/>
      </w:r>
      <w:r>
        <w:rPr>
          <w:rFonts w:ascii="Times New Roman"/>
          <w:b w:val="false"/>
          <w:i w:val="false"/>
          <w:color w:val="000000"/>
          <w:sz w:val="28"/>
        </w:rPr>
        <w:t>
                            заемщику и (или) его супруге (супругу) и</w:t>
      </w:r>
      <w:r>
        <w:br/>
      </w:r>
      <w:r>
        <w:rPr>
          <w:rFonts w:ascii="Times New Roman"/>
          <w:b w:val="false"/>
          <w:i w:val="false"/>
          <w:color w:val="000000"/>
          <w:sz w:val="28"/>
        </w:rPr>
        <w:t>
                            (или) его несовершеннолетним детям, не</w:t>
      </w:r>
      <w:r>
        <w:br/>
      </w:r>
      <w:r>
        <w:rPr>
          <w:rFonts w:ascii="Times New Roman"/>
          <w:b w:val="false"/>
          <w:i w:val="false"/>
          <w:color w:val="000000"/>
          <w:sz w:val="28"/>
        </w:rPr>
        <w:t>
                            должны в совокупности составлять 100 %</w:t>
      </w:r>
      <w:r>
        <w:br/>
      </w:r>
      <w:r>
        <w:rPr>
          <w:rFonts w:ascii="Times New Roman"/>
          <w:b w:val="false"/>
          <w:i w:val="false"/>
          <w:color w:val="000000"/>
          <w:sz w:val="28"/>
        </w:rPr>
        <w:t>
                            долю права собственности на такую жилую</w:t>
      </w:r>
      <w:r>
        <w:br/>
      </w:r>
      <w:r>
        <w:rPr>
          <w:rFonts w:ascii="Times New Roman"/>
          <w:b w:val="false"/>
          <w:i w:val="false"/>
          <w:color w:val="000000"/>
          <w:sz w:val="28"/>
        </w:rPr>
        <w:t>
                            единицу;</w:t>
      </w:r>
    </w:p>
    <w:bookmarkEnd w:id="32"/>
    <w:bookmarkStart w:name="z37" w:id="33"/>
    <w:p>
      <w:pPr>
        <w:spacing w:after="0"/>
        <w:ind w:left="0"/>
        <w:jc w:val="both"/>
      </w:pPr>
      <w:r>
        <w:rPr>
          <w:rFonts w:ascii="Times New Roman"/>
          <w:b w:val="false"/>
          <w:i w:val="false"/>
          <w:color w:val="000000"/>
          <w:sz w:val="28"/>
        </w:rPr>
        <w:t>
Заемщик                     физическое лицо, резидент Республики</w:t>
      </w:r>
      <w:r>
        <w:br/>
      </w:r>
      <w:r>
        <w:rPr>
          <w:rFonts w:ascii="Times New Roman"/>
          <w:b w:val="false"/>
          <w:i w:val="false"/>
          <w:color w:val="000000"/>
          <w:sz w:val="28"/>
        </w:rPr>
        <w:t>
                            Казахстан, получившее Ипотечный заем</w:t>
      </w:r>
      <w:r>
        <w:br/>
      </w:r>
      <w:r>
        <w:rPr>
          <w:rFonts w:ascii="Times New Roman"/>
          <w:b w:val="false"/>
          <w:i w:val="false"/>
          <w:color w:val="000000"/>
          <w:sz w:val="28"/>
        </w:rPr>
        <w:t>
                            (за исключением граждан, получивших заем</w:t>
      </w:r>
      <w:r>
        <w:br/>
      </w:r>
      <w:r>
        <w:rPr>
          <w:rFonts w:ascii="Times New Roman"/>
          <w:b w:val="false"/>
          <w:i w:val="false"/>
          <w:color w:val="000000"/>
          <w:sz w:val="28"/>
        </w:rPr>
        <w:t>
                            по </w:t>
      </w:r>
      <w:r>
        <w:rPr>
          <w:rFonts w:ascii="Times New Roman"/>
          <w:b w:val="false"/>
          <w:i w:val="false"/>
          <w:color w:val="000000"/>
          <w:sz w:val="28"/>
        </w:rPr>
        <w:t>Государственной программе</w:t>
      </w:r>
      <w:r>
        <w:rPr>
          <w:rFonts w:ascii="Times New Roman"/>
          <w:b w:val="false"/>
          <w:i w:val="false"/>
          <w:color w:val="000000"/>
          <w:sz w:val="28"/>
        </w:rPr>
        <w:t xml:space="preserve"> развития</w:t>
      </w:r>
      <w:r>
        <w:br/>
      </w:r>
      <w:r>
        <w:rPr>
          <w:rFonts w:ascii="Times New Roman"/>
          <w:b w:val="false"/>
          <w:i w:val="false"/>
          <w:color w:val="000000"/>
          <w:sz w:val="28"/>
        </w:rPr>
        <w:t>
                            жилищного строительства в Республике</w:t>
      </w:r>
      <w:r>
        <w:br/>
      </w:r>
      <w:r>
        <w:rPr>
          <w:rFonts w:ascii="Times New Roman"/>
          <w:b w:val="false"/>
          <w:i w:val="false"/>
          <w:color w:val="000000"/>
          <w:sz w:val="28"/>
        </w:rPr>
        <w:t>
                            Казахстан на 2005-2007 годы) и не</w:t>
      </w:r>
      <w:r>
        <w:br/>
      </w:r>
      <w:r>
        <w:rPr>
          <w:rFonts w:ascii="Times New Roman"/>
          <w:b w:val="false"/>
          <w:i w:val="false"/>
          <w:color w:val="000000"/>
          <w:sz w:val="28"/>
        </w:rPr>
        <w:t>
                            имеющее просроченной задолженности по</w:t>
      </w:r>
      <w:r>
        <w:br/>
      </w:r>
      <w:r>
        <w:rPr>
          <w:rFonts w:ascii="Times New Roman"/>
          <w:b w:val="false"/>
          <w:i w:val="false"/>
          <w:color w:val="000000"/>
          <w:sz w:val="28"/>
        </w:rPr>
        <w:t>
                            нему по состоянию на дату обращения в</w:t>
      </w:r>
      <w:r>
        <w:br/>
      </w:r>
      <w:r>
        <w:rPr>
          <w:rFonts w:ascii="Times New Roman"/>
          <w:b w:val="false"/>
          <w:i w:val="false"/>
          <w:color w:val="000000"/>
          <w:sz w:val="28"/>
        </w:rPr>
        <w:t>
                            Банк с просьбой о Рефинансировании. Во</w:t>
      </w:r>
      <w:r>
        <w:br/>
      </w:r>
      <w:r>
        <w:rPr>
          <w:rFonts w:ascii="Times New Roman"/>
          <w:b w:val="false"/>
          <w:i w:val="false"/>
          <w:color w:val="000000"/>
          <w:sz w:val="28"/>
        </w:rPr>
        <w:t>
                            избежание сомнений под Заемщиком не</w:t>
      </w:r>
      <w:r>
        <w:br/>
      </w:r>
      <w:r>
        <w:rPr>
          <w:rFonts w:ascii="Times New Roman"/>
          <w:b w:val="false"/>
          <w:i w:val="false"/>
          <w:color w:val="000000"/>
          <w:sz w:val="28"/>
        </w:rPr>
        <w:t>
                            понимаются созаемщик и/или гарант.</w:t>
      </w:r>
    </w:p>
    <w:bookmarkEnd w:id="33"/>
    <w:bookmarkStart w:name="z38" w:id="34"/>
    <w:p>
      <w:pPr>
        <w:spacing w:after="0"/>
        <w:ind w:left="0"/>
        <w:jc w:val="both"/>
      </w:pPr>
      <w:r>
        <w:rPr>
          <w:rFonts w:ascii="Times New Roman"/>
          <w:b w:val="false"/>
          <w:i w:val="false"/>
          <w:color w:val="000000"/>
          <w:sz w:val="28"/>
        </w:rPr>
        <w:t>
Рефинансирование            под рефинансированием для целей настоящих</w:t>
      </w:r>
      <w:r>
        <w:br/>
      </w:r>
      <w:r>
        <w:rPr>
          <w:rFonts w:ascii="Times New Roman"/>
          <w:b w:val="false"/>
          <w:i w:val="false"/>
          <w:color w:val="000000"/>
          <w:sz w:val="28"/>
        </w:rPr>
        <w:t>
                            Условий понимается выдача Банком</w:t>
      </w:r>
      <w:r>
        <w:br/>
      </w:r>
      <w:r>
        <w:rPr>
          <w:rFonts w:ascii="Times New Roman"/>
          <w:b w:val="false"/>
          <w:i w:val="false"/>
          <w:color w:val="000000"/>
          <w:sz w:val="28"/>
        </w:rPr>
        <w:t>
                            Розничных кредитов для погашения</w:t>
      </w:r>
      <w:r>
        <w:br/>
      </w:r>
      <w:r>
        <w:rPr>
          <w:rFonts w:ascii="Times New Roman"/>
          <w:b w:val="false"/>
          <w:i w:val="false"/>
          <w:color w:val="000000"/>
          <w:sz w:val="28"/>
        </w:rPr>
        <w:t>
                            Ипотечного займа или изменение условий</w:t>
      </w:r>
      <w:r>
        <w:br/>
      </w:r>
      <w:r>
        <w:rPr>
          <w:rFonts w:ascii="Times New Roman"/>
          <w:b w:val="false"/>
          <w:i w:val="false"/>
          <w:color w:val="000000"/>
          <w:sz w:val="28"/>
        </w:rPr>
        <w:t>
                            Ипотечных займов с целью приведения их в</w:t>
      </w:r>
      <w:r>
        <w:br/>
      </w:r>
      <w:r>
        <w:rPr>
          <w:rFonts w:ascii="Times New Roman"/>
          <w:b w:val="false"/>
          <w:i w:val="false"/>
          <w:color w:val="000000"/>
          <w:sz w:val="28"/>
        </w:rPr>
        <w:t>
                            соответствие с Розничными кредитами,</w:t>
      </w:r>
      <w:r>
        <w:br/>
      </w:r>
      <w:r>
        <w:rPr>
          <w:rFonts w:ascii="Times New Roman"/>
          <w:b w:val="false"/>
          <w:i w:val="false"/>
          <w:color w:val="000000"/>
          <w:sz w:val="28"/>
        </w:rPr>
        <w:t>
                            после чего такие Ипотечные займы</w:t>
      </w:r>
      <w:r>
        <w:br/>
      </w:r>
      <w:r>
        <w:rPr>
          <w:rFonts w:ascii="Times New Roman"/>
          <w:b w:val="false"/>
          <w:i w:val="false"/>
          <w:color w:val="000000"/>
          <w:sz w:val="28"/>
        </w:rPr>
        <w:t>
                            считаются Розничными кредитами;</w:t>
      </w:r>
    </w:p>
    <w:bookmarkEnd w:id="34"/>
    <w:bookmarkStart w:name="z39" w:id="35"/>
    <w:p>
      <w:pPr>
        <w:spacing w:after="0"/>
        <w:ind w:left="0"/>
        <w:jc w:val="both"/>
      </w:pPr>
      <w:r>
        <w:rPr>
          <w:rFonts w:ascii="Times New Roman"/>
          <w:b w:val="false"/>
          <w:i w:val="false"/>
          <w:color w:val="000000"/>
          <w:sz w:val="28"/>
        </w:rPr>
        <w:t>
Период доступности          период времени, равный 36 (тридцати</w:t>
      </w:r>
      <w:r>
        <w:br/>
      </w:r>
      <w:r>
        <w:rPr>
          <w:rFonts w:ascii="Times New Roman"/>
          <w:b w:val="false"/>
          <w:i w:val="false"/>
          <w:color w:val="000000"/>
          <w:sz w:val="28"/>
        </w:rPr>
        <w:t>
                            шести) календарным месяцам с даты</w:t>
      </w:r>
      <w:r>
        <w:br/>
      </w:r>
      <w:r>
        <w:rPr>
          <w:rFonts w:ascii="Times New Roman"/>
          <w:b w:val="false"/>
          <w:i w:val="false"/>
          <w:color w:val="000000"/>
          <w:sz w:val="28"/>
        </w:rPr>
        <w:t>
                            подписания Условий.</w:t>
      </w:r>
    </w:p>
    <w:bookmarkEnd w:id="35"/>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2. Основные условия Вклада</w:t>
      </w: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xml:space="preserve">
      1. </w:t>
      </w:r>
      <w:r>
        <w:rPr>
          <w:rFonts w:ascii="Times New Roman"/>
          <w:b w:val="false"/>
          <w:i/>
          <w:color w:val="000000"/>
          <w:sz w:val="28"/>
        </w:rPr>
        <w:t>Открытие и действие Вклада.</w:t>
      </w:r>
      <w:r>
        <w:rPr>
          <w:rFonts w:ascii="Times New Roman"/>
          <w:b w:val="false"/>
          <w:i w:val="false"/>
          <w:color w:val="000000"/>
          <w:sz w:val="28"/>
        </w:rPr>
        <w:t xml:space="preserve"> Вклад открывается путем разового внесения всей суммы, определенной в пункте 1 Договора. Внесение дополнительных взносов не предусмотрено. Автоматическая пролонгация Вклада не предусмотрена. Вклады могут вноситься в течение Периода доступности.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color w:val="000000"/>
          <w:sz w:val="28"/>
        </w:rPr>
        <w:t>Сроки хранения Вклада.</w:t>
      </w:r>
      <w:r>
        <w:rPr>
          <w:rFonts w:ascii="Times New Roman"/>
          <w:b w:val="false"/>
          <w:i w:val="false"/>
          <w:color w:val="000000"/>
          <w:sz w:val="28"/>
        </w:rPr>
        <w:t xml:space="preserve"> В соответствии с разделом 2 Договора. При этом Вклад должен быть возвращен Клиенту не позднее 20 (двадцати) лет с даты размещения Вклада на Сберегательном счете.</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color w:val="000000"/>
          <w:sz w:val="28"/>
        </w:rPr>
        <w:t>Общая сумма Вкладов</w:t>
      </w:r>
      <w:r>
        <w:rPr>
          <w:rFonts w:ascii="Times New Roman"/>
          <w:b w:val="false"/>
          <w:i w:val="false"/>
          <w:color w:val="000000"/>
          <w:sz w:val="28"/>
        </w:rPr>
        <w:t>__________.</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color w:val="000000"/>
          <w:sz w:val="28"/>
        </w:rPr>
        <w:t>Валюта Вклада:</w:t>
      </w:r>
      <w:r>
        <w:rPr>
          <w:rFonts w:ascii="Times New Roman"/>
          <w:b w:val="false"/>
          <w:i w:val="false"/>
          <w:color w:val="000000"/>
          <w:sz w:val="28"/>
        </w:rPr>
        <w:t xml:space="preserve"> тенге.</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000000"/>
          <w:sz w:val="28"/>
        </w:rPr>
        <w:t>Ставка вознаграждения по Вкладу.</w:t>
      </w:r>
      <w:r>
        <w:br/>
      </w:r>
      <w:r>
        <w:rPr>
          <w:rFonts w:ascii="Times New Roman"/>
          <w:b w:val="false"/>
          <w:i w:val="false"/>
          <w:color w:val="000000"/>
          <w:sz w:val="28"/>
        </w:rPr>
        <w:t>
</w:t>
      </w:r>
      <w:r>
        <w:rPr>
          <w:rFonts w:ascii="Times New Roman"/>
          <w:b w:val="false"/>
          <w:i w:val="false"/>
          <w:color w:val="000000"/>
          <w:sz w:val="28"/>
        </w:rPr>
        <w:t>
      1) На Освоенную сумму Вклада начисляется Средневзвешенная ставка вознаграждения за фактический период хранения Освоенной суммы Вклада. Начисленное вознаграждение выплачивается Клиенту в соответствии с Условиями. Годовая эффективная ставка вознаграждения на Освоенную часть Вклада определяется в соответствии с требованиями Законодательства.</w:t>
      </w:r>
      <w:r>
        <w:br/>
      </w:r>
      <w:r>
        <w:rPr>
          <w:rFonts w:ascii="Times New Roman"/>
          <w:b w:val="false"/>
          <w:i w:val="false"/>
          <w:color w:val="000000"/>
          <w:sz w:val="28"/>
        </w:rPr>
        <w:t>
</w:t>
      </w:r>
      <w:r>
        <w:rPr>
          <w:rFonts w:ascii="Times New Roman"/>
          <w:b w:val="false"/>
          <w:i w:val="false"/>
          <w:color w:val="000000"/>
          <w:sz w:val="28"/>
        </w:rPr>
        <w:t>
      2) На Неосвоенную сумму Вклада начисляется вознаграждение исходя из ставки 10 % (десять процентов) годовых за фактический период хранения Неосвоенной суммы Вклада на Сберегательном счете, которое выплачивается Клиенту вместе с возвратом Неосвоенной суммы Вклада. Годовая эффективная ставка вознаграждения на Неосвоенную часть Вклада определяется в соответствии с требованиями Законодательства.</w:t>
      </w:r>
      <w:r>
        <w:br/>
      </w:r>
      <w:r>
        <w:rPr>
          <w:rFonts w:ascii="Times New Roman"/>
          <w:b w:val="false"/>
          <w:i w:val="false"/>
          <w:color w:val="000000"/>
          <w:sz w:val="28"/>
        </w:rPr>
        <w:t>
      </w:t>
      </w:r>
      <w:r>
        <w:rPr>
          <w:rFonts w:ascii="Times New Roman"/>
          <w:b w:val="false"/>
          <w:i w:val="false"/>
          <w:color w:val="ff0000"/>
          <w:sz w:val="28"/>
        </w:rPr>
        <w:t xml:space="preserve">Сноска. Пункт 5 с изменениями, внесенными постановлением Правительства РК от 14.04.2009 </w:t>
      </w:r>
      <w:r>
        <w:rPr>
          <w:rFonts w:ascii="Times New Roman"/>
          <w:b w:val="false"/>
          <w:i w:val="false"/>
          <w:color w:val="000000"/>
          <w:sz w:val="28"/>
        </w:rPr>
        <w:t>N 516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color w:val="000000"/>
          <w:sz w:val="28"/>
        </w:rPr>
        <w:t>Порядок начисления вознаграждения при досрочном истребовании Вклада Клиентом:</w:t>
      </w:r>
      <w:r>
        <w:br/>
      </w:r>
      <w:r>
        <w:rPr>
          <w:rFonts w:ascii="Times New Roman"/>
          <w:b w:val="false"/>
          <w:i w:val="false"/>
          <w:color w:val="000000"/>
          <w:sz w:val="28"/>
        </w:rPr>
        <w:t>
</w:t>
      </w:r>
      <w:r>
        <w:rPr>
          <w:rFonts w:ascii="Times New Roman"/>
          <w:b w:val="false"/>
          <w:i w:val="false"/>
          <w:color w:val="000000"/>
          <w:sz w:val="28"/>
        </w:rPr>
        <w:t>
      1) в случае, если согласно Законодательству на момент истребования Вклада Банк имеет право пересмотреть (увеличить) ставки вознаграждения по Розничным кредитам, начисляется Средневзвешенная ставка вознаграждения за фактический срок хранения Вклада за минусом вознаграждения за последние 90 (девяносто) дней, предшествующие дате досрочного истребования Вклада.</w:t>
      </w:r>
      <w:r>
        <w:br/>
      </w:r>
      <w:r>
        <w:rPr>
          <w:rFonts w:ascii="Times New Roman"/>
          <w:b w:val="false"/>
          <w:i w:val="false"/>
          <w:color w:val="000000"/>
          <w:sz w:val="28"/>
        </w:rPr>
        <w:t>
</w:t>
      </w:r>
      <w:r>
        <w:rPr>
          <w:rFonts w:ascii="Times New Roman"/>
          <w:b w:val="false"/>
          <w:i w:val="false"/>
          <w:color w:val="000000"/>
          <w:sz w:val="28"/>
        </w:rPr>
        <w:t>
      2) в случае, если согласно Законодательству на момент истребования Вклада Банк не имеет права пересмотреть (увеличить) ставки вознаграждения по Розничным кредитам:</w:t>
      </w:r>
      <w:r>
        <w:br/>
      </w:r>
      <w:r>
        <w:rPr>
          <w:rFonts w:ascii="Times New Roman"/>
          <w:b w:val="false"/>
          <w:i w:val="false"/>
          <w:color w:val="000000"/>
          <w:sz w:val="28"/>
        </w:rPr>
        <w:t>
</w:t>
      </w:r>
      <w:r>
        <w:rPr>
          <w:rFonts w:ascii="Times New Roman"/>
          <w:b w:val="false"/>
          <w:i w:val="false"/>
          <w:color w:val="000000"/>
          <w:sz w:val="28"/>
        </w:rPr>
        <w:t>
      - и истребование Вклада было выполнено ранее 3 (трех) лет с даты размещения Вклада на Сберегательном счете, начисляется Средневзвешенная ставка вознаграждения за фактический срок хранения Вклада, но при этом, Клиент уплачивает Банку неустойку в размере 9,5 % (девять целых пять десятых процентов) от суммы Вклада;</w:t>
      </w:r>
      <w:r>
        <w:br/>
      </w:r>
      <w:r>
        <w:rPr>
          <w:rFonts w:ascii="Times New Roman"/>
          <w:b w:val="false"/>
          <w:i w:val="false"/>
          <w:color w:val="000000"/>
          <w:sz w:val="28"/>
        </w:rPr>
        <w:t>
</w:t>
      </w:r>
      <w:r>
        <w:rPr>
          <w:rFonts w:ascii="Times New Roman"/>
          <w:b w:val="false"/>
          <w:i w:val="false"/>
          <w:color w:val="000000"/>
          <w:sz w:val="28"/>
        </w:rPr>
        <w:t>
      - и истребование Вклада было выполнено по истечении 3 (трех) лет с даты размещения Вклада на Сберегательном счете, начисляется Средневзвешенная ставка вознаграждения за фактический срок хранения Вклада, но при этом Клиент уплачивает Банку неустойку в размере 5 % (пяти процентов) от суммы Вклада.</w:t>
      </w:r>
      <w:r>
        <w:br/>
      </w:r>
      <w:r>
        <w:rPr>
          <w:rFonts w:ascii="Times New Roman"/>
          <w:b w:val="false"/>
          <w:i w:val="false"/>
          <w:color w:val="000000"/>
          <w:sz w:val="28"/>
        </w:rPr>
        <w:t>
</w:t>
      </w:r>
      <w:r>
        <w:rPr>
          <w:rFonts w:ascii="Times New Roman"/>
          <w:b w:val="false"/>
          <w:i w:val="false"/>
          <w:color w:val="000000"/>
          <w:sz w:val="28"/>
        </w:rPr>
        <w:t>
      Суммы неустойки подлежат удержанию Банком из суммы возвращаемого Банком Клиенту Вклада или его части.</w:t>
      </w:r>
    </w:p>
    <w:bookmarkEnd w:id="37"/>
    <w:bookmarkStart w:name="z54" w:id="38"/>
    <w:p>
      <w:pPr>
        <w:spacing w:after="0"/>
        <w:ind w:left="0"/>
        <w:jc w:val="both"/>
      </w:pPr>
      <w:r>
        <w:rPr>
          <w:rFonts w:ascii="Times New Roman"/>
          <w:b w:val="false"/>
          <w:i w:val="false"/>
          <w:color w:val="000000"/>
          <w:sz w:val="28"/>
        </w:rPr>
        <w:t>      
</w:t>
      </w:r>
      <w:r>
        <w:rPr>
          <w:rFonts w:ascii="Times New Roman"/>
          <w:b/>
          <w:i w:val="false"/>
          <w:color w:val="000000"/>
          <w:sz w:val="28"/>
        </w:rPr>
        <w:t xml:space="preserve"> 3. Документы, необходимые для открытия Сберегательного счета</w:t>
      </w:r>
    </w:p>
    <w:bookmarkEnd w:id="38"/>
    <w:bookmarkStart w:name="z55" w:id="39"/>
    <w:p>
      <w:pPr>
        <w:spacing w:after="0"/>
        <w:ind w:left="0"/>
        <w:jc w:val="both"/>
      </w:pPr>
      <w:r>
        <w:rPr>
          <w:rFonts w:ascii="Times New Roman"/>
          <w:b w:val="false"/>
          <w:i w:val="false"/>
          <w:color w:val="000000"/>
          <w:sz w:val="28"/>
        </w:rPr>
        <w:t>
      1. Для открытия Сберегательного счета Клиент обязан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1) должным образом заполненный и подписанный Договор в 2 (двух) экземплярах;</w:t>
      </w:r>
      <w:r>
        <w:br/>
      </w:r>
      <w:r>
        <w:rPr>
          <w:rFonts w:ascii="Times New Roman"/>
          <w:b w:val="false"/>
          <w:i w:val="false"/>
          <w:color w:val="000000"/>
          <w:sz w:val="28"/>
        </w:rPr>
        <w:t>
</w:t>
      </w:r>
      <w:r>
        <w:rPr>
          <w:rFonts w:ascii="Times New Roman"/>
          <w:b w:val="false"/>
          <w:i w:val="false"/>
          <w:color w:val="000000"/>
          <w:sz w:val="28"/>
        </w:rPr>
        <w:t>
      2) три должным образом заполненные и нотариально заверенные Карточки с образцами подписей и оттиска печати;</w:t>
      </w:r>
      <w:r>
        <w:br/>
      </w:r>
      <w:r>
        <w:rPr>
          <w:rFonts w:ascii="Times New Roman"/>
          <w:b w:val="false"/>
          <w:i w:val="false"/>
          <w:color w:val="000000"/>
          <w:sz w:val="28"/>
        </w:rPr>
        <w:t>
</w:t>
      </w:r>
      <w:r>
        <w:rPr>
          <w:rFonts w:ascii="Times New Roman"/>
          <w:b w:val="false"/>
          <w:i w:val="false"/>
          <w:color w:val="000000"/>
          <w:sz w:val="28"/>
        </w:rPr>
        <w:t>
      3) копию документа, выданного органом налоговой службы, подтверждающего факт постановки на налоговый учет и присвоения РНН;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копию документа установленной формы, выданного уполномоченным органом, подтверждающего факт прохождения государственной регистрации (перерегистрации) юридического лица;</w:t>
      </w:r>
      <w:r>
        <w:br/>
      </w:r>
      <w:r>
        <w:rPr>
          <w:rFonts w:ascii="Times New Roman"/>
          <w:b w:val="false"/>
          <w:i w:val="false"/>
          <w:color w:val="000000"/>
          <w:sz w:val="28"/>
        </w:rPr>
        <w:t>
</w:t>
      </w:r>
      <w:r>
        <w:rPr>
          <w:rFonts w:ascii="Times New Roman"/>
          <w:b w:val="false"/>
          <w:i w:val="false"/>
          <w:color w:val="000000"/>
          <w:sz w:val="28"/>
        </w:rPr>
        <w:t>
      6) нотариально удостоверенную копию устава юридического лица либо документа, подтверждающего факт деятельности юридического лица на основании типового устава;</w:t>
      </w:r>
      <w:r>
        <w:br/>
      </w:r>
      <w:r>
        <w:rPr>
          <w:rFonts w:ascii="Times New Roman"/>
          <w:b w:val="false"/>
          <w:i w:val="false"/>
          <w:color w:val="000000"/>
          <w:sz w:val="28"/>
        </w:rPr>
        <w:t>
</w:t>
      </w:r>
      <w:r>
        <w:rPr>
          <w:rFonts w:ascii="Times New Roman"/>
          <w:b w:val="false"/>
          <w:i w:val="false"/>
          <w:color w:val="000000"/>
          <w:sz w:val="28"/>
        </w:rPr>
        <w:t>
      7) копию документа(-ов), удостоверяющего(-их) личность лица (лиц) Клиента, уполномоченного(-ых) подписывать платежные документы при совершении операций, связанных с ведением Сберегательного счета Клиента в соответствии с Карточкой с образцами подписей и оттиска печати.</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18.06.2010 </w:t>
      </w:r>
      <w:r>
        <w:rPr>
          <w:rFonts w:ascii="Times New Roman"/>
          <w:b w:val="false"/>
          <w:i w:val="false"/>
          <w:color w:val="000000"/>
          <w:sz w:val="28"/>
        </w:rPr>
        <w:t>№ 613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В случае наличия у Клиента других счетов в Банке, Банк вправе не запрашивать у Клиента указанные в настоящей главе документы с учетом ограничений,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3. Банк вправе потребовать предоставления дополнительных документов, если это прямо предусмотрено Законодательством.</w:t>
      </w:r>
      <w:r>
        <w:br/>
      </w:r>
      <w:r>
        <w:rPr>
          <w:rFonts w:ascii="Times New Roman"/>
          <w:b w:val="false"/>
          <w:i w:val="false"/>
          <w:color w:val="000000"/>
          <w:sz w:val="28"/>
        </w:rPr>
        <w:t>
</w:t>
      </w:r>
      <w:r>
        <w:rPr>
          <w:rFonts w:ascii="Times New Roman"/>
          <w:b w:val="false"/>
          <w:i w:val="false"/>
          <w:color w:val="000000"/>
          <w:sz w:val="28"/>
        </w:rPr>
        <w:t>
      4. Порядок и условия предоставления документов в случае открытия Клиентом нескольких счетов в Банке определяются согласно Законодательству.</w:t>
      </w:r>
      <w:r>
        <w:br/>
      </w:r>
      <w:r>
        <w:rPr>
          <w:rFonts w:ascii="Times New Roman"/>
          <w:b w:val="false"/>
          <w:i w:val="false"/>
          <w:color w:val="000000"/>
          <w:sz w:val="28"/>
        </w:rPr>
        <w:t>
</w:t>
      </w:r>
      <w:r>
        <w:rPr>
          <w:rFonts w:ascii="Times New Roman"/>
          <w:b w:val="false"/>
          <w:i w:val="false"/>
          <w:color w:val="000000"/>
          <w:sz w:val="28"/>
        </w:rPr>
        <w:t>
      5. При замене хотя бы одного образца подписи либо оттиска печати в Банк представляется новая Карточка с образцами подписей и оттиска печати.</w:t>
      </w:r>
    </w:p>
    <w:bookmarkEnd w:id="39"/>
    <w:bookmarkStart w:name="z67" w:id="40"/>
    <w:p>
      <w:pPr>
        <w:spacing w:after="0"/>
        <w:ind w:left="0"/>
        <w:jc w:val="both"/>
      </w:pPr>
      <w:r>
        <w:rPr>
          <w:rFonts w:ascii="Times New Roman"/>
          <w:b w:val="false"/>
          <w:i w:val="false"/>
          <w:color w:val="000000"/>
          <w:sz w:val="28"/>
        </w:rPr>
        <w:t>
      </w:t>
      </w:r>
      <w:r>
        <w:rPr>
          <w:rFonts w:ascii="Times New Roman"/>
          <w:b/>
          <w:i w:val="false"/>
          <w:color w:val="000000"/>
          <w:sz w:val="28"/>
        </w:rPr>
        <w:t>4. Порядок открытия и ведения Сберегательного счета</w:t>
      </w:r>
    </w:p>
    <w:bookmarkEnd w:id="40"/>
    <w:bookmarkStart w:name="z68" w:id="41"/>
    <w:p>
      <w:pPr>
        <w:spacing w:after="0"/>
        <w:ind w:left="0"/>
        <w:jc w:val="both"/>
      </w:pPr>
      <w:r>
        <w:rPr>
          <w:rFonts w:ascii="Times New Roman"/>
          <w:b w:val="false"/>
          <w:i w:val="false"/>
          <w:color w:val="000000"/>
          <w:sz w:val="28"/>
        </w:rPr>
        <w:t>
      1. Банк открывает Сберегательный счет на основании заключенного Договора и по получении всего пакета документов, указанных в Разделе 3 Условий.</w:t>
      </w:r>
      <w:r>
        <w:br/>
      </w:r>
      <w:r>
        <w:rPr>
          <w:rFonts w:ascii="Times New Roman"/>
          <w:b w:val="false"/>
          <w:i w:val="false"/>
          <w:color w:val="000000"/>
          <w:sz w:val="28"/>
        </w:rPr>
        <w:t>
</w:t>
      </w:r>
      <w:r>
        <w:rPr>
          <w:rFonts w:ascii="Times New Roman"/>
          <w:b w:val="false"/>
          <w:i w:val="false"/>
          <w:color w:val="000000"/>
          <w:sz w:val="28"/>
        </w:rPr>
        <w:t>
      2. Договор подписывается уполномоченными лицами Клиента в соответствии с данными Карточки с образцами подписей и оттиска печати.</w:t>
      </w:r>
      <w:r>
        <w:br/>
      </w:r>
      <w:r>
        <w:rPr>
          <w:rFonts w:ascii="Times New Roman"/>
          <w:b w:val="false"/>
          <w:i w:val="false"/>
          <w:color w:val="000000"/>
          <w:sz w:val="28"/>
        </w:rPr>
        <w:t>
</w:t>
      </w:r>
      <w:r>
        <w:rPr>
          <w:rFonts w:ascii="Times New Roman"/>
          <w:b w:val="false"/>
          <w:i w:val="false"/>
          <w:color w:val="000000"/>
          <w:sz w:val="28"/>
        </w:rPr>
        <w:t>
      3. Банк в целях учета Денег Клиента присваивает Клиенту индивидуальный идентификационный код. Порядок присвоения, аннулирования индивидуального идентификационного кода, ведения Банком учета Вклада Клиента определяется Законодательством.</w:t>
      </w:r>
      <w:r>
        <w:br/>
      </w:r>
      <w:r>
        <w:rPr>
          <w:rFonts w:ascii="Times New Roman"/>
          <w:b w:val="false"/>
          <w:i w:val="false"/>
          <w:color w:val="000000"/>
          <w:sz w:val="28"/>
        </w:rPr>
        <w:t>
</w:t>
      </w:r>
      <w:r>
        <w:rPr>
          <w:rFonts w:ascii="Times New Roman"/>
          <w:b w:val="false"/>
          <w:i w:val="false"/>
          <w:color w:val="000000"/>
          <w:sz w:val="28"/>
        </w:rPr>
        <w:t>
      4. Возврат Вклада и выплата вознаграждения осуществляется Банком на банковский счет Клиента, указанный в пункте 5 Договора, в день окончания срока Вклада, указанный в пункте 2 Договора, если иное не установлено Законодательством и Договором.</w:t>
      </w:r>
      <w:r>
        <w:br/>
      </w:r>
      <w:r>
        <w:rPr>
          <w:rFonts w:ascii="Times New Roman"/>
          <w:b w:val="false"/>
          <w:i w:val="false"/>
          <w:color w:val="000000"/>
          <w:sz w:val="28"/>
        </w:rPr>
        <w:t>
</w:t>
      </w:r>
      <w:r>
        <w:rPr>
          <w:rFonts w:ascii="Times New Roman"/>
          <w:b w:val="false"/>
          <w:i w:val="false"/>
          <w:color w:val="000000"/>
          <w:sz w:val="28"/>
        </w:rPr>
        <w:t>
      5. Условия Договора, безусловно, считаются нарушенными, а вознаграждение начисляется из расчета 0 (ноль) % годовых, если иное не определено в Разделе 2 Условий, в случаях:</w:t>
      </w:r>
      <w:r>
        <w:br/>
      </w:r>
      <w:r>
        <w:rPr>
          <w:rFonts w:ascii="Times New Roman"/>
          <w:b w:val="false"/>
          <w:i w:val="false"/>
          <w:color w:val="000000"/>
          <w:sz w:val="28"/>
        </w:rPr>
        <w:t>
</w:t>
      </w:r>
      <w:r>
        <w:rPr>
          <w:rFonts w:ascii="Times New Roman"/>
          <w:b w:val="false"/>
          <w:i w:val="false"/>
          <w:color w:val="000000"/>
          <w:sz w:val="28"/>
        </w:rPr>
        <w:t>
      1) нарушения Клиентом обязательств, оговоренных в подпункте 1) пункта 1 раздела 10 Условий;</w:t>
      </w:r>
      <w:r>
        <w:br/>
      </w:r>
      <w:r>
        <w:rPr>
          <w:rFonts w:ascii="Times New Roman"/>
          <w:b w:val="false"/>
          <w:i w:val="false"/>
          <w:color w:val="000000"/>
          <w:sz w:val="28"/>
        </w:rPr>
        <w:t>
</w:t>
      </w:r>
      <w:r>
        <w:rPr>
          <w:rFonts w:ascii="Times New Roman"/>
          <w:b w:val="false"/>
          <w:i w:val="false"/>
          <w:color w:val="000000"/>
          <w:sz w:val="28"/>
        </w:rPr>
        <w:t>
      2) наложения ареста на Деньги, находящиеся на Сберегательном счете, а также приостановления расходных операций по Сберегательному счету в порядке, предусмотренном Законодательством - за весь период действия таких решений; а в случае наложения ареста на часть Вклада, такая ставка вознаграждения (0 % годовых) применяется только в отношении этой части Вклада.</w:t>
      </w:r>
      <w:r>
        <w:br/>
      </w:r>
      <w:r>
        <w:rPr>
          <w:rFonts w:ascii="Times New Roman"/>
          <w:b w:val="false"/>
          <w:i w:val="false"/>
          <w:color w:val="000000"/>
          <w:sz w:val="28"/>
        </w:rPr>
        <w:t>
</w:t>
      </w:r>
      <w:r>
        <w:rPr>
          <w:rFonts w:ascii="Times New Roman"/>
          <w:b w:val="false"/>
          <w:i w:val="false"/>
          <w:color w:val="000000"/>
          <w:sz w:val="28"/>
        </w:rPr>
        <w:t>
      6. В случае выставления к Сберегательному счету инкассовых распоряжений налоговых органов по налоговой задолженности и органов исполнительного производства: при достаточности Денег Банк, предварительно уведомив Клиента, исполняет инкассовое распоряжение; при недостаточности Денег - исполняет инкассовое распоряжение частично, по мере поступления Денег на Сберегательный счет, с начислением и выплатой Клиенту вознаграждения согласно пункту 6 раздела 2 Условий за период хранения Вклада с даты его размещения на Сберегательном счете до даты выставления инкассового распоряжения.</w:t>
      </w:r>
      <w:r>
        <w:br/>
      </w:r>
      <w:r>
        <w:rPr>
          <w:rFonts w:ascii="Times New Roman"/>
          <w:b w:val="false"/>
          <w:i w:val="false"/>
          <w:color w:val="000000"/>
          <w:sz w:val="28"/>
        </w:rPr>
        <w:t>
</w:t>
      </w:r>
      <w:r>
        <w:rPr>
          <w:rFonts w:ascii="Times New Roman"/>
          <w:b w:val="false"/>
          <w:i w:val="false"/>
          <w:color w:val="000000"/>
          <w:sz w:val="28"/>
        </w:rPr>
        <w:t>
      7. В случае выставления к Сберегательному счету третьими лицами платежных документов (инкассовые распоряжения, платежные требования-поручения) в соответствии с Законодательством (далее - указания), в том числе инкассовых распоряжений налоговых органов по обязательным пенсионным взносам и социальным отчислениям:</w:t>
      </w:r>
      <w:r>
        <w:br/>
      </w:r>
      <w:r>
        <w:rPr>
          <w:rFonts w:ascii="Times New Roman"/>
          <w:b w:val="false"/>
          <w:i w:val="false"/>
          <w:color w:val="000000"/>
          <w:sz w:val="28"/>
        </w:rPr>
        <w:t>
</w:t>
      </w:r>
      <w:r>
        <w:rPr>
          <w:rFonts w:ascii="Times New Roman"/>
          <w:b w:val="false"/>
          <w:i w:val="false"/>
          <w:color w:val="000000"/>
          <w:sz w:val="28"/>
        </w:rPr>
        <w:t>
      - при наличии достаточной суммы Денег на Сберегательном счете для удовлетворения платежного документа Банк исполняет данное указание. Вознаграждение на изъятую часть Вклада начисляется и выплачивается за фактический срок хранения Вклада по ставке вознаграждения, установленной пунктом 6 раздела 2 Условий, а на остаток Вклада начисляется и выплачивается за фактический срок хранения Вклада по ставке вознаграждения, установленной пунктом 5 раздела 2 Условий;</w:t>
      </w:r>
      <w:r>
        <w:br/>
      </w:r>
      <w:r>
        <w:rPr>
          <w:rFonts w:ascii="Times New Roman"/>
          <w:b w:val="false"/>
          <w:i w:val="false"/>
          <w:color w:val="000000"/>
          <w:sz w:val="28"/>
        </w:rPr>
        <w:t>
</w:t>
      </w:r>
      <w:r>
        <w:rPr>
          <w:rFonts w:ascii="Times New Roman"/>
          <w:b w:val="false"/>
          <w:i w:val="false"/>
          <w:color w:val="000000"/>
          <w:sz w:val="28"/>
        </w:rPr>
        <w:t>
      - при недостаточности Денег на Сберегательном счете Клиента для удовлетворения указания последнее хранится в Банке в течение срока, предусмотренного Законодательством, с уведомлением Клиента. В период хранения указания начисление вознаграждения продолжается, но Деньги блокируются на Сберегательном счете Клиента (независимо, истечет ли в этот период срок действия Договора). С момента возврата Банком распоряжения без исполнения (после истечения установленного срока хранения в Банке указания при недостаточности Денег на Сберегательном счете, либо его отзыва инициатором указания), если срок действия Договора не истек, Банк продолжает начисление вознаграждения. Если срок действия Договора истек, Банк возвращает Вклад и вознаграждение, начисленное только за срок действия Договора. За срок хранения указания после истечения срока действия Договора вознаграждение не начисляется и Клиенту не выплачивается.</w:t>
      </w:r>
      <w:r>
        <w:br/>
      </w:r>
      <w:r>
        <w:rPr>
          <w:rFonts w:ascii="Times New Roman"/>
          <w:b w:val="false"/>
          <w:i w:val="false"/>
          <w:color w:val="000000"/>
          <w:sz w:val="28"/>
        </w:rPr>
        <w:t>
</w:t>
      </w:r>
      <w:r>
        <w:rPr>
          <w:rFonts w:ascii="Times New Roman"/>
          <w:b w:val="false"/>
          <w:i w:val="false"/>
          <w:color w:val="000000"/>
          <w:sz w:val="28"/>
        </w:rPr>
        <w:t>
      8. В случае любых изменений, имеющих или могущих иметь значение для Банка в связи с наличием Сберегательного счета Клиента (включая, но не ограничиваясь, изменением юридического статуса Клиента, Ф.И.О. лиц, имеющих право подписи от имени Клиента и другой подобной информации), Клиент обязан письменно уведомить об этом Банк в возможно короткий срок. Уведомление будет считаться принятым Банком только с момента получения Банком соответствующего письменного уведомления и документов, подтверждающих эти изменения.</w:t>
      </w:r>
      <w:r>
        <w:br/>
      </w:r>
      <w:r>
        <w:rPr>
          <w:rFonts w:ascii="Times New Roman"/>
          <w:b w:val="false"/>
          <w:i w:val="false"/>
          <w:color w:val="000000"/>
          <w:sz w:val="28"/>
        </w:rPr>
        <w:t>
</w:t>
      </w:r>
      <w:r>
        <w:rPr>
          <w:rFonts w:ascii="Times New Roman"/>
          <w:b w:val="false"/>
          <w:i w:val="false"/>
          <w:color w:val="000000"/>
          <w:sz w:val="28"/>
        </w:rPr>
        <w:t>
      9. В случае обнаружения ошибок в отношении подтверждения, Выписки и/или другой информации, которую Банк предоставил Клиенту, Банк/Клиент обязан немедленно уведомить об этом другую Сторону. Все допущенные ошибки исправляются Банком в возможно короткие сроки.</w:t>
      </w:r>
      <w:r>
        <w:br/>
      </w:r>
      <w:r>
        <w:rPr>
          <w:rFonts w:ascii="Times New Roman"/>
          <w:b w:val="false"/>
          <w:i w:val="false"/>
          <w:color w:val="000000"/>
          <w:sz w:val="28"/>
        </w:rPr>
        <w:t>
</w:t>
      </w:r>
      <w:r>
        <w:rPr>
          <w:rFonts w:ascii="Times New Roman"/>
          <w:b w:val="false"/>
          <w:i w:val="false"/>
          <w:color w:val="000000"/>
          <w:sz w:val="28"/>
        </w:rPr>
        <w:t>
      10. Выписки предоставляются Клиенту уполномоченным лицом Банка, осуществляющим деятельность по обслуживанию Клиента в отношении его счетов в Банке, в момент обращения представителя Клиента в Банк после зачисления Денег на Сберегательный счет, а также при списании Денег со Сберегательного счета.</w:t>
      </w:r>
      <w:r>
        <w:br/>
      </w:r>
      <w:r>
        <w:rPr>
          <w:rFonts w:ascii="Times New Roman"/>
          <w:b w:val="false"/>
          <w:i w:val="false"/>
          <w:color w:val="000000"/>
          <w:sz w:val="28"/>
        </w:rPr>
        <w:t>
</w:t>
      </w:r>
      <w:r>
        <w:rPr>
          <w:rFonts w:ascii="Times New Roman"/>
          <w:b w:val="false"/>
          <w:i w:val="false"/>
          <w:color w:val="000000"/>
          <w:sz w:val="28"/>
        </w:rPr>
        <w:t>
      11. Клиент должен проверять всю полученную от Банка корреспонденцию (подтверждения, Выписки и/или любую иную информацию) сразу после ее получения. Кроме того, Клиент должен проверять правильность исполнения Банком его инструкций в отношении Сберегательного счета. Если Клиент обнаруживает какие-либо неточности и/или неполное исполнение, он должен немедленно уведомить об этом Банк.</w:t>
      </w:r>
      <w:r>
        <w:br/>
      </w:r>
      <w:r>
        <w:rPr>
          <w:rFonts w:ascii="Times New Roman"/>
          <w:b w:val="false"/>
          <w:i w:val="false"/>
          <w:color w:val="000000"/>
          <w:sz w:val="28"/>
        </w:rPr>
        <w:t>
</w:t>
      </w:r>
      <w:r>
        <w:rPr>
          <w:rFonts w:ascii="Times New Roman"/>
          <w:b w:val="false"/>
          <w:i w:val="false"/>
          <w:color w:val="000000"/>
          <w:sz w:val="28"/>
        </w:rPr>
        <w:t>
      12. Если Клиент не направил Банку письменное уведомление о несогласии с операциями и расчетами, произведенными Банком и отраженными в корреспонденции, в течение 10 (десяти) Рабочих дней с даты их получения Клиентом Клиент таким образом, подтверждает правильность произведенных операций и расчетов "по умолчанию", а Банк вправе использовать данную информацию для дальнейших расчетов.</w:t>
      </w:r>
      <w:r>
        <w:br/>
      </w:r>
      <w:r>
        <w:rPr>
          <w:rFonts w:ascii="Times New Roman"/>
          <w:b w:val="false"/>
          <w:i w:val="false"/>
          <w:color w:val="000000"/>
          <w:sz w:val="28"/>
        </w:rPr>
        <w:t>
</w:t>
      </w:r>
      <w:r>
        <w:rPr>
          <w:rFonts w:ascii="Times New Roman"/>
          <w:b w:val="false"/>
          <w:i w:val="false"/>
          <w:color w:val="000000"/>
          <w:sz w:val="28"/>
        </w:rPr>
        <w:t>
      13. Клиент подтверждает свою осведомленность об ответственности за нарушение Законодательства, обязанностях Банка в части осуществления функций агента валютного контроля, установленных Законодательством, а также уведомления Банком правоохранительных органов и Национального Банка о нарушениях Законодательства, допущенных Клиентом.</w:t>
      </w:r>
      <w:r>
        <w:br/>
      </w:r>
      <w:r>
        <w:rPr>
          <w:rFonts w:ascii="Times New Roman"/>
          <w:b w:val="false"/>
          <w:i w:val="false"/>
          <w:color w:val="000000"/>
          <w:sz w:val="28"/>
        </w:rPr>
        <w:t>
</w:t>
      </w:r>
      <w:r>
        <w:rPr>
          <w:rFonts w:ascii="Times New Roman"/>
          <w:b w:val="false"/>
          <w:i w:val="false"/>
          <w:color w:val="000000"/>
          <w:sz w:val="28"/>
        </w:rPr>
        <w:t>
      14. В целях наиболее эффективного исполнения обязательств по Договору Стороны вправе заключить соответствующие соглашения, по которым Банк предоставит Клиенту различные носители информации и программно-техническое обеспечение. Условия и порядок использования Клиентом таких носителей и программно-технического обеспечения будут определяться указанными соглашениями.</w:t>
      </w:r>
    </w:p>
    <w:bookmarkEnd w:id="41"/>
    <w:bookmarkStart w:name="z86" w:id="42"/>
    <w:p>
      <w:pPr>
        <w:spacing w:after="0"/>
        <w:ind w:left="0"/>
        <w:jc w:val="both"/>
      </w:pPr>
      <w:r>
        <w:rPr>
          <w:rFonts w:ascii="Times New Roman"/>
          <w:b w:val="false"/>
          <w:i w:val="false"/>
          <w:color w:val="000000"/>
          <w:sz w:val="28"/>
        </w:rPr>
        <w:t>
      </w:t>
      </w:r>
      <w:r>
        <w:rPr>
          <w:rFonts w:ascii="Times New Roman"/>
          <w:b/>
          <w:i w:val="false"/>
          <w:color w:val="000000"/>
          <w:sz w:val="28"/>
        </w:rPr>
        <w:t>5. Внесение Вклада</w:t>
      </w:r>
    </w:p>
    <w:bookmarkEnd w:id="42"/>
    <w:bookmarkStart w:name="z87" w:id="43"/>
    <w:p>
      <w:pPr>
        <w:spacing w:after="0"/>
        <w:ind w:left="0"/>
        <w:jc w:val="both"/>
      </w:pPr>
      <w:r>
        <w:rPr>
          <w:rFonts w:ascii="Times New Roman"/>
          <w:b w:val="false"/>
          <w:i w:val="false"/>
          <w:color w:val="000000"/>
          <w:sz w:val="28"/>
        </w:rPr>
        <w:t>
      1. Каждый новый Вклад размещается в течение 5 (пяти) Рабочих дней после заключения Сторонами соответствующего Договора.</w:t>
      </w:r>
      <w:r>
        <w:br/>
      </w:r>
      <w:r>
        <w:rPr>
          <w:rFonts w:ascii="Times New Roman"/>
          <w:b w:val="false"/>
          <w:i w:val="false"/>
          <w:color w:val="000000"/>
          <w:sz w:val="28"/>
        </w:rPr>
        <w:t>
</w:t>
      </w:r>
      <w:r>
        <w:rPr>
          <w:rFonts w:ascii="Times New Roman"/>
          <w:b w:val="false"/>
          <w:i w:val="false"/>
          <w:color w:val="000000"/>
          <w:sz w:val="28"/>
        </w:rPr>
        <w:t>
      2. Вклад может быть внесен наличными либо банковским переводом, с учетом ограничений,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3. Деньги могут быть внесены на срочный Вклад единовременно, в полной сумме Вклада, пополнение Сберегательного счета не допускается.</w:t>
      </w:r>
      <w:r>
        <w:br/>
      </w:r>
      <w:r>
        <w:rPr>
          <w:rFonts w:ascii="Times New Roman"/>
          <w:b w:val="false"/>
          <w:i w:val="false"/>
          <w:color w:val="000000"/>
          <w:sz w:val="28"/>
        </w:rPr>
        <w:t>
</w:t>
      </w:r>
      <w:r>
        <w:rPr>
          <w:rFonts w:ascii="Times New Roman"/>
          <w:b w:val="false"/>
          <w:i w:val="false"/>
          <w:color w:val="000000"/>
          <w:sz w:val="28"/>
        </w:rPr>
        <w:t>
      4. Клиент может распоряжаться Вкладом посредством письменных поручений, которые должны даваться Банку на стандартных бланках поручений, применяемых Банком в зависимости от вида Сберегательного счета, если не имеется другой договоренности, и должны быть подписаны лицами, обладающими правом первой и второй подписи, указанными в Карточке с образцами подписей и оттиска печати, предоставленной Банку Клиентом согласно подпункту 2) пункта 1 раздела 3 Условий.</w:t>
      </w:r>
      <w:r>
        <w:br/>
      </w:r>
      <w:r>
        <w:rPr>
          <w:rFonts w:ascii="Times New Roman"/>
          <w:b w:val="false"/>
          <w:i w:val="false"/>
          <w:color w:val="000000"/>
          <w:sz w:val="28"/>
        </w:rPr>
        <w:t>
</w:t>
      </w:r>
      <w:r>
        <w:rPr>
          <w:rFonts w:ascii="Times New Roman"/>
          <w:b w:val="false"/>
          <w:i w:val="false"/>
          <w:color w:val="000000"/>
          <w:sz w:val="28"/>
        </w:rPr>
        <w:t>
      5. Стороны вправе использовать электронные документы для исполнения обязательств по Договору при условии заключения соответствующего соглашения.</w:t>
      </w:r>
      <w:r>
        <w:br/>
      </w:r>
      <w:r>
        <w:rPr>
          <w:rFonts w:ascii="Times New Roman"/>
          <w:b w:val="false"/>
          <w:i w:val="false"/>
          <w:color w:val="000000"/>
          <w:sz w:val="28"/>
        </w:rPr>
        <w:t>
</w:t>
      </w:r>
      <w:r>
        <w:rPr>
          <w:rFonts w:ascii="Times New Roman"/>
          <w:b w:val="false"/>
          <w:i w:val="false"/>
          <w:color w:val="000000"/>
          <w:sz w:val="28"/>
        </w:rPr>
        <w:t>
      6. Любые иные способы предоставления поручений должны быть отдельно согласованы между Банком и Клиентом в письменной форме, после чего эти поручения будут приниматься к исполнению Банком (при условии их соответствия Законодательству).</w:t>
      </w:r>
      <w:r>
        <w:br/>
      </w:r>
      <w:r>
        <w:rPr>
          <w:rFonts w:ascii="Times New Roman"/>
          <w:b w:val="false"/>
          <w:i w:val="false"/>
          <w:color w:val="000000"/>
          <w:sz w:val="28"/>
        </w:rPr>
        <w:t>
</w:t>
      </w:r>
      <w:r>
        <w:rPr>
          <w:rFonts w:ascii="Times New Roman"/>
          <w:b w:val="false"/>
          <w:i w:val="false"/>
          <w:color w:val="000000"/>
          <w:sz w:val="28"/>
        </w:rPr>
        <w:t>
      7. Банк не принимает: неясные поручения, незаполненные поручения, не подписанные Клиентом или иными Уполномоченными лицами или не содержащие требуемых сведений, предусмотренных Законодательством; поручения, заполненные карандашом; поручения с поправками и поручения относительно валютных операций, нарушающих Законодательство. В таких случаях Банк возвращает такие поручения без исполнения, указав причину отказа. Банк не несет ответственности за потери и убытки, понесенные Клиентом в связи с тем, что Банк не выполнил такое поручение.</w:t>
      </w:r>
    </w:p>
    <w:bookmarkEnd w:id="43"/>
    <w:bookmarkStart w:name="z94" w:id="44"/>
    <w:p>
      <w:pPr>
        <w:spacing w:after="0"/>
        <w:ind w:left="0"/>
        <w:jc w:val="both"/>
      </w:pPr>
      <w:r>
        <w:rPr>
          <w:rFonts w:ascii="Times New Roman"/>
          <w:b w:val="false"/>
          <w:i w:val="false"/>
          <w:color w:val="000000"/>
          <w:sz w:val="28"/>
        </w:rPr>
        <w:t>
      </w:t>
      </w:r>
      <w:r>
        <w:rPr>
          <w:rFonts w:ascii="Times New Roman"/>
          <w:b/>
          <w:i w:val="false"/>
          <w:color w:val="000000"/>
          <w:sz w:val="28"/>
        </w:rPr>
        <w:t>6. Дебетование и блокирование Сберегательного счета</w:t>
      </w:r>
    </w:p>
    <w:bookmarkEnd w:id="44"/>
    <w:bookmarkStart w:name="z95" w:id="45"/>
    <w:p>
      <w:pPr>
        <w:spacing w:after="0"/>
        <w:ind w:left="0"/>
        <w:jc w:val="both"/>
      </w:pPr>
      <w:r>
        <w:rPr>
          <w:rFonts w:ascii="Times New Roman"/>
          <w:b w:val="false"/>
          <w:i w:val="false"/>
          <w:color w:val="000000"/>
          <w:sz w:val="28"/>
        </w:rPr>
        <w:t>
      1. Дебетование Сберегательного счета производится только по распоряжению и/или с согласия Клиента, за исключением случаев, прямо предусмотренных Законодательством, Условиями и/или Договором. Настоящим Клиент предоставляет Банку безусловное согласие на безакцептное дебетование банковских счетов Клиента только для целей исполнения пункта 3 раздела 8 и пункта 7 раздела 9 настоящих Условий, а также на безакцептное изъятие денег на основании платежных документов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2. Требования третьих лиц принимаются к исполнению и выполняются без дополнительного согласия Клиента, но с уведомлением Клиента,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3. Приостановление операций по Сберегательному счету и блокирование денег на нем в случаях, установленных Законодательством, производится Банком без согласия Клиента.</w:t>
      </w:r>
    </w:p>
    <w:bookmarkEnd w:id="45"/>
    <w:bookmarkStart w:name="z98" w:id="46"/>
    <w:p>
      <w:pPr>
        <w:spacing w:after="0"/>
        <w:ind w:left="0"/>
        <w:jc w:val="both"/>
      </w:pPr>
      <w:r>
        <w:rPr>
          <w:rFonts w:ascii="Times New Roman"/>
          <w:b w:val="false"/>
          <w:i w:val="false"/>
          <w:color w:val="000000"/>
          <w:sz w:val="28"/>
        </w:rPr>
        <w:t>
      </w:t>
      </w:r>
      <w:r>
        <w:rPr>
          <w:rFonts w:ascii="Times New Roman"/>
          <w:b/>
          <w:i w:val="false"/>
          <w:color w:val="000000"/>
          <w:sz w:val="28"/>
        </w:rPr>
        <w:t>7. Вознаграждение по Вкладу</w:t>
      </w:r>
    </w:p>
    <w:bookmarkEnd w:id="46"/>
    <w:bookmarkStart w:name="z99" w:id="47"/>
    <w:p>
      <w:pPr>
        <w:spacing w:after="0"/>
        <w:ind w:left="0"/>
        <w:jc w:val="both"/>
      </w:pPr>
      <w:r>
        <w:rPr>
          <w:rFonts w:ascii="Times New Roman"/>
          <w:b w:val="false"/>
          <w:i w:val="false"/>
          <w:color w:val="000000"/>
          <w:sz w:val="28"/>
        </w:rPr>
        <w:t>
      1. Размер вознаграждения по Вкладу устанавливается Условиями.</w:t>
      </w:r>
      <w:r>
        <w:br/>
      </w:r>
      <w:r>
        <w:rPr>
          <w:rFonts w:ascii="Times New Roman"/>
          <w:b w:val="false"/>
          <w:i w:val="false"/>
          <w:color w:val="000000"/>
          <w:sz w:val="28"/>
        </w:rPr>
        <w:t>
</w:t>
      </w:r>
      <w:r>
        <w:rPr>
          <w:rFonts w:ascii="Times New Roman"/>
          <w:b w:val="false"/>
          <w:i w:val="false"/>
          <w:color w:val="000000"/>
          <w:sz w:val="28"/>
        </w:rPr>
        <w:t>
      2. Вознаграждение по Вкладу рассчитывается исходя из базы 360 дней в году и фактического количества дней в месяце, если иное не предусмотрено Договором.</w:t>
      </w:r>
      <w:r>
        <w:br/>
      </w:r>
      <w:r>
        <w:rPr>
          <w:rFonts w:ascii="Times New Roman"/>
          <w:b w:val="false"/>
          <w:i w:val="false"/>
          <w:color w:val="000000"/>
          <w:sz w:val="28"/>
        </w:rPr>
        <w:t>
</w:t>
      </w:r>
      <w:r>
        <w:rPr>
          <w:rFonts w:ascii="Times New Roman"/>
          <w:b w:val="false"/>
          <w:i w:val="false"/>
          <w:color w:val="000000"/>
          <w:sz w:val="28"/>
        </w:rPr>
        <w:t>
      3. Отсчет срока по начислению вознаграждения начинается со дня поступления Вклада на Сберегательный счет Клиента и заканчивается в день окончания срока хранения Вклада, при этом день поступления Денег на Сберегательный счет и день окончания хранения Вклада считаются за один день.</w:t>
      </w:r>
      <w:r>
        <w:br/>
      </w:r>
      <w:r>
        <w:rPr>
          <w:rFonts w:ascii="Times New Roman"/>
          <w:b w:val="false"/>
          <w:i w:val="false"/>
          <w:color w:val="000000"/>
          <w:sz w:val="28"/>
        </w:rPr>
        <w:t>
</w:t>
      </w:r>
      <w:r>
        <w:rPr>
          <w:rFonts w:ascii="Times New Roman"/>
          <w:b w:val="false"/>
          <w:i w:val="false"/>
          <w:color w:val="000000"/>
          <w:sz w:val="28"/>
        </w:rPr>
        <w:t>
      4. Вознаграждение по Освоенной сумме Вклада за каждые 6 (шесть) месяцев с даты размещения Вклада на Сберегательном счете перечисляется Банком в первый Рабочий день по истечении указанных 6 (шести) месяцев на банковский счет Клиента, реквизиты которого отражены в пункте 5 Договора.</w:t>
      </w:r>
      <w:r>
        <w:br/>
      </w:r>
      <w:r>
        <w:rPr>
          <w:rFonts w:ascii="Times New Roman"/>
          <w:b w:val="false"/>
          <w:i w:val="false"/>
          <w:color w:val="000000"/>
          <w:sz w:val="28"/>
        </w:rPr>
        <w:t>
</w:t>
      </w:r>
      <w:r>
        <w:rPr>
          <w:rFonts w:ascii="Times New Roman"/>
          <w:b w:val="false"/>
          <w:i w:val="false"/>
          <w:color w:val="000000"/>
          <w:sz w:val="28"/>
        </w:rPr>
        <w:t>
      5. В случаях, когда срочный Вклад затребован Клиентом до истечения установленного срока, вознаграждение выплачивается Банком за фактический срок нахождения Вклада в соответствии с Условиями.</w:t>
      </w:r>
      <w:r>
        <w:br/>
      </w:r>
      <w:r>
        <w:rPr>
          <w:rFonts w:ascii="Times New Roman"/>
          <w:b w:val="false"/>
          <w:i w:val="false"/>
          <w:color w:val="000000"/>
          <w:sz w:val="28"/>
        </w:rPr>
        <w:t>
</w:t>
      </w:r>
      <w:r>
        <w:rPr>
          <w:rFonts w:ascii="Times New Roman"/>
          <w:b w:val="false"/>
          <w:i w:val="false"/>
          <w:color w:val="000000"/>
          <w:sz w:val="28"/>
        </w:rPr>
        <w:t>
      6. Банк вправе пересматривать (в том числе в сторону снижения) размеры ставок вознаграждения по Вкладам, срок которых превышает 12 (двенадцать) месяцев, в том числе в случае общего изменения ставок вознаграждения в Республике Казахстан, в рамках политики Национального Банка, письменно уведомив об этом Клиента за 15 (пятнадцать) календарных дней до предполагаемой даты изменения. В случае несогласия Клиента с новыми условиями относительно вознаграждения срочный Вклад может быть затребован досрочно, с выплатой вознаграждения по ставке, установленной пунктом 5 раздела 2 Условий, за фактический срок использования Вклада.</w:t>
      </w:r>
      <w:r>
        <w:br/>
      </w:r>
      <w:r>
        <w:rPr>
          <w:rFonts w:ascii="Times New Roman"/>
          <w:b w:val="false"/>
          <w:i w:val="false"/>
          <w:color w:val="000000"/>
          <w:sz w:val="28"/>
        </w:rPr>
        <w:t>
</w:t>
      </w:r>
      <w:r>
        <w:rPr>
          <w:rFonts w:ascii="Times New Roman"/>
          <w:b w:val="false"/>
          <w:i w:val="false"/>
          <w:color w:val="000000"/>
          <w:sz w:val="28"/>
        </w:rPr>
        <w:t>
      7. При выплате вознаграждения Банк производит удержание налогов, которые подлежат удержанию у источника выплаты, в случаях, размерах и в порядке,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8. В случае, если день окончания срока Вклада, указанный в пункте 2 Договора, выпадает на выходной или праздничный день, то возврат Вклада и выплата вознаграждения осуществляется Банком на следующий рабочий день. При этом, вознаграждение начисляется и выплачивается за фактический период хранения Вклада, включая указанные выходные/праздничные дни.</w:t>
      </w:r>
      <w:r>
        <w:br/>
      </w:r>
      <w:r>
        <w:rPr>
          <w:rFonts w:ascii="Times New Roman"/>
          <w:b w:val="false"/>
          <w:i w:val="false"/>
          <w:color w:val="000000"/>
          <w:sz w:val="28"/>
        </w:rPr>
        <w:t>
</w:t>
      </w:r>
      <w:r>
        <w:rPr>
          <w:rFonts w:ascii="Times New Roman"/>
          <w:b w:val="false"/>
          <w:i w:val="false"/>
          <w:color w:val="000000"/>
          <w:sz w:val="28"/>
        </w:rPr>
        <w:t>
      9. Для мониторинга освоения Вклада и иных целей, определенных Условиями, Банк предоставляет Клиенту Отчет об использовании Вклада. Отчет об использовании Вклада, в том числе Отчет по результатам освоения, подлежит скреплению подписью уполномоченного лица и печатью Банка.</w:t>
      </w:r>
      <w:r>
        <w:br/>
      </w:r>
      <w:r>
        <w:rPr>
          <w:rFonts w:ascii="Times New Roman"/>
          <w:b w:val="false"/>
          <w:i w:val="false"/>
          <w:color w:val="000000"/>
          <w:sz w:val="28"/>
        </w:rPr>
        <w:t>
</w:t>
      </w:r>
      <w:r>
        <w:rPr>
          <w:rFonts w:ascii="Times New Roman"/>
          <w:b w:val="false"/>
          <w:i w:val="false"/>
          <w:color w:val="000000"/>
          <w:sz w:val="28"/>
        </w:rPr>
        <w:t>
      10. Отчет об использовании Вклада подлежит предоставлению на бумажном носителе и в электронном виде на адрес, дополнительно согласованный Сторонами:</w:t>
      </w:r>
      <w:r>
        <w:br/>
      </w:r>
      <w:r>
        <w:rPr>
          <w:rFonts w:ascii="Times New Roman"/>
          <w:b w:val="false"/>
          <w:i w:val="false"/>
          <w:color w:val="000000"/>
          <w:sz w:val="28"/>
        </w:rPr>
        <w:t>
</w:t>
      </w:r>
      <w:r>
        <w:rPr>
          <w:rFonts w:ascii="Times New Roman"/>
          <w:b w:val="false"/>
          <w:i w:val="false"/>
          <w:color w:val="000000"/>
          <w:sz w:val="28"/>
        </w:rPr>
        <w:t>
      - ежемесячно в Период освоения не позднее 10 (десяти) Рабочих дней после истечения месяца и</w:t>
      </w:r>
      <w:r>
        <w:br/>
      </w:r>
      <w:r>
        <w:rPr>
          <w:rFonts w:ascii="Times New Roman"/>
          <w:b w:val="false"/>
          <w:i w:val="false"/>
          <w:color w:val="000000"/>
          <w:sz w:val="28"/>
        </w:rPr>
        <w:t>
</w:t>
      </w:r>
      <w:r>
        <w:rPr>
          <w:rFonts w:ascii="Times New Roman"/>
          <w:b w:val="false"/>
          <w:i w:val="false"/>
          <w:color w:val="000000"/>
          <w:sz w:val="28"/>
        </w:rPr>
        <w:t>
      - в течение 3 (трех) лет раз в полгода после Периода освоения не позднее 10 (десяти) Рабочих дней после истечения календарного полугодия.</w:t>
      </w:r>
    </w:p>
    <w:bookmarkEnd w:id="47"/>
    <w:bookmarkStart w:name="z111" w:id="48"/>
    <w:p>
      <w:pPr>
        <w:spacing w:after="0"/>
        <w:ind w:left="0"/>
        <w:jc w:val="both"/>
      </w:pPr>
      <w:r>
        <w:rPr>
          <w:rFonts w:ascii="Times New Roman"/>
          <w:b w:val="false"/>
          <w:i w:val="false"/>
          <w:color w:val="000000"/>
          <w:sz w:val="28"/>
        </w:rPr>
        <w:t>
      </w:t>
      </w:r>
      <w:r>
        <w:rPr>
          <w:rFonts w:ascii="Times New Roman"/>
          <w:b/>
          <w:i w:val="false"/>
          <w:color w:val="000000"/>
          <w:sz w:val="28"/>
        </w:rPr>
        <w:t>8. Плата за оказываемые Банком услуги</w:t>
      </w:r>
    </w:p>
    <w:bookmarkEnd w:id="48"/>
    <w:bookmarkStart w:name="z112" w:id="49"/>
    <w:p>
      <w:pPr>
        <w:spacing w:after="0"/>
        <w:ind w:left="0"/>
        <w:jc w:val="both"/>
      </w:pPr>
      <w:r>
        <w:rPr>
          <w:rFonts w:ascii="Times New Roman"/>
          <w:b w:val="false"/>
          <w:i w:val="false"/>
          <w:color w:val="000000"/>
          <w:sz w:val="28"/>
        </w:rPr>
        <w:t>
      1. Банк настоящим заявляет, что в настоящее время не существует Тарифов, по которым Клиент должен оплачивать услуги Банка, связанные с наличием Сберегательного счета.</w:t>
      </w:r>
      <w:r>
        <w:br/>
      </w:r>
      <w:r>
        <w:rPr>
          <w:rFonts w:ascii="Times New Roman"/>
          <w:b w:val="false"/>
          <w:i w:val="false"/>
          <w:color w:val="000000"/>
          <w:sz w:val="28"/>
        </w:rPr>
        <w:t>
</w:t>
      </w:r>
      <w:r>
        <w:rPr>
          <w:rFonts w:ascii="Times New Roman"/>
          <w:b w:val="false"/>
          <w:i w:val="false"/>
          <w:color w:val="000000"/>
          <w:sz w:val="28"/>
        </w:rPr>
        <w:t>
      2. В случае, если в последующем Банк в соответствии с Законодательством утвердит единые для всех юридических лиц Тарифы по услугам, связанным с наличием Сберегательного счета, Клиент гарантирует оплату услуг Банка, а также компенсацию всех затрат, понесенных Банком в связи с исполнением им инструкций Клиента, в той валюте, в тех размерах и на тех условиях, как обычно оплачиваются услуги Банка, в соответствии с Тарифами, предоставленными Банком (которые могут изменяться Банком с предварительным уведомлением Клиента), если только между Банком и Клиентом не будет согласовано иное.</w:t>
      </w:r>
      <w:r>
        <w:br/>
      </w:r>
      <w:r>
        <w:rPr>
          <w:rFonts w:ascii="Times New Roman"/>
          <w:b w:val="false"/>
          <w:i w:val="false"/>
          <w:color w:val="000000"/>
          <w:sz w:val="28"/>
        </w:rPr>
        <w:t>
</w:t>
      </w:r>
      <w:r>
        <w:rPr>
          <w:rFonts w:ascii="Times New Roman"/>
          <w:b w:val="false"/>
          <w:i w:val="false"/>
          <w:color w:val="000000"/>
          <w:sz w:val="28"/>
        </w:rPr>
        <w:t>
      3. Банк вправе периодически взимать плату за предоставленные им услуги (если применимо) путем прямого дебетования Сберегательного счета Клиента на основании настоящих Условий на сумму подлежащих выплате Банку платежей. Клиент вправе оспорить сумму комиссий, дебетованную Банком со Сберегательного счета.</w:t>
      </w:r>
    </w:p>
    <w:bookmarkEnd w:id="49"/>
    <w:bookmarkStart w:name="z115" w:id="50"/>
    <w:p>
      <w:pPr>
        <w:spacing w:after="0"/>
        <w:ind w:left="0"/>
        <w:jc w:val="both"/>
      </w:pPr>
      <w:r>
        <w:rPr>
          <w:rFonts w:ascii="Times New Roman"/>
          <w:b w:val="false"/>
          <w:i w:val="false"/>
          <w:color w:val="000000"/>
          <w:sz w:val="28"/>
        </w:rPr>
        <w:t>
      </w:t>
      </w:r>
      <w:r>
        <w:rPr>
          <w:rFonts w:ascii="Times New Roman"/>
          <w:b/>
          <w:i w:val="false"/>
          <w:color w:val="000000"/>
          <w:sz w:val="28"/>
        </w:rPr>
        <w:t>9. Возврат Вклада и закрытие Сберегательного счета</w:t>
      </w:r>
    </w:p>
    <w:bookmarkEnd w:id="50"/>
    <w:bookmarkStart w:name="z116" w:id="51"/>
    <w:p>
      <w:pPr>
        <w:spacing w:after="0"/>
        <w:ind w:left="0"/>
        <w:jc w:val="both"/>
      </w:pPr>
      <w:r>
        <w:rPr>
          <w:rFonts w:ascii="Times New Roman"/>
          <w:b w:val="false"/>
          <w:i w:val="false"/>
          <w:color w:val="000000"/>
          <w:sz w:val="28"/>
        </w:rPr>
        <w:t>
      1. Возврат Вклада осуществляется Банком Клиенту в безналичном порядке каждые 6 (шесть) месяцев равными долями (частями), после истечения 36 (тридцати шести) месяцев с даты размещения Вклада. При досрочном расторжении или отказе от исполнения Договора возврат Вклада с начисленным вознаграждением осуществляется в течение 5 (пяти) Рабочих дней.</w:t>
      </w:r>
      <w:r>
        <w:br/>
      </w:r>
      <w:r>
        <w:rPr>
          <w:rFonts w:ascii="Times New Roman"/>
          <w:b w:val="false"/>
          <w:i w:val="false"/>
          <w:color w:val="000000"/>
          <w:sz w:val="28"/>
        </w:rPr>
        <w:t>
</w:t>
      </w:r>
      <w:r>
        <w:rPr>
          <w:rFonts w:ascii="Times New Roman"/>
          <w:b w:val="false"/>
          <w:i w:val="false"/>
          <w:color w:val="000000"/>
          <w:sz w:val="28"/>
        </w:rPr>
        <w:t>
      2. В случае неосвоения Банком суммы Вклада в течение Периода освоения, Банк в день предоставления Отчета по результатам освоения обязан вернуть в соответствии с Условиями Неосвоенную сумму Вклада и начисленное по нему вознаграждение.</w:t>
      </w:r>
      <w:r>
        <w:br/>
      </w:r>
      <w:r>
        <w:rPr>
          <w:rFonts w:ascii="Times New Roman"/>
          <w:b w:val="false"/>
          <w:i w:val="false"/>
          <w:color w:val="000000"/>
          <w:sz w:val="28"/>
        </w:rPr>
        <w:t>
</w:t>
      </w:r>
      <w:r>
        <w:rPr>
          <w:rFonts w:ascii="Times New Roman"/>
          <w:b w:val="false"/>
          <w:i w:val="false"/>
          <w:color w:val="000000"/>
          <w:sz w:val="28"/>
        </w:rPr>
        <w:t>
      3. Возврат Вклада или его части осуществляется на банковский счет Клиента, указанный в пункте 5 Договора, либо на счет Клиента в Национальном Банке, указанном в Договоре.</w:t>
      </w:r>
      <w:r>
        <w:br/>
      </w:r>
      <w:r>
        <w:rPr>
          <w:rFonts w:ascii="Times New Roman"/>
          <w:b w:val="false"/>
          <w:i w:val="false"/>
          <w:color w:val="000000"/>
          <w:sz w:val="28"/>
        </w:rPr>
        <w:t>
</w:t>
      </w:r>
      <w:r>
        <w:rPr>
          <w:rFonts w:ascii="Times New Roman"/>
          <w:b w:val="false"/>
          <w:i w:val="false"/>
          <w:color w:val="000000"/>
          <w:sz w:val="28"/>
        </w:rPr>
        <w:t>
      4. В случае, если Клиент истребовал Вклад до наступления срока, указанного в Договоре, действие Договора прекращается, а Сберегательный счет подлежит закрытию. С возвратом Вклада и выплатой вознаграждения Банком согласно Условиям, Договору и оплатой Клиентом услуг Банка (если применимо) согласно Тарифам, Договор прекращает свое действие.</w:t>
      </w:r>
      <w:r>
        <w:br/>
      </w:r>
      <w:r>
        <w:rPr>
          <w:rFonts w:ascii="Times New Roman"/>
          <w:b w:val="false"/>
          <w:i w:val="false"/>
          <w:color w:val="000000"/>
          <w:sz w:val="28"/>
        </w:rPr>
        <w:t>
</w:t>
      </w:r>
      <w:r>
        <w:rPr>
          <w:rFonts w:ascii="Times New Roman"/>
          <w:b w:val="false"/>
          <w:i w:val="false"/>
          <w:color w:val="000000"/>
          <w:sz w:val="28"/>
        </w:rPr>
        <w:t>
      5. Банк вправе в любое время отказаться от Договора, уведомив об этом Клиента в порядке и в сроки, установленные Условиями, прекращая тем самым ведение Сберегательного счета в случае нарушения Клиентом Законодательства и невыполнения Клиентом своих обязательств, если такое нарушение и/или невыполнение связано с наличием Сберегательного счета в Банке и делает невозможным либо существенно затрудняет исполнение Сторонами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6. Банк вправе в одностороннем порядке отказаться от Договора и вернуть Вклад (или его часть), уведомив Клиента о таком досрочном возврате за 15 (пятнадцать) календарных дней. В случаях возврата Вклада или его части согласно настоящему пункту на возвращаемый Вклад (его часть) вознаграждение начисляется по ставке, определенной согласно пункту 5 раздела 2 Условий на момент досрочного возврата за фактический срок размещения Вклада (или соответственно его части) за фактический срок его (ее) размещения на Сберегательном счете.</w:t>
      </w:r>
      <w:r>
        <w:br/>
      </w:r>
      <w:r>
        <w:rPr>
          <w:rFonts w:ascii="Times New Roman"/>
          <w:b w:val="false"/>
          <w:i w:val="false"/>
          <w:color w:val="000000"/>
          <w:sz w:val="28"/>
        </w:rPr>
        <w:t>
</w:t>
      </w:r>
      <w:r>
        <w:rPr>
          <w:rFonts w:ascii="Times New Roman"/>
          <w:b w:val="false"/>
          <w:i w:val="false"/>
          <w:color w:val="000000"/>
          <w:sz w:val="28"/>
        </w:rPr>
        <w:t>
      7. В случае досрочного возврата Вклада по любым основаниям Стороны обязаны полностью выполнить все оставшиеся невыполненными обязательства. Клиент соглашается с тем, что Банк вправе удовлетворить путем прямого дебетования Сберегательного счета все претензии, которые он может иметь к Клиенту в рамках настоящих Условий и Договора, согласно Тарифам. При недостаточности Денег на Сберегательном счете Клиента для удовлетворения всех денежных требований Банка Клиент обязан предоставить по требованию Банка соответствующее обеспечение для выполнения имеющихся у него обязательств перед Банком; а Банк вправе реализовать свое право безакцептного изъятия сумм задолженностей Клиента в безакцептном порядке с любых счетов Клиента в Банке.</w:t>
      </w:r>
      <w:r>
        <w:br/>
      </w:r>
      <w:r>
        <w:rPr>
          <w:rFonts w:ascii="Times New Roman"/>
          <w:b w:val="false"/>
          <w:i w:val="false"/>
          <w:color w:val="000000"/>
          <w:sz w:val="28"/>
        </w:rPr>
        <w:t>
</w:t>
      </w:r>
      <w:r>
        <w:rPr>
          <w:rFonts w:ascii="Times New Roman"/>
          <w:b w:val="false"/>
          <w:i w:val="false"/>
          <w:color w:val="000000"/>
          <w:sz w:val="28"/>
        </w:rPr>
        <w:t>
      8. Стороны настоящим соглашаются с тем, что внесенные на Сберегательный счет Деньги могут быть выданы Клиенту только тем филиалом Банка, в который они поступили на имя Клиента или другим филиалом/подразделением Банка на территории Республики Казахстан в порядке, установленном Банком. Все обязательства Банка в отношении любых Вкладов, находящихся или полученных Банком в Республике Казахстан, включая любые выплаты всей их суммы или части, регулируются Законодательством и Договором, и любая такая выплата может быть произведена только по месту нахождения Банка или его филиала/подразделения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9. Запрещается закрытие Сберегательного счета при наличии неисполненных требований к данному счету, за исключением случаев закрытия Сберегательного счета в связи с ликвидацией или реорганизацией Клиента и иных случаях, установленных Законодательством.</w:t>
      </w:r>
      <w:r>
        <w:br/>
      </w:r>
      <w:r>
        <w:rPr>
          <w:rFonts w:ascii="Times New Roman"/>
          <w:b w:val="false"/>
          <w:i w:val="false"/>
          <w:color w:val="000000"/>
          <w:sz w:val="28"/>
        </w:rPr>
        <w:t>
</w:t>
      </w:r>
      <w:r>
        <w:rPr>
          <w:rFonts w:ascii="Times New Roman"/>
          <w:b w:val="false"/>
          <w:i w:val="false"/>
          <w:color w:val="000000"/>
          <w:sz w:val="28"/>
        </w:rPr>
        <w:t>
      10. Договор вступает в силу с даты его подписания Сторонами, указанной в преамбуле. Срок действия Договора пропорционален сроку хранения Вклада.</w:t>
      </w:r>
    </w:p>
    <w:bookmarkEnd w:id="51"/>
    <w:bookmarkStart w:name="z126" w:id="52"/>
    <w:p>
      <w:pPr>
        <w:spacing w:after="0"/>
        <w:ind w:left="0"/>
        <w:jc w:val="both"/>
      </w:pPr>
      <w:r>
        <w:rPr>
          <w:rFonts w:ascii="Times New Roman"/>
          <w:b w:val="false"/>
          <w:i w:val="false"/>
          <w:color w:val="000000"/>
          <w:sz w:val="28"/>
        </w:rPr>
        <w:t>
      </w:t>
      </w:r>
      <w:r>
        <w:rPr>
          <w:rFonts w:ascii="Times New Roman"/>
          <w:b/>
          <w:i w:val="false"/>
          <w:color w:val="000000"/>
          <w:sz w:val="28"/>
        </w:rPr>
        <w:t>10. Права и обязанности Сторон</w:t>
      </w:r>
    </w:p>
    <w:bookmarkEnd w:id="52"/>
    <w:bookmarkStart w:name="z127" w:id="53"/>
    <w:p>
      <w:pPr>
        <w:spacing w:after="0"/>
        <w:ind w:left="0"/>
        <w:jc w:val="both"/>
      </w:pPr>
      <w:r>
        <w:rPr>
          <w:rFonts w:ascii="Times New Roman"/>
          <w:b w:val="false"/>
          <w:i w:val="false"/>
          <w:color w:val="000000"/>
          <w:sz w:val="28"/>
        </w:rPr>
        <w:t>
      1. Клиент обязан:</w:t>
      </w:r>
      <w:r>
        <w:br/>
      </w:r>
      <w:r>
        <w:rPr>
          <w:rFonts w:ascii="Times New Roman"/>
          <w:b w:val="false"/>
          <w:i w:val="false"/>
          <w:color w:val="000000"/>
          <w:sz w:val="28"/>
        </w:rPr>
        <w:t>
</w:t>
      </w:r>
      <w:r>
        <w:rPr>
          <w:rFonts w:ascii="Times New Roman"/>
          <w:b w:val="false"/>
          <w:i w:val="false"/>
          <w:color w:val="000000"/>
          <w:sz w:val="28"/>
        </w:rPr>
        <w:t>
      1) перечислить Деньги в размере и валюте, определенных в пункте 1 Договора, соответственно на открытый Банком Сберегательный счет Клиента, указанный в преамбуле Договора, в день начала срока действия Вклада, указанный в пункте 2 Договора;</w:t>
      </w:r>
      <w:r>
        <w:br/>
      </w:r>
      <w:r>
        <w:rPr>
          <w:rFonts w:ascii="Times New Roman"/>
          <w:b w:val="false"/>
          <w:i w:val="false"/>
          <w:color w:val="000000"/>
          <w:sz w:val="28"/>
        </w:rPr>
        <w:t>
</w:t>
      </w:r>
      <w:r>
        <w:rPr>
          <w:rFonts w:ascii="Times New Roman"/>
          <w:b w:val="false"/>
          <w:i w:val="false"/>
          <w:color w:val="000000"/>
          <w:sz w:val="28"/>
        </w:rPr>
        <w:t>
      2) сообщать Банку обо всех изменениях, имеющих или могущих иметь значение для Банка в связи с наличием Сберегательного счета Клиента;</w:t>
      </w:r>
      <w:r>
        <w:br/>
      </w:r>
      <w:r>
        <w:rPr>
          <w:rFonts w:ascii="Times New Roman"/>
          <w:b w:val="false"/>
          <w:i w:val="false"/>
          <w:color w:val="000000"/>
          <w:sz w:val="28"/>
        </w:rPr>
        <w:t>
</w:t>
      </w:r>
      <w:r>
        <w:rPr>
          <w:rFonts w:ascii="Times New Roman"/>
          <w:b w:val="false"/>
          <w:i w:val="false"/>
          <w:color w:val="000000"/>
          <w:sz w:val="28"/>
        </w:rPr>
        <w:t>
      3) проверять корреспонденцию, получаемую от Банка, в соответствии с требованиями Условий;</w:t>
      </w:r>
      <w:r>
        <w:br/>
      </w:r>
      <w:r>
        <w:rPr>
          <w:rFonts w:ascii="Times New Roman"/>
          <w:b w:val="false"/>
          <w:i w:val="false"/>
          <w:color w:val="000000"/>
          <w:sz w:val="28"/>
        </w:rPr>
        <w:t>
</w:t>
      </w:r>
      <w:r>
        <w:rPr>
          <w:rFonts w:ascii="Times New Roman"/>
          <w:b w:val="false"/>
          <w:i w:val="false"/>
          <w:color w:val="000000"/>
          <w:sz w:val="28"/>
        </w:rPr>
        <w:t>
      4) подписать Расчет и скрепить его печатью в течение 5 (пять) Рабочих дней со дня его предоставления Банком.</w:t>
      </w:r>
      <w:r>
        <w:br/>
      </w:r>
      <w:r>
        <w:rPr>
          <w:rFonts w:ascii="Times New Roman"/>
          <w:b w:val="false"/>
          <w:i w:val="false"/>
          <w:color w:val="000000"/>
          <w:sz w:val="28"/>
        </w:rPr>
        <w:t>
</w:t>
      </w:r>
      <w:r>
        <w:rPr>
          <w:rFonts w:ascii="Times New Roman"/>
          <w:b w:val="false"/>
          <w:i w:val="false"/>
          <w:color w:val="000000"/>
          <w:sz w:val="28"/>
        </w:rPr>
        <w:t>
      2. Клиент вправе:</w:t>
      </w:r>
      <w:r>
        <w:br/>
      </w:r>
      <w:r>
        <w:rPr>
          <w:rFonts w:ascii="Times New Roman"/>
          <w:b w:val="false"/>
          <w:i w:val="false"/>
          <w:color w:val="000000"/>
          <w:sz w:val="28"/>
        </w:rPr>
        <w:t>
</w:t>
      </w:r>
      <w:r>
        <w:rPr>
          <w:rFonts w:ascii="Times New Roman"/>
          <w:b w:val="false"/>
          <w:i w:val="false"/>
          <w:color w:val="000000"/>
          <w:sz w:val="28"/>
        </w:rPr>
        <w:t>
      1) в случае неисполнения и/или ненадлежащего исполнения Банком обязательств по Условиям, Договору и/или иным договорам банковского вклада, заключенным между Банком и Клиентом или его Дочерними организациями и Зависимыми организациями, если суммарный размер такого неисполнения и/или ненадлежащего исполнения составит не менее 2500000000 (двух миллиардов пятисот миллионов) тенге или эквивалента в любой валюте по курсу Национального Банка Республики Казахстан на дату такого неисполнения и/или ненадлежащего исполнения, Клиент вправе досрочно в одностороннем порядке расторгнуть Договор без потери вознаграждения, начисленного за фактический срок хранения Вклада.</w:t>
      </w:r>
      <w:r>
        <w:br/>
      </w:r>
      <w:r>
        <w:rPr>
          <w:rFonts w:ascii="Times New Roman"/>
          <w:b w:val="false"/>
          <w:i w:val="false"/>
          <w:color w:val="000000"/>
          <w:sz w:val="28"/>
        </w:rPr>
        <w:t>
</w:t>
      </w:r>
      <w:r>
        <w:rPr>
          <w:rFonts w:ascii="Times New Roman"/>
          <w:b w:val="false"/>
          <w:i w:val="false"/>
          <w:color w:val="000000"/>
          <w:sz w:val="28"/>
        </w:rPr>
        <w:t>
      3. Банк обязан:</w:t>
      </w:r>
      <w:r>
        <w:br/>
      </w:r>
      <w:r>
        <w:rPr>
          <w:rFonts w:ascii="Times New Roman"/>
          <w:b w:val="false"/>
          <w:i w:val="false"/>
          <w:color w:val="000000"/>
          <w:sz w:val="28"/>
        </w:rPr>
        <w:t>
</w:t>
      </w:r>
      <w:r>
        <w:rPr>
          <w:rFonts w:ascii="Times New Roman"/>
          <w:b w:val="false"/>
          <w:i w:val="false"/>
          <w:color w:val="000000"/>
          <w:sz w:val="28"/>
        </w:rPr>
        <w:t>
      1) после получения Вклада осуществлять Рефинансирование согласно Условиям и Договору;</w:t>
      </w:r>
      <w:r>
        <w:br/>
      </w:r>
      <w:r>
        <w:rPr>
          <w:rFonts w:ascii="Times New Roman"/>
          <w:b w:val="false"/>
          <w:i w:val="false"/>
          <w:color w:val="000000"/>
          <w:sz w:val="28"/>
        </w:rPr>
        <w:t>
</w:t>
      </w:r>
      <w:r>
        <w:rPr>
          <w:rFonts w:ascii="Times New Roman"/>
          <w:b w:val="false"/>
          <w:i w:val="false"/>
          <w:color w:val="000000"/>
          <w:sz w:val="28"/>
        </w:rPr>
        <w:t>
      2) освоить Вклад в соответствии с Условиями в течение Периода освоения;</w:t>
      </w:r>
      <w:r>
        <w:br/>
      </w:r>
      <w:r>
        <w:rPr>
          <w:rFonts w:ascii="Times New Roman"/>
          <w:b w:val="false"/>
          <w:i w:val="false"/>
          <w:color w:val="000000"/>
          <w:sz w:val="28"/>
        </w:rPr>
        <w:t>
</w:t>
      </w:r>
      <w:r>
        <w:rPr>
          <w:rFonts w:ascii="Times New Roman"/>
          <w:b w:val="false"/>
          <w:i w:val="false"/>
          <w:color w:val="000000"/>
          <w:sz w:val="28"/>
        </w:rPr>
        <w:t>
      3) учитывать полученные Деньги на Сберегательном счете;</w:t>
      </w:r>
      <w:r>
        <w:br/>
      </w:r>
      <w:r>
        <w:rPr>
          <w:rFonts w:ascii="Times New Roman"/>
          <w:b w:val="false"/>
          <w:i w:val="false"/>
          <w:color w:val="000000"/>
          <w:sz w:val="28"/>
        </w:rPr>
        <w:t>
</w:t>
      </w:r>
      <w:r>
        <w:rPr>
          <w:rFonts w:ascii="Times New Roman"/>
          <w:b w:val="false"/>
          <w:i w:val="false"/>
          <w:color w:val="000000"/>
          <w:sz w:val="28"/>
        </w:rPr>
        <w:t>
      4) начислять вознаграждение в соответствии с Условиями;</w:t>
      </w:r>
      <w:r>
        <w:br/>
      </w:r>
      <w:r>
        <w:rPr>
          <w:rFonts w:ascii="Times New Roman"/>
          <w:b w:val="false"/>
          <w:i w:val="false"/>
          <w:color w:val="000000"/>
          <w:sz w:val="28"/>
        </w:rPr>
        <w:t>
</w:t>
      </w:r>
      <w:r>
        <w:rPr>
          <w:rFonts w:ascii="Times New Roman"/>
          <w:b w:val="false"/>
          <w:i w:val="false"/>
          <w:color w:val="000000"/>
          <w:sz w:val="28"/>
        </w:rPr>
        <w:t>
      5) по истечении срока Вклада вернуть на банковский счет Клиента, указанный в пункте 5 Договора, сумму, указанную в пункте 1 Договора, а также начисленное вознаграждение, после удержания налога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6) гарантировать банковскую тайну. Без согласия Клиента справки третьим лицам, касающиеся Вклада, могут быть предоставлены только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7) предусмотреть в договорах, заключаемых с Заемщиком по Рефинансированию, согласие Заемщика на предоставление Банком Клиенту и Рабочей группе (органу), созданной в целях мониторинга и контроля за целевым, законным и эффективным использованием средств, выделяемых из Национального Фонда Республики Казахстан и входящим в ее состав государственным органам информацию по Розничному кредиту, в том числе являющейся банковской и коммерческой тайной.</w:t>
      </w:r>
      <w:r>
        <w:br/>
      </w:r>
      <w:r>
        <w:rPr>
          <w:rFonts w:ascii="Times New Roman"/>
          <w:b w:val="false"/>
          <w:i w:val="false"/>
          <w:color w:val="000000"/>
          <w:sz w:val="28"/>
        </w:rPr>
        <w:t>
</w:t>
      </w:r>
      <w:r>
        <w:rPr>
          <w:rFonts w:ascii="Times New Roman"/>
          <w:b w:val="false"/>
          <w:i w:val="false"/>
          <w:color w:val="000000"/>
          <w:sz w:val="28"/>
        </w:rPr>
        <w:t>
      4. В случае установления факта ошибочности принятия (зачисления) денег в пользу Клиента, Банк в целях устранения данной ошибки вправе произвести изъятие (списание) указанных денег без соответствующего поручения/согласия Клиента.</w:t>
      </w:r>
      <w:r>
        <w:br/>
      </w:r>
      <w:r>
        <w:rPr>
          <w:rFonts w:ascii="Times New Roman"/>
          <w:b w:val="false"/>
          <w:i w:val="false"/>
          <w:color w:val="000000"/>
          <w:sz w:val="28"/>
        </w:rPr>
        <w:t>
</w:t>
      </w:r>
      <w:r>
        <w:rPr>
          <w:rFonts w:ascii="Times New Roman"/>
          <w:b w:val="false"/>
          <w:i w:val="false"/>
          <w:color w:val="000000"/>
          <w:sz w:val="28"/>
        </w:rPr>
        <w:t>
      4-1. Банк с согласия Клиента вправе передать часть Денег ипотечной организации, в которой имеется доля участия Банка, для последующего рефинансирования ипотечных займов в соответствии с настоящими Условиями.</w:t>
      </w:r>
      <w:r>
        <w:br/>
      </w:r>
      <w:r>
        <w:rPr>
          <w:rFonts w:ascii="Times New Roman"/>
          <w:b w:val="false"/>
          <w:i w:val="false"/>
          <w:color w:val="000000"/>
          <w:sz w:val="28"/>
        </w:rPr>
        <w:t>
      </w:t>
      </w:r>
      <w:r>
        <w:rPr>
          <w:rFonts w:ascii="Times New Roman"/>
          <w:b w:val="false"/>
          <w:i w:val="false"/>
          <w:color w:val="ff0000"/>
          <w:sz w:val="28"/>
        </w:rPr>
        <w:t xml:space="preserve">Сноска. Раздел 10 дополнен пунктом 4-1 в соответствии с постановлением Правительства РК от 14.04.2009 </w:t>
      </w:r>
      <w:r>
        <w:rPr>
          <w:rFonts w:ascii="Times New Roman"/>
          <w:b w:val="false"/>
          <w:i w:val="false"/>
          <w:color w:val="000000"/>
          <w:sz w:val="28"/>
        </w:rPr>
        <w:t>N 516</w:t>
      </w:r>
      <w:r>
        <w:rPr>
          <w:rFonts w:ascii="Times New Roman"/>
          <w:b w:val="false"/>
          <w:i w:val="false"/>
          <w:color w:val="ff0000"/>
          <w:sz w:val="28"/>
        </w:rPr>
        <w:t>.</w:t>
      </w:r>
    </w:p>
    <w:bookmarkEnd w:id="53"/>
    <w:bookmarkStart w:name="z143" w:id="54"/>
    <w:p>
      <w:pPr>
        <w:spacing w:after="0"/>
        <w:ind w:left="0"/>
        <w:jc w:val="both"/>
      </w:pPr>
      <w:r>
        <w:rPr>
          <w:rFonts w:ascii="Times New Roman"/>
          <w:b w:val="false"/>
          <w:i w:val="false"/>
          <w:color w:val="000000"/>
          <w:sz w:val="28"/>
        </w:rPr>
        <w:t>
      </w:t>
      </w:r>
      <w:r>
        <w:rPr>
          <w:rFonts w:ascii="Times New Roman"/>
          <w:b/>
          <w:i w:val="false"/>
          <w:color w:val="000000"/>
          <w:sz w:val="28"/>
        </w:rPr>
        <w:t>11. Ответственность Сторон</w:t>
      </w:r>
    </w:p>
    <w:bookmarkEnd w:id="54"/>
    <w:bookmarkStart w:name="z144" w:id="55"/>
    <w:p>
      <w:pPr>
        <w:spacing w:after="0"/>
        <w:ind w:left="0"/>
        <w:jc w:val="both"/>
      </w:pPr>
      <w:r>
        <w:rPr>
          <w:rFonts w:ascii="Times New Roman"/>
          <w:b w:val="false"/>
          <w:i w:val="false"/>
          <w:color w:val="000000"/>
          <w:sz w:val="28"/>
        </w:rPr>
        <w:t>
      1. Банк не несет ответственность за убытки, причиненные Клиенту в результате действий органов, уполномоченных Законодательством накладывать арест, приостанавливать операции по счетам и изымать Деньги Клиента.</w:t>
      </w:r>
      <w:r>
        <w:br/>
      </w:r>
      <w:r>
        <w:rPr>
          <w:rFonts w:ascii="Times New Roman"/>
          <w:b w:val="false"/>
          <w:i w:val="false"/>
          <w:color w:val="000000"/>
          <w:sz w:val="28"/>
        </w:rPr>
        <w:t>
</w:t>
      </w:r>
      <w:r>
        <w:rPr>
          <w:rFonts w:ascii="Times New Roman"/>
          <w:b w:val="false"/>
          <w:i w:val="false"/>
          <w:color w:val="000000"/>
          <w:sz w:val="28"/>
        </w:rPr>
        <w:t>
      2. При нарушении условий Договора Стороны несут ответственность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3. За неправомерную задержку Банком возврата Вклада и/или уплаты вознаграждения и/или неправомерную задержку исполнения указаний Клиента о досрочном изъятии Вклада Банк выплачивает Клиенту неустойку за каждый день просрочки в размере ставки рефинансирования Национального Банка Республики Казахстан на день исполнения денежного обязательства, в порядке установленным законодательством РК за фактический период такой просрочки, но не более 9,5 % (девяти целых пяти десятых процентов) от невозвращенной Клиенту суммы. Выплата неустойки не освобождает Банк от исполнения обязательств по возврату Вклада и уплате вознаграждения, начисленного за фактический период хранения Вклада. Неустойка начисляется по истечении установленного Договором срока возврата вклада Банком.</w:t>
      </w:r>
      <w:r>
        <w:br/>
      </w:r>
      <w:r>
        <w:rPr>
          <w:rFonts w:ascii="Times New Roman"/>
          <w:b w:val="false"/>
          <w:i w:val="false"/>
          <w:color w:val="000000"/>
          <w:sz w:val="28"/>
        </w:rPr>
        <w:t>
</w:t>
      </w:r>
      <w:r>
        <w:rPr>
          <w:rFonts w:ascii="Times New Roman"/>
          <w:b w:val="false"/>
          <w:i w:val="false"/>
          <w:color w:val="000000"/>
          <w:sz w:val="28"/>
        </w:rPr>
        <w:t>
      4. В случае одностороннего отказа Банка от исполнения условий Договора Банк выплачивает вознаграждение в соответствии с Условиями, за фактический период хранения Вклада.</w:t>
      </w:r>
    </w:p>
    <w:bookmarkEnd w:id="55"/>
    <w:bookmarkStart w:name="z148" w:id="56"/>
    <w:p>
      <w:pPr>
        <w:spacing w:after="0"/>
        <w:ind w:left="0"/>
        <w:jc w:val="both"/>
      </w:pPr>
      <w:r>
        <w:rPr>
          <w:rFonts w:ascii="Times New Roman"/>
          <w:b w:val="false"/>
          <w:i w:val="false"/>
          <w:color w:val="000000"/>
          <w:sz w:val="28"/>
        </w:rPr>
        <w:t>
      </w:t>
      </w:r>
      <w:r>
        <w:rPr>
          <w:rFonts w:ascii="Times New Roman"/>
          <w:b/>
          <w:i w:val="false"/>
          <w:color w:val="000000"/>
          <w:sz w:val="28"/>
        </w:rPr>
        <w:t>12. Форс-мажор</w:t>
      </w:r>
    </w:p>
    <w:bookmarkEnd w:id="56"/>
    <w:bookmarkStart w:name="z149" w:id="57"/>
    <w:p>
      <w:pPr>
        <w:spacing w:after="0"/>
        <w:ind w:left="0"/>
        <w:jc w:val="both"/>
      </w:pPr>
      <w:r>
        <w:rPr>
          <w:rFonts w:ascii="Times New Roman"/>
          <w:b w:val="false"/>
          <w:i w:val="false"/>
          <w:color w:val="000000"/>
          <w:sz w:val="28"/>
        </w:rPr>
        <w:t>
      1. Если какой-либо из Сторон (Вовлеченная Сторона) препятствуют или задерживают исполнение обязательств по Договору обстоятельства непреодолимой силы (Форс-мажор), тогда исполнение Вовлеченной Стороной обязательств по Договору приостанавливается соразмерно времени, в течение которого длятся Форс-мажорные обстоятельства, но не более 30 (тридцати) календарных дней.</w:t>
      </w:r>
      <w:r>
        <w:br/>
      </w:r>
      <w:r>
        <w:rPr>
          <w:rFonts w:ascii="Times New Roman"/>
          <w:b w:val="false"/>
          <w:i w:val="false"/>
          <w:color w:val="000000"/>
          <w:sz w:val="28"/>
        </w:rPr>
        <w:t>
</w:t>
      </w:r>
      <w:r>
        <w:rPr>
          <w:rFonts w:ascii="Times New Roman"/>
          <w:b w:val="false"/>
          <w:i w:val="false"/>
          <w:color w:val="000000"/>
          <w:sz w:val="28"/>
        </w:rPr>
        <w:t>
      2. Форс-мажор означает любые обстоятельства, находящиеся вне разумного контроля Стороны, включая, но не ограничиваясь, пожары, наводнения, землетрясения, иные стихийные бедствия, войны (объявленные и необъявленные), восстания, забастовки, гражданские войны или массовые беспорядки, сбои программного обеспечения, отключение электроэнергии, повреждение линий связи и другие обстоятельства, не зависящие от воли Сторон, при наступлении которых Стороны не несут ответственности за неисполнение своих обязательств по Договору.</w:t>
      </w:r>
      <w:r>
        <w:br/>
      </w:r>
      <w:r>
        <w:rPr>
          <w:rFonts w:ascii="Times New Roman"/>
          <w:b w:val="false"/>
          <w:i w:val="false"/>
          <w:color w:val="000000"/>
          <w:sz w:val="28"/>
        </w:rPr>
        <w:t>
</w:t>
      </w:r>
      <w:r>
        <w:rPr>
          <w:rFonts w:ascii="Times New Roman"/>
          <w:b w:val="false"/>
          <w:i w:val="false"/>
          <w:color w:val="000000"/>
          <w:sz w:val="28"/>
        </w:rPr>
        <w:t>
      3. Настоящим Стороны соглашаются, что изменения в законодательстве, могущие повлечь невозможность исполнения Сторонами обязательств по Договору, являются обстоятельствами, находящимися вне разумного контроля Сторон, и при их наступлении Стороны не несут ответственности за неисполнение.</w:t>
      </w:r>
      <w:r>
        <w:br/>
      </w:r>
      <w:r>
        <w:rPr>
          <w:rFonts w:ascii="Times New Roman"/>
          <w:b w:val="false"/>
          <w:i w:val="false"/>
          <w:color w:val="000000"/>
          <w:sz w:val="28"/>
        </w:rPr>
        <w:t>
</w:t>
      </w:r>
      <w:r>
        <w:rPr>
          <w:rFonts w:ascii="Times New Roman"/>
          <w:b w:val="false"/>
          <w:i w:val="false"/>
          <w:color w:val="000000"/>
          <w:sz w:val="28"/>
        </w:rPr>
        <w:t>
      4. В течение 5 (пяти) Рабочих дней с момента наступления Форс-мажора Вовлеченная Сторона должна письменно уведомить другую Сторону о причине невозможности исполнения либо невозможности надлежащего исполнения условий Договора. Если Вовлеченная Сторона не сделала соответствующее уведомление, другая Сторона имеет право рассматривать невыполнение или задержку в исполнении обязательств как нарушение и действовать в соответствии с положениями настоящих Условий за исключением случаев, когда для Вовлеченной Стороны в результате Форс-мажора стало невозможным послать уведомление другой Стороне.</w:t>
      </w:r>
      <w:r>
        <w:br/>
      </w:r>
      <w:r>
        <w:rPr>
          <w:rFonts w:ascii="Times New Roman"/>
          <w:b w:val="false"/>
          <w:i w:val="false"/>
          <w:color w:val="000000"/>
          <w:sz w:val="28"/>
        </w:rPr>
        <w:t>
</w:t>
      </w:r>
      <w:r>
        <w:rPr>
          <w:rFonts w:ascii="Times New Roman"/>
          <w:b w:val="false"/>
          <w:i w:val="false"/>
          <w:color w:val="000000"/>
          <w:sz w:val="28"/>
        </w:rPr>
        <w:t>
      5. В течение 5 (пяти) Рабочих дней после прекращения Форс-мажора Вовлеченная Сторона должна письменно уведомить другую Сторону о данном факте и должна возобновить исполнение своих обязательств по Договору. В случае, если Форс-мажор продолжается более 30 (тридцати) календарных дней после его наступления. Стороны вправе прекратить действие Договора по взаимному согласию, при этом заинтересованная Сторона письменно уведомляет об этом другую Сторону не позднее, чем за 14 (четырнадцать) календарных дней до такого прекращения.</w:t>
      </w:r>
    </w:p>
    <w:bookmarkEnd w:id="57"/>
    <w:bookmarkStart w:name="z154" w:id="58"/>
    <w:p>
      <w:pPr>
        <w:spacing w:after="0"/>
        <w:ind w:left="0"/>
        <w:jc w:val="both"/>
      </w:pPr>
      <w:r>
        <w:rPr>
          <w:rFonts w:ascii="Times New Roman"/>
          <w:b w:val="false"/>
          <w:i w:val="false"/>
          <w:color w:val="000000"/>
          <w:sz w:val="28"/>
        </w:rPr>
        <w:t>
      </w:t>
      </w:r>
      <w:r>
        <w:rPr>
          <w:rFonts w:ascii="Times New Roman"/>
          <w:b/>
          <w:i w:val="false"/>
          <w:color w:val="000000"/>
          <w:sz w:val="28"/>
        </w:rPr>
        <w:t>13. Уведомления</w:t>
      </w:r>
    </w:p>
    <w:bookmarkEnd w:id="58"/>
    <w:bookmarkStart w:name="z155" w:id="59"/>
    <w:p>
      <w:pPr>
        <w:spacing w:after="0"/>
        <w:ind w:left="0"/>
        <w:jc w:val="both"/>
      </w:pPr>
      <w:r>
        <w:rPr>
          <w:rFonts w:ascii="Times New Roman"/>
          <w:b w:val="false"/>
          <w:i w:val="false"/>
          <w:color w:val="000000"/>
          <w:sz w:val="28"/>
        </w:rPr>
        <w:t>
      1. Все уведомления, предусмотренные Договором и Условиями, предоставляются в письменной форме на русском языке по согласованию Сторон. Эти уведомления вручаются лично под расписку о получении, а также направляются по телефаксу/телеграфу/телексу/СВИФТ с дублирующей копией, направляемой через международно-признанную курьерскую службу или иную курьерскую службу, с подтверждением о получении, если Стороны не договорятся об ином. Все уведомления, представляемые согласно настоящего Раздела, считаются полученными:</w:t>
      </w:r>
      <w:r>
        <w:br/>
      </w:r>
      <w:r>
        <w:rPr>
          <w:rFonts w:ascii="Times New Roman"/>
          <w:b w:val="false"/>
          <w:i w:val="false"/>
          <w:color w:val="000000"/>
          <w:sz w:val="28"/>
        </w:rPr>
        <w:t>
</w:t>
      </w:r>
      <w:r>
        <w:rPr>
          <w:rFonts w:ascii="Times New Roman"/>
          <w:b w:val="false"/>
          <w:i w:val="false"/>
          <w:color w:val="000000"/>
          <w:sz w:val="28"/>
        </w:rPr>
        <w:t>
      1) если они вручаются лично или через курьерскую службу - на дату получения;</w:t>
      </w:r>
      <w:r>
        <w:br/>
      </w:r>
      <w:r>
        <w:rPr>
          <w:rFonts w:ascii="Times New Roman"/>
          <w:b w:val="false"/>
          <w:i w:val="false"/>
          <w:color w:val="000000"/>
          <w:sz w:val="28"/>
        </w:rPr>
        <w:t>
</w:t>
      </w:r>
      <w:r>
        <w:rPr>
          <w:rFonts w:ascii="Times New Roman"/>
          <w:b w:val="false"/>
          <w:i w:val="false"/>
          <w:color w:val="000000"/>
          <w:sz w:val="28"/>
        </w:rPr>
        <w:t>
      2) если направляются по телексу/телеграфу/телефаксу/СВИФТ - на дату передачи.</w:t>
      </w:r>
      <w:r>
        <w:br/>
      </w:r>
      <w:r>
        <w:rPr>
          <w:rFonts w:ascii="Times New Roman"/>
          <w:b w:val="false"/>
          <w:i w:val="false"/>
          <w:color w:val="000000"/>
          <w:sz w:val="28"/>
        </w:rPr>
        <w:t>
</w:t>
      </w:r>
      <w:r>
        <w:rPr>
          <w:rFonts w:ascii="Times New Roman"/>
          <w:b w:val="false"/>
          <w:i w:val="false"/>
          <w:color w:val="000000"/>
          <w:sz w:val="28"/>
        </w:rPr>
        <w:t>
      2. В случае изменения Сторонами своего адреса, номера телефакса или телефона, или других реквизитов, они должны своевременно уведомить об этом друг друга, однако не позже, чем через 7 (семь) календарных дней после такого изменения.</w:t>
      </w:r>
    </w:p>
    <w:bookmarkEnd w:id="59"/>
    <w:bookmarkStart w:name="z159" w:id="60"/>
    <w:p>
      <w:pPr>
        <w:spacing w:after="0"/>
        <w:ind w:left="0"/>
        <w:jc w:val="both"/>
      </w:pPr>
      <w:r>
        <w:rPr>
          <w:rFonts w:ascii="Times New Roman"/>
          <w:b w:val="false"/>
          <w:i w:val="false"/>
          <w:color w:val="000000"/>
          <w:sz w:val="28"/>
        </w:rPr>
        <w:t>
      </w:t>
      </w:r>
      <w:r>
        <w:rPr>
          <w:rFonts w:ascii="Times New Roman"/>
          <w:b/>
          <w:i w:val="false"/>
          <w:color w:val="000000"/>
          <w:sz w:val="28"/>
        </w:rPr>
        <w:t>14. Конфиденциальность</w:t>
      </w:r>
    </w:p>
    <w:bookmarkEnd w:id="60"/>
    <w:bookmarkStart w:name="z160" w:id="61"/>
    <w:p>
      <w:pPr>
        <w:spacing w:after="0"/>
        <w:ind w:left="0"/>
        <w:jc w:val="both"/>
      </w:pPr>
      <w:r>
        <w:rPr>
          <w:rFonts w:ascii="Times New Roman"/>
          <w:b w:val="false"/>
          <w:i w:val="false"/>
          <w:color w:val="000000"/>
          <w:sz w:val="28"/>
        </w:rPr>
        <w:t>
      3. Банк предпримет все зависящие от него меры для обеспечения конфиденциальности информации относительно Клиента, Сберегательного счета, Вклада.</w:t>
      </w:r>
      <w:r>
        <w:br/>
      </w:r>
      <w:r>
        <w:rPr>
          <w:rFonts w:ascii="Times New Roman"/>
          <w:b w:val="false"/>
          <w:i w:val="false"/>
          <w:color w:val="000000"/>
          <w:sz w:val="28"/>
        </w:rPr>
        <w:t>
</w:t>
      </w:r>
      <w:r>
        <w:rPr>
          <w:rFonts w:ascii="Times New Roman"/>
          <w:b w:val="false"/>
          <w:i w:val="false"/>
          <w:color w:val="000000"/>
          <w:sz w:val="28"/>
        </w:rPr>
        <w:t>
      4. Банк не несет ответственности, если конфиденциальность была нарушена по вине самого Клиента вследствие несоблюдения рекомендаций Банка относительно конфиденциальности, либо конфиденциальная информация была известна либо стала известна третьим лицам из иных источников.</w:t>
      </w:r>
      <w:r>
        <w:br/>
      </w:r>
      <w:r>
        <w:rPr>
          <w:rFonts w:ascii="Times New Roman"/>
          <w:b w:val="false"/>
          <w:i w:val="false"/>
          <w:color w:val="000000"/>
          <w:sz w:val="28"/>
        </w:rPr>
        <w:t>
</w:t>
      </w:r>
      <w:r>
        <w:rPr>
          <w:rFonts w:ascii="Times New Roman"/>
          <w:b w:val="false"/>
          <w:i w:val="false"/>
          <w:color w:val="000000"/>
          <w:sz w:val="28"/>
        </w:rPr>
        <w:t>
      5. Банк вправе на конфиденциальной основе предоставлять сведения своим консультантам, адвокатам или аудиторам, при этом Банк несет ответственность за разглашение такими лицами конфиденциальной информации в соответствии с Законодательством. Банк не вправе без письменного согласия Клиента раскрывать каким-либо иным третьим лицам информацию, касающуюся Сберегательного счета, Клиента, его деятельности. Это обязательство не распространяется на случаи, когда такое раскрытие требуется в соответствии с Законодательством.</w:t>
      </w:r>
    </w:p>
    <w:bookmarkEnd w:id="61"/>
    <w:bookmarkStart w:name="z163" w:id="62"/>
    <w:p>
      <w:pPr>
        <w:spacing w:after="0"/>
        <w:ind w:left="0"/>
        <w:jc w:val="both"/>
      </w:pPr>
      <w:r>
        <w:rPr>
          <w:rFonts w:ascii="Times New Roman"/>
          <w:b w:val="false"/>
          <w:i w:val="false"/>
          <w:color w:val="000000"/>
          <w:sz w:val="28"/>
        </w:rPr>
        <w:t>
      </w:t>
      </w:r>
      <w:r>
        <w:rPr>
          <w:rFonts w:ascii="Times New Roman"/>
          <w:b/>
          <w:i w:val="false"/>
          <w:color w:val="000000"/>
          <w:sz w:val="28"/>
        </w:rPr>
        <w:t>15. Целевое назначение Вклада</w:t>
      </w:r>
    </w:p>
    <w:bookmarkEnd w:id="62"/>
    <w:bookmarkStart w:name="z164" w:id="63"/>
    <w:p>
      <w:pPr>
        <w:spacing w:after="0"/>
        <w:ind w:left="0"/>
        <w:jc w:val="both"/>
      </w:pPr>
      <w:r>
        <w:rPr>
          <w:rFonts w:ascii="Times New Roman"/>
          <w:b w:val="false"/>
          <w:i w:val="false"/>
          <w:color w:val="000000"/>
          <w:sz w:val="28"/>
        </w:rPr>
        <w:t>
      1. Банк обязан после получения Вклада осуществлять Рефинансирование согласно Условиям и Договору. При этом, в случае, когда осуществляется Рефинансирование Ипотечного займа, выданного в иностранной валюте, определение суммы основного долга по такому Ипотечному займу будет осуществляться по курсу, определенному АО "Казахстанская фондовая биржа" на дату принятия Банком решения по Рефинансированию или на дату выдачи Розничного кредита (по усмотрению Банка).</w:t>
      </w:r>
      <w:r>
        <w:br/>
      </w:r>
      <w:r>
        <w:rPr>
          <w:rFonts w:ascii="Times New Roman"/>
          <w:b w:val="false"/>
          <w:i w:val="false"/>
          <w:color w:val="000000"/>
          <w:sz w:val="28"/>
        </w:rPr>
        <w:t>
</w:t>
      </w:r>
      <w:r>
        <w:rPr>
          <w:rFonts w:ascii="Times New Roman"/>
          <w:b w:val="false"/>
          <w:i w:val="false"/>
          <w:color w:val="000000"/>
          <w:sz w:val="28"/>
        </w:rPr>
        <w:t>
      2. Ставка вознаграждения по Розничному кредиту составит для:</w:t>
      </w:r>
      <w:r>
        <w:br/>
      </w:r>
      <w:r>
        <w:rPr>
          <w:rFonts w:ascii="Times New Roman"/>
          <w:b w:val="false"/>
          <w:i w:val="false"/>
          <w:color w:val="000000"/>
          <w:sz w:val="28"/>
        </w:rPr>
        <w:t>
</w:t>
      </w:r>
      <w:r>
        <w:rPr>
          <w:rFonts w:ascii="Times New Roman"/>
          <w:b w:val="false"/>
          <w:i w:val="false"/>
          <w:color w:val="000000"/>
          <w:sz w:val="28"/>
        </w:rPr>
        <w:t>
      1) Социальных кредитов - 9 % (девять процентов) годовых;</w:t>
      </w:r>
      <w:r>
        <w:br/>
      </w:r>
      <w:r>
        <w:rPr>
          <w:rFonts w:ascii="Times New Roman"/>
          <w:b w:val="false"/>
          <w:i w:val="false"/>
          <w:color w:val="000000"/>
          <w:sz w:val="28"/>
        </w:rPr>
        <w:t>
</w:t>
      </w:r>
      <w:r>
        <w:rPr>
          <w:rFonts w:ascii="Times New Roman"/>
          <w:b w:val="false"/>
          <w:i w:val="false"/>
          <w:color w:val="000000"/>
          <w:sz w:val="28"/>
        </w:rPr>
        <w:t>
      2) Рядовых кредитов - 11 % (одиннадцать процентов) годовых.</w:t>
      </w:r>
      <w:r>
        <w:br/>
      </w:r>
      <w:r>
        <w:rPr>
          <w:rFonts w:ascii="Times New Roman"/>
          <w:b w:val="false"/>
          <w:i w:val="false"/>
          <w:color w:val="000000"/>
          <w:sz w:val="28"/>
        </w:rPr>
        <w:t>
</w:t>
      </w:r>
      <w:r>
        <w:rPr>
          <w:rFonts w:ascii="Times New Roman"/>
          <w:b w:val="false"/>
          <w:i w:val="false"/>
          <w:color w:val="000000"/>
          <w:sz w:val="28"/>
        </w:rPr>
        <w:t>
      3. При этом Банк не взимает какие-либо комиссии, сборы и/или иные платежи, связанные с Розничным кредитом, за исключением комиссий, сборов и/или иных платежей:</w:t>
      </w:r>
      <w:r>
        <w:br/>
      </w:r>
      <w:r>
        <w:rPr>
          <w:rFonts w:ascii="Times New Roman"/>
          <w:b w:val="false"/>
          <w:i w:val="false"/>
          <w:color w:val="000000"/>
          <w:sz w:val="28"/>
        </w:rPr>
        <w:t>
</w:t>
      </w:r>
      <w:r>
        <w:rPr>
          <w:rFonts w:ascii="Times New Roman"/>
          <w:b w:val="false"/>
          <w:i w:val="false"/>
          <w:color w:val="000000"/>
          <w:sz w:val="28"/>
        </w:rPr>
        <w:t>
      1) связанных с изменениями условий кредитования, инициируемыми Заемщиком;</w:t>
      </w:r>
      <w:r>
        <w:br/>
      </w:r>
      <w:r>
        <w:rPr>
          <w:rFonts w:ascii="Times New Roman"/>
          <w:b w:val="false"/>
          <w:i w:val="false"/>
          <w:color w:val="000000"/>
          <w:sz w:val="28"/>
        </w:rPr>
        <w:t>
</w:t>
      </w:r>
      <w:r>
        <w:rPr>
          <w:rFonts w:ascii="Times New Roman"/>
          <w:b w:val="false"/>
          <w:i w:val="false"/>
          <w:color w:val="000000"/>
          <w:sz w:val="28"/>
        </w:rPr>
        <w:t>
      2) взимаемых по причине нарушения Заемщиком обязательств по Розничному кредиту.</w:t>
      </w:r>
      <w:r>
        <w:br/>
      </w:r>
      <w:r>
        <w:rPr>
          <w:rFonts w:ascii="Times New Roman"/>
          <w:b w:val="false"/>
          <w:i w:val="false"/>
          <w:color w:val="000000"/>
          <w:sz w:val="28"/>
        </w:rPr>
        <w:t>
</w:t>
      </w:r>
      <w:r>
        <w:rPr>
          <w:rFonts w:ascii="Times New Roman"/>
          <w:b w:val="false"/>
          <w:i w:val="false"/>
          <w:color w:val="000000"/>
          <w:sz w:val="28"/>
        </w:rPr>
        <w:t>
      4. Банк принимает все зависящие от него меры, направленные на установление соответствия потенциального Заемщика критериям, предъявляемым к Заемщику. В этих целях Банк запрашивает необходимые сведения и документы в отношении Заемщика, его супруги (супруга) и несовершеннолетних детей:</w:t>
      </w:r>
      <w:r>
        <w:br/>
      </w:r>
      <w:r>
        <w:rPr>
          <w:rFonts w:ascii="Times New Roman"/>
          <w:b w:val="false"/>
          <w:i w:val="false"/>
          <w:color w:val="000000"/>
          <w:sz w:val="28"/>
        </w:rPr>
        <w:t>
</w:t>
      </w:r>
      <w:r>
        <w:rPr>
          <w:rFonts w:ascii="Times New Roman"/>
          <w:b w:val="false"/>
          <w:i w:val="false"/>
          <w:color w:val="000000"/>
          <w:sz w:val="28"/>
        </w:rPr>
        <w:t>
      1) нотариально засвидетельствованную копию книги регистрации граждан (домовая книга) или справку, подтверждающую проживание в соответствующем населенном пункте;</w:t>
      </w:r>
      <w:r>
        <w:br/>
      </w:r>
      <w:r>
        <w:rPr>
          <w:rFonts w:ascii="Times New Roman"/>
          <w:b w:val="false"/>
          <w:i w:val="false"/>
          <w:color w:val="000000"/>
          <w:sz w:val="28"/>
        </w:rPr>
        <w:t>
</w:t>
      </w:r>
      <w:r>
        <w:rPr>
          <w:rFonts w:ascii="Times New Roman"/>
          <w:b w:val="false"/>
          <w:i w:val="false"/>
          <w:color w:val="000000"/>
          <w:sz w:val="28"/>
        </w:rPr>
        <w:t>
      2) сведения о наличии (или отсутствии) недвижимого имущества в данном населенном пункте (справка уполномоченного государственного органа);</w:t>
      </w:r>
      <w:r>
        <w:br/>
      </w:r>
      <w:r>
        <w:rPr>
          <w:rFonts w:ascii="Times New Roman"/>
          <w:b w:val="false"/>
          <w:i w:val="false"/>
          <w:color w:val="000000"/>
          <w:sz w:val="28"/>
        </w:rPr>
        <w:t>
</w:t>
      </w:r>
      <w:r>
        <w:rPr>
          <w:rFonts w:ascii="Times New Roman"/>
          <w:b w:val="false"/>
          <w:i w:val="false"/>
          <w:color w:val="000000"/>
          <w:sz w:val="28"/>
        </w:rPr>
        <w:t>
      3) информацию из кредитного бюро об отсутствии других действующих кредитов, полученных на приобретение жилой недвижимости или в целях оплаты долевого участия в строительстве;</w:t>
      </w:r>
      <w:r>
        <w:br/>
      </w:r>
      <w:r>
        <w:rPr>
          <w:rFonts w:ascii="Times New Roman"/>
          <w:b w:val="false"/>
          <w:i w:val="false"/>
          <w:color w:val="000000"/>
          <w:sz w:val="28"/>
        </w:rPr>
        <w:t>
</w:t>
      </w:r>
      <w:r>
        <w:rPr>
          <w:rFonts w:ascii="Times New Roman"/>
          <w:b w:val="false"/>
          <w:i w:val="false"/>
          <w:color w:val="000000"/>
          <w:sz w:val="28"/>
        </w:rPr>
        <w:t>
      4) справку с места работы (если применимо);</w:t>
      </w:r>
      <w:r>
        <w:br/>
      </w:r>
      <w:r>
        <w:rPr>
          <w:rFonts w:ascii="Times New Roman"/>
          <w:b w:val="false"/>
          <w:i w:val="false"/>
          <w:color w:val="000000"/>
          <w:sz w:val="28"/>
        </w:rPr>
        <w:t>
</w:t>
      </w:r>
      <w:r>
        <w:rPr>
          <w:rFonts w:ascii="Times New Roman"/>
          <w:b w:val="false"/>
          <w:i w:val="false"/>
          <w:color w:val="000000"/>
          <w:sz w:val="28"/>
        </w:rPr>
        <w:t>
      5) выписку по пенсионным отчислениям (если применимо).</w:t>
      </w:r>
      <w:r>
        <w:br/>
      </w:r>
      <w:r>
        <w:rPr>
          <w:rFonts w:ascii="Times New Roman"/>
          <w:b w:val="false"/>
          <w:i w:val="false"/>
          <w:color w:val="000000"/>
          <w:sz w:val="28"/>
        </w:rPr>
        <w:t>
      При этом, Банк не несет ответственность за достоверность предоставленных Заемщиками документов, но проверяет соответствие документов требованиям Законодательства согласно стандартным процедурам Банка.</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14.04.2009 </w:t>
      </w:r>
      <w:r>
        <w:rPr>
          <w:rFonts w:ascii="Times New Roman"/>
          <w:b w:val="false"/>
          <w:i w:val="false"/>
          <w:color w:val="000000"/>
          <w:sz w:val="28"/>
        </w:rPr>
        <w:t>N 516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Размещение Вклада в Банке согласно Договору и Условиям предусматривает удешевление Ипотечных займов путем их Рефинансирования, что подтверждается отчетом, предусмотренным пунктами 9 и 10 раздела 7 Условий. При этом операции по такому целевому назначению Вклада осуществляются согласно внутренним документам и процедурам Банка, в том числе в части бухгалтерского учета.</w:t>
      </w:r>
      <w:r>
        <w:br/>
      </w:r>
      <w:r>
        <w:rPr>
          <w:rFonts w:ascii="Times New Roman"/>
          <w:b w:val="false"/>
          <w:i w:val="false"/>
          <w:color w:val="000000"/>
          <w:sz w:val="28"/>
        </w:rPr>
        <w:t>
</w:t>
      </w:r>
      <w:r>
        <w:rPr>
          <w:rFonts w:ascii="Times New Roman"/>
          <w:b w:val="false"/>
          <w:i w:val="false"/>
          <w:color w:val="000000"/>
          <w:sz w:val="28"/>
        </w:rPr>
        <w:t>
      7. Банк осваивает Вклад до окончания Периода освоения. Под освоением понимается Рефинансирование. По результатам освоения Вклада Банк предоставляет Клиенту Отчеты об использовании Вклада в соответствии с пунктами 9 и 10 раздела 7 Условий.</w:t>
      </w:r>
      <w:r>
        <w:br/>
      </w:r>
      <w:r>
        <w:rPr>
          <w:rFonts w:ascii="Times New Roman"/>
          <w:b w:val="false"/>
          <w:i w:val="false"/>
          <w:color w:val="000000"/>
          <w:sz w:val="28"/>
        </w:rPr>
        <w:t>
      </w:t>
      </w:r>
      <w:r>
        <w:rPr>
          <w:rFonts w:ascii="Times New Roman"/>
          <w:b w:val="false"/>
          <w:i w:val="false"/>
          <w:color w:val="ff0000"/>
          <w:sz w:val="28"/>
        </w:rPr>
        <w:t xml:space="preserve">Сноска. Раздел 15 с изменениями, внесенными постановлением Правительства РК от 14.04.2009 </w:t>
      </w:r>
      <w:r>
        <w:rPr>
          <w:rFonts w:ascii="Times New Roman"/>
          <w:b w:val="false"/>
          <w:i w:val="false"/>
          <w:color w:val="000000"/>
          <w:sz w:val="28"/>
        </w:rPr>
        <w:t>N 516</w:t>
      </w:r>
      <w:r>
        <w:rPr>
          <w:rFonts w:ascii="Times New Roman"/>
          <w:b w:val="false"/>
          <w:i w:val="false"/>
          <w:color w:val="ff0000"/>
          <w:sz w:val="28"/>
        </w:rPr>
        <w:t>.</w:t>
      </w:r>
    </w:p>
    <w:bookmarkEnd w:id="63"/>
    <w:bookmarkStart w:name="z180" w:id="64"/>
    <w:p>
      <w:pPr>
        <w:spacing w:after="0"/>
        <w:ind w:left="0"/>
        <w:jc w:val="both"/>
      </w:pPr>
      <w:r>
        <w:rPr>
          <w:rFonts w:ascii="Times New Roman"/>
          <w:b w:val="false"/>
          <w:i w:val="false"/>
          <w:color w:val="000000"/>
          <w:sz w:val="28"/>
        </w:rPr>
        <w:t>
      </w:t>
      </w:r>
      <w:r>
        <w:rPr>
          <w:rFonts w:ascii="Times New Roman"/>
          <w:b/>
          <w:i w:val="false"/>
          <w:color w:val="000000"/>
          <w:sz w:val="28"/>
        </w:rPr>
        <w:t>16. Заключительные положения</w:t>
      </w:r>
    </w:p>
    <w:bookmarkEnd w:id="64"/>
    <w:bookmarkStart w:name="z181" w:id="65"/>
    <w:p>
      <w:pPr>
        <w:spacing w:after="0"/>
        <w:ind w:left="0"/>
        <w:jc w:val="both"/>
      </w:pPr>
      <w:r>
        <w:rPr>
          <w:rFonts w:ascii="Times New Roman"/>
          <w:b w:val="false"/>
          <w:i w:val="false"/>
          <w:color w:val="000000"/>
          <w:sz w:val="28"/>
        </w:rPr>
        <w:t>
      1. Стороны не вправе передавать любые права или обязательства по Условиям/Договору без предварительного письменного одобрения другой Стороны. Любые попытки такой передачи в нарушение настоящей Статьи не имеют юридической силы и последствий. Договор обязателен для Сторон, их правопреемников и уполномоченных лиц.</w:t>
      </w:r>
      <w:r>
        <w:br/>
      </w:r>
      <w:r>
        <w:rPr>
          <w:rFonts w:ascii="Times New Roman"/>
          <w:b w:val="false"/>
          <w:i w:val="false"/>
          <w:color w:val="000000"/>
          <w:sz w:val="28"/>
        </w:rPr>
        <w:t>
</w:t>
      </w:r>
      <w:r>
        <w:rPr>
          <w:rFonts w:ascii="Times New Roman"/>
          <w:b w:val="false"/>
          <w:i w:val="false"/>
          <w:color w:val="000000"/>
          <w:sz w:val="28"/>
        </w:rPr>
        <w:t>
      2. Условия со всеми приложениями, а также Договор который является приложением к Условиям, представляют собой полное взаимопонимание Сторон и заменяют собой все предыдущие письменные или устные соглашения и договоренности, имевшиеся между ними по размещению Вкладов согласно Условиям.</w:t>
      </w:r>
      <w:r>
        <w:br/>
      </w:r>
      <w:r>
        <w:rPr>
          <w:rFonts w:ascii="Times New Roman"/>
          <w:b w:val="false"/>
          <w:i w:val="false"/>
          <w:color w:val="000000"/>
          <w:sz w:val="28"/>
        </w:rPr>
        <w:t>
</w:t>
      </w:r>
      <w:r>
        <w:rPr>
          <w:rFonts w:ascii="Times New Roman"/>
          <w:b w:val="false"/>
          <w:i w:val="false"/>
          <w:color w:val="000000"/>
          <w:sz w:val="28"/>
        </w:rPr>
        <w:t>
      3. Если какое-либо из положений настоящих Условий и/или Договора утратят силу, станут незаконными в любой связи, это не должно каким-либо образом повлиять на действительность и законность остальных положений, содержащихся в названных документах. Тем не менее, Стороны согласились приложить все усилия для замены таких положений.</w:t>
      </w:r>
      <w:r>
        <w:br/>
      </w:r>
      <w:r>
        <w:rPr>
          <w:rFonts w:ascii="Times New Roman"/>
          <w:b w:val="false"/>
          <w:i w:val="false"/>
          <w:color w:val="000000"/>
          <w:sz w:val="28"/>
        </w:rPr>
        <w:t>
</w:t>
      </w:r>
      <w:r>
        <w:rPr>
          <w:rFonts w:ascii="Times New Roman"/>
          <w:b w:val="false"/>
          <w:i w:val="false"/>
          <w:color w:val="000000"/>
          <w:sz w:val="28"/>
        </w:rPr>
        <w:t>
      4. Внесение изменений в настоящие Условия и/или Договор возможно только по согласию Сторон.</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изменениями, внесенными постановлением Правительства РК от 08.10.2009 </w:t>
      </w:r>
      <w:r>
        <w:rPr>
          <w:rFonts w:ascii="Times New Roman"/>
          <w:b w:val="false"/>
          <w:i w:val="false"/>
          <w:color w:val="000000"/>
          <w:sz w:val="28"/>
        </w:rPr>
        <w:t>№ 1551</w:t>
      </w:r>
      <w:r>
        <w:rPr>
          <w:rFonts w:ascii="Times New Roman"/>
          <w:b w:val="false"/>
          <w:i w:val="false"/>
          <w:color w:val="ff0000"/>
          <w:sz w:val="28"/>
        </w:rPr>
        <w:t xml:space="preserve"> (вводится в действие с 25.05.2009).</w:t>
      </w:r>
      <w:r>
        <w:br/>
      </w:r>
      <w:r>
        <w:rPr>
          <w:rFonts w:ascii="Times New Roman"/>
          <w:b w:val="false"/>
          <w:i w:val="false"/>
          <w:color w:val="000000"/>
          <w:sz w:val="28"/>
        </w:rPr>
        <w:t>
</w:t>
      </w:r>
      <w:r>
        <w:rPr>
          <w:rFonts w:ascii="Times New Roman"/>
          <w:b w:val="false"/>
          <w:i w:val="false"/>
          <w:color w:val="000000"/>
          <w:sz w:val="28"/>
        </w:rPr>
        <w:t>
      5. Вся корреспонденция, которой Стороны обмениваются в рамках и во исполнение Договора должна быть составлена на русском языке, если Стороны не договорились об ином. В случае если корреспонденция составлена на ином языке, нежели предусмотрено Сторонами, то она должна сопровождаться заверенным переводом на тот язык, который согласован Сторонами для обмена корреспонденцией. Обмен корреспонденцией должен осуществляться с применением технических средств, предусмотренных Условиями, Договором и иными соглашениями между Сторонами.</w:t>
      </w:r>
    </w:p>
    <w:bookmarkEnd w:id="65"/>
    <w:bookmarkStart w:name="z186" w:id="66"/>
    <w:p>
      <w:pPr>
        <w:spacing w:after="0"/>
        <w:ind w:left="0"/>
        <w:jc w:val="both"/>
      </w:pPr>
      <w:r>
        <w:rPr>
          <w:rFonts w:ascii="Times New Roman"/>
          <w:b w:val="false"/>
          <w:i w:val="false"/>
          <w:color w:val="000000"/>
          <w:sz w:val="28"/>
        </w:rPr>
        <w:t>
Реквизиты и подписи Сторон:</w:t>
      </w:r>
    </w:p>
    <w:bookmarkEnd w:id="66"/>
    <w:p>
      <w:pPr>
        <w:spacing w:after="0"/>
        <w:ind w:left="0"/>
        <w:jc w:val="both"/>
      </w:pPr>
      <w:r>
        <w:rPr>
          <w:rFonts w:ascii="Times New Roman"/>
          <w:b w:val="false"/>
          <w:i w:val="false"/>
          <w:color w:val="000000"/>
          <w:sz w:val="28"/>
        </w:rPr>
        <w:t>      "Банк"                                          "Клиент"</w:t>
      </w:r>
    </w:p>
    <w:p>
      <w:pPr>
        <w:spacing w:after="0"/>
        <w:ind w:left="0"/>
        <w:jc w:val="both"/>
      </w:pPr>
      <w:r>
        <w:rPr>
          <w:rFonts w:ascii="Times New Roman"/>
          <w:b w:val="false"/>
          <w:i w:val="false"/>
          <w:color w:val="000000"/>
          <w:sz w:val="28"/>
        </w:rPr>
        <w:t>                                   АО "Самрук-Казына"</w:t>
      </w:r>
      <w:r>
        <w:br/>
      </w:r>
      <w:r>
        <w:rPr>
          <w:rFonts w:ascii="Times New Roman"/>
          <w:b w:val="false"/>
          <w:i w:val="false"/>
          <w:color w:val="000000"/>
          <w:sz w:val="28"/>
        </w:rPr>
        <w:t>
                                   010000, г. Астана, район "Алматы",</w:t>
      </w:r>
      <w:r>
        <w:br/>
      </w:r>
      <w:r>
        <w:rPr>
          <w:rFonts w:ascii="Times New Roman"/>
          <w:b w:val="false"/>
          <w:i w:val="false"/>
          <w:color w:val="000000"/>
          <w:sz w:val="28"/>
        </w:rPr>
        <w:t>
                                   пр. Кабанбай батыра, 23</w:t>
      </w:r>
      <w:r>
        <w:br/>
      </w:r>
      <w:r>
        <w:rPr>
          <w:rFonts w:ascii="Times New Roman"/>
          <w:b w:val="false"/>
          <w:i w:val="false"/>
          <w:color w:val="000000"/>
          <w:sz w:val="28"/>
        </w:rPr>
        <w:t>
                                   РНН 620200333937</w:t>
      </w:r>
      <w:r>
        <w:br/>
      </w:r>
      <w:r>
        <w:rPr>
          <w:rFonts w:ascii="Times New Roman"/>
          <w:b w:val="false"/>
          <w:i w:val="false"/>
          <w:color w:val="000000"/>
          <w:sz w:val="28"/>
        </w:rPr>
        <w:t>
                                   ИИК _____ в тенге</w:t>
      </w:r>
      <w:r>
        <w:br/>
      </w:r>
      <w:r>
        <w:rPr>
          <w:rFonts w:ascii="Times New Roman"/>
          <w:b w:val="false"/>
          <w:i w:val="false"/>
          <w:color w:val="000000"/>
          <w:sz w:val="28"/>
        </w:rPr>
        <w:t>
                                   ИИК ___в долл. США</w:t>
      </w:r>
      <w:r>
        <w:br/>
      </w:r>
      <w:r>
        <w:rPr>
          <w:rFonts w:ascii="Times New Roman"/>
          <w:b w:val="false"/>
          <w:i w:val="false"/>
          <w:color w:val="000000"/>
          <w:sz w:val="28"/>
        </w:rPr>
        <w:t>
                                   Банк в филиале АО "______"</w:t>
      </w:r>
      <w:r>
        <w:br/>
      </w:r>
      <w:r>
        <w:rPr>
          <w:rFonts w:ascii="Times New Roman"/>
          <w:b w:val="false"/>
          <w:i w:val="false"/>
          <w:color w:val="000000"/>
          <w:sz w:val="28"/>
        </w:rPr>
        <w:t>
                                   в г. Астана</w:t>
      </w:r>
      <w:r>
        <w:br/>
      </w:r>
      <w:r>
        <w:rPr>
          <w:rFonts w:ascii="Times New Roman"/>
          <w:b w:val="false"/>
          <w:i w:val="false"/>
          <w:color w:val="000000"/>
          <w:sz w:val="28"/>
        </w:rPr>
        <w:t>
                                   БИК ______________ г. Астана</w:t>
      </w:r>
      <w:r>
        <w:br/>
      </w:r>
      <w:r>
        <w:rPr>
          <w:rFonts w:ascii="Times New Roman"/>
          <w:b w:val="false"/>
          <w:i w:val="false"/>
          <w:color w:val="000000"/>
          <w:sz w:val="28"/>
        </w:rPr>
        <w:t>
                                   Тел/факс: 8 7172 792489</w:t>
      </w:r>
    </w:p>
    <w:p>
      <w:pPr>
        <w:spacing w:after="0"/>
        <w:ind w:left="0"/>
        <w:jc w:val="both"/>
      </w:pPr>
      <w:r>
        <w:rPr>
          <w:rFonts w:ascii="Times New Roman"/>
          <w:b w:val="false"/>
          <w:i w:val="false"/>
          <w:color w:val="000000"/>
          <w:sz w:val="28"/>
        </w:rPr>
        <w:t>      ______________                ________________</w:t>
      </w:r>
      <w:r>
        <w:br/>
      </w: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На основании Устава</w:t>
      </w:r>
      <w:r>
        <w:rPr>
          <w:rFonts w:ascii="Times New Roman"/>
          <w:b w:val="false"/>
          <w:i w:val="false"/>
          <w:color w:val="000000"/>
          <w:sz w:val="28"/>
        </w:rPr>
        <w:t>           </w:t>
      </w:r>
      <w:r>
        <w:rPr>
          <w:rFonts w:ascii="Times New Roman"/>
          <w:b w:val="false"/>
          <w:i w:val="false"/>
          <w:color w:val="000000"/>
          <w:sz w:val="28"/>
          <w:u w:val="single"/>
        </w:rPr>
        <w:t>На основании Устава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Условиям                   </w:t>
      </w:r>
      <w:r>
        <w:br/>
      </w:r>
      <w:r>
        <w:rPr>
          <w:rFonts w:ascii="Times New Roman"/>
          <w:b w:val="false"/>
          <w:i w:val="false"/>
          <w:color w:val="000000"/>
          <w:sz w:val="28"/>
        </w:rPr>
        <w:t xml:space="preserve">
банковского вклада денежных  </w:t>
      </w:r>
      <w:r>
        <w:br/>
      </w:r>
      <w:r>
        <w:rPr>
          <w:rFonts w:ascii="Times New Roman"/>
          <w:b w:val="false"/>
          <w:i w:val="false"/>
          <w:color w:val="000000"/>
          <w:sz w:val="28"/>
        </w:rPr>
        <w:t>
средств акционерным обществом</w:t>
      </w:r>
      <w:r>
        <w:br/>
      </w:r>
      <w:r>
        <w:rPr>
          <w:rFonts w:ascii="Times New Roman"/>
          <w:b w:val="false"/>
          <w:i w:val="false"/>
          <w:color w:val="000000"/>
          <w:sz w:val="28"/>
        </w:rPr>
        <w:t xml:space="preserve">
"Фонд национального          </w:t>
      </w:r>
      <w:r>
        <w:br/>
      </w:r>
      <w:r>
        <w:rPr>
          <w:rFonts w:ascii="Times New Roman"/>
          <w:b w:val="false"/>
          <w:i w:val="false"/>
          <w:color w:val="000000"/>
          <w:sz w:val="28"/>
        </w:rPr>
        <w:t xml:space="preserve">
благосостояния "Самрук-      </w:t>
      </w:r>
      <w:r>
        <w:br/>
      </w:r>
      <w:r>
        <w:rPr>
          <w:rFonts w:ascii="Times New Roman"/>
          <w:b w:val="false"/>
          <w:i w:val="false"/>
          <w:color w:val="000000"/>
          <w:sz w:val="28"/>
        </w:rPr>
        <w:t xml:space="preserve">
Казына" для последующего     </w:t>
      </w:r>
      <w:r>
        <w:br/>
      </w:r>
      <w:r>
        <w:rPr>
          <w:rFonts w:ascii="Times New Roman"/>
          <w:b w:val="false"/>
          <w:i w:val="false"/>
          <w:color w:val="000000"/>
          <w:sz w:val="28"/>
        </w:rPr>
        <w:t xml:space="preserve">
рефинансирования ипотечных   </w:t>
      </w:r>
      <w:r>
        <w:br/>
      </w:r>
      <w:r>
        <w:rPr>
          <w:rFonts w:ascii="Times New Roman"/>
          <w:b w:val="false"/>
          <w:i w:val="false"/>
          <w:color w:val="000000"/>
          <w:sz w:val="28"/>
        </w:rPr>
        <w:t>
займов банками второго уровня</w:t>
      </w:r>
    </w:p>
    <w:bookmarkStart w:name="z187" w:id="67"/>
    <w:p>
      <w:pPr>
        <w:spacing w:after="0"/>
        <w:ind w:left="0"/>
        <w:jc w:val="left"/>
      </w:pPr>
      <w:r>
        <w:rPr>
          <w:rFonts w:ascii="Times New Roman"/>
          <w:b/>
          <w:i w:val="false"/>
          <w:color w:val="000000"/>
        </w:rPr>
        <w:t xml:space="preserve"> 
Договор</w:t>
      </w:r>
      <w:r>
        <w:br/>
      </w:r>
      <w:r>
        <w:rPr>
          <w:rFonts w:ascii="Times New Roman"/>
          <w:b/>
          <w:i w:val="false"/>
          <w:color w:val="000000"/>
        </w:rPr>
        <w:t>
банковского вклада №____</w:t>
      </w:r>
    </w:p>
    <w:bookmarkEnd w:id="67"/>
    <w:p>
      <w:pPr>
        <w:spacing w:after="0"/>
        <w:ind w:left="0"/>
        <w:jc w:val="both"/>
      </w:pPr>
      <w:r>
        <w:rPr>
          <w:rFonts w:ascii="Times New Roman"/>
          <w:b w:val="false"/>
          <w:i w:val="false"/>
          <w:color w:val="000000"/>
          <w:sz w:val="28"/>
        </w:rPr>
        <w:t>г. Астана                                     "___" февраля 2009 года</w:t>
      </w:r>
    </w:p>
    <w:p>
      <w:pPr>
        <w:spacing w:after="0"/>
        <w:ind w:left="0"/>
        <w:jc w:val="both"/>
      </w:pPr>
      <w:r>
        <w:rPr>
          <w:rFonts w:ascii="Times New Roman"/>
          <w:b w:val="false"/>
          <w:i w:val="false"/>
          <w:color w:val="000000"/>
          <w:sz w:val="28"/>
        </w:rPr>
        <w:t>      Банк открывает Клиенту Сберегательный счет №__, размещает и хранит на нем Вклад Клиента, выплачивает вознаграждение по Вкладу и возвращает Вклад Клиенту в порядке, установленном настоящим Договором и Условиями банковского вклада денежных средств акционерным обществом "Фонд национального благосостояния "Самрук-Казына" для последующего рефинансирования ипотечных займов банками второго уровня (далее - Условия).</w:t>
      </w:r>
      <w:r>
        <w:br/>
      </w:r>
      <w:r>
        <w:rPr>
          <w:rFonts w:ascii="Times New Roman"/>
          <w:b w:val="false"/>
          <w:i w:val="false"/>
          <w:color w:val="000000"/>
          <w:sz w:val="28"/>
        </w:rPr>
        <w:t>
      Все термины и дефиниции с заглавной буквы, используемые в настоящем Договоре, имеют значение, приданное им в Условиях.</w:t>
      </w:r>
      <w:r>
        <w:br/>
      </w:r>
      <w:r>
        <w:rPr>
          <w:rFonts w:ascii="Times New Roman"/>
          <w:b w:val="false"/>
          <w:i w:val="false"/>
          <w:color w:val="000000"/>
          <w:sz w:val="28"/>
        </w:rPr>
        <w:t>
      Подпись Клиента на настоящем Договоре удостоверяет, что Клиент ознакомлен с Условиями, согласен с ними и обязуется их надлежащим образом исполнять.</w:t>
      </w:r>
      <w:r>
        <w:br/>
      </w:r>
      <w:r>
        <w:rPr>
          <w:rFonts w:ascii="Times New Roman"/>
          <w:b w:val="false"/>
          <w:i w:val="false"/>
          <w:color w:val="000000"/>
          <w:sz w:val="28"/>
        </w:rPr>
        <w:t xml:space="preserve">
      1. Сумма: </w:t>
      </w:r>
      <w:r>
        <w:rPr>
          <w:rFonts w:ascii="Times New Roman"/>
          <w:b w:val="false"/>
          <w:i w:val="false"/>
          <w:color w:val="000000"/>
          <w:sz w:val="28"/>
          <w:u w:val="single"/>
        </w:rPr>
        <w:t>тенге</w:t>
      </w:r>
      <w:r>
        <w:rPr>
          <w:rFonts w:ascii="Times New Roman"/>
          <w:b w:val="false"/>
          <w:i w:val="false"/>
          <w:color w:val="000000"/>
          <w:sz w:val="28"/>
        </w:rPr>
        <w:t xml:space="preserve"> Данная сумма определена на момент размещения Вклада и изменяется при возврате Банком Клиенту Неосвоенной суммы Вклада, а также периодическим частичным возвратам суммы Вклада согласно Условиям.</w:t>
      </w:r>
      <w:r>
        <w:br/>
      </w:r>
      <w:r>
        <w:rPr>
          <w:rFonts w:ascii="Times New Roman"/>
          <w:b w:val="false"/>
          <w:i w:val="false"/>
          <w:color w:val="000000"/>
          <w:sz w:val="28"/>
        </w:rPr>
        <w:t>
      2. Срок Вклада: с "__"______ 2009 года до "__"_______ 2029 года. При этом возврат Вклада осуществляется согласно Условиям.</w:t>
      </w:r>
      <w:r>
        <w:br/>
      </w:r>
      <w:r>
        <w:rPr>
          <w:rFonts w:ascii="Times New Roman"/>
          <w:b w:val="false"/>
          <w:i w:val="false"/>
          <w:color w:val="000000"/>
          <w:sz w:val="28"/>
        </w:rPr>
        <w:t>
      3. Ставка вознаграждения по Вкладу определяется в соответствии с Условиями и составляет ___% (_____ процентов) годовых; Годовая эффективная ставка вознаграждения определяется в соответствии с требованиями Законодательства и равна на дату заключения Договора ____% (_____ процентов).</w:t>
      </w:r>
      <w:r>
        <w:br/>
      </w:r>
      <w:r>
        <w:rPr>
          <w:rFonts w:ascii="Times New Roman"/>
          <w:b w:val="false"/>
          <w:i w:val="false"/>
          <w:color w:val="000000"/>
          <w:sz w:val="28"/>
        </w:rPr>
        <w:t>
      4. Списать сумму Вклада со счета Клиента номер:_______ в филиале Банка.</w:t>
      </w:r>
      <w:r>
        <w:br/>
      </w:r>
      <w:r>
        <w:rPr>
          <w:rFonts w:ascii="Times New Roman"/>
          <w:b w:val="false"/>
          <w:i w:val="false"/>
          <w:color w:val="000000"/>
          <w:sz w:val="28"/>
        </w:rPr>
        <w:t>
      5. Вернуть сумму Вклада и вознаграждения по нему на счет Клиента номер:________ в филиале Банка.</w:t>
      </w:r>
      <w:r>
        <w:br/>
      </w:r>
      <w:r>
        <w:rPr>
          <w:rFonts w:ascii="Times New Roman"/>
          <w:b w:val="false"/>
          <w:i w:val="false"/>
          <w:color w:val="000000"/>
          <w:sz w:val="28"/>
        </w:rPr>
        <w:t>
      6. Настоящий Договор составлен в 2 (двух) экземплярах: по одному экземпляру для каждой из Сторон.</w:t>
      </w:r>
      <w:r>
        <w:br/>
      </w:r>
      <w:r>
        <w:rPr>
          <w:rFonts w:ascii="Times New Roman"/>
          <w:b w:val="false"/>
          <w:i w:val="false"/>
          <w:color w:val="000000"/>
          <w:sz w:val="28"/>
        </w:rPr>
        <w:t>
      7. Места нахождения, банковские реквизиты и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3"/>
        <w:gridCol w:w="6893"/>
      </w:tblGrid>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"Банк"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"Клиент"
АО "Самрук-Казына"</w:t>
            </w:r>
            <w:r>
              <w:br/>
            </w:r>
            <w:r>
              <w:rPr>
                <w:rFonts w:ascii="Times New Roman"/>
                <w:b/>
                <w:i w:val="false"/>
                <w:color w:val="000000"/>
                <w:sz w:val="20"/>
              </w:rPr>
              <w:t>
010000, г. Астана, район "Алматы",</w:t>
            </w:r>
            <w:r>
              <w:br/>
            </w:r>
            <w:r>
              <w:rPr>
                <w:rFonts w:ascii="Times New Roman"/>
                <w:b/>
                <w:i w:val="false"/>
                <w:color w:val="000000"/>
                <w:sz w:val="20"/>
              </w:rPr>
              <w:t>
пр. Кабанбай батыра, 23</w:t>
            </w:r>
            <w:r>
              <w:br/>
            </w:r>
            <w:r>
              <w:rPr>
                <w:rFonts w:ascii="Times New Roman"/>
                <w:b/>
                <w:i w:val="false"/>
                <w:color w:val="000000"/>
                <w:sz w:val="20"/>
              </w:rPr>
              <w:t>
РНН 620200333937</w:t>
            </w:r>
            <w:r>
              <w:br/>
            </w:r>
            <w:r>
              <w:rPr>
                <w:rFonts w:ascii="Times New Roman"/>
                <w:b/>
                <w:i w:val="false"/>
                <w:color w:val="000000"/>
                <w:sz w:val="20"/>
              </w:rPr>
              <w:t>
ИИК ______ в тенге</w:t>
            </w:r>
            <w:r>
              <w:br/>
            </w:r>
            <w:r>
              <w:rPr>
                <w:rFonts w:ascii="Times New Roman"/>
                <w:b/>
                <w:i w:val="false"/>
                <w:color w:val="000000"/>
                <w:sz w:val="20"/>
              </w:rPr>
              <w:t>
ИИК ______ в долл. США</w:t>
            </w:r>
            <w:r>
              <w:br/>
            </w:r>
            <w:r>
              <w:rPr>
                <w:rFonts w:ascii="Times New Roman"/>
                <w:b/>
                <w:i w:val="false"/>
                <w:color w:val="000000"/>
                <w:sz w:val="20"/>
              </w:rPr>
              <w:t>
Банк в филиале АО "__________"</w:t>
            </w:r>
            <w:r>
              <w:br/>
            </w:r>
            <w:r>
              <w:rPr>
                <w:rFonts w:ascii="Times New Roman"/>
                <w:b/>
                <w:i w:val="false"/>
                <w:color w:val="000000"/>
                <w:sz w:val="20"/>
              </w:rPr>
              <w:t>
в г. Астана</w:t>
            </w:r>
            <w:r>
              <w:br/>
            </w:r>
            <w:r>
              <w:rPr>
                <w:rFonts w:ascii="Times New Roman"/>
                <w:b/>
                <w:i w:val="false"/>
                <w:color w:val="000000"/>
                <w:sz w:val="20"/>
              </w:rPr>
              <w:t>
БИК _______ г. Астана</w:t>
            </w:r>
            <w:r>
              <w:br/>
            </w:r>
            <w:r>
              <w:rPr>
                <w:rFonts w:ascii="Times New Roman"/>
                <w:b/>
                <w:i w:val="false"/>
                <w:color w:val="000000"/>
                <w:sz w:val="20"/>
              </w:rPr>
              <w:t>
НБ</w:t>
            </w:r>
            <w:r>
              <w:br/>
            </w:r>
            <w:r>
              <w:rPr>
                <w:rFonts w:ascii="Times New Roman"/>
                <w:b/>
                <w:i w:val="false"/>
                <w:color w:val="000000"/>
                <w:sz w:val="20"/>
              </w:rPr>
              <w:t>
Тел/факс: 8 7172 792489
</w:t>
            </w:r>
          </w:p>
        </w:tc>
      </w:tr>
      <w:tr>
        <w:trPr>
          <w:trHeight w:val="30" w:hRule="atLeast"/>
        </w:trPr>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u w:val="single"/>
              </w:rPr>
              <w:t>На основании Устава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u w:val="single"/>
              </w:rPr>
              <w:t>На основании Устава</w:t>
            </w:r>
          </w:p>
        </w:tc>
      </w:tr>
    </w:tbl>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17 февраля 2009 года № 179</w:t>
      </w:r>
    </w:p>
    <w:bookmarkStart w:name="z188" w:id="68"/>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            банков второго уровня и лимиты размещения и</w:t>
      </w:r>
      <w:r>
        <w:br/>
      </w:r>
      <w:r>
        <w:rPr>
          <w:rFonts w:ascii="Times New Roman"/>
          <w:b w:val="false"/>
          <w:i w:val="false"/>
          <w:color w:val="000000"/>
          <w:sz w:val="28"/>
        </w:rPr>
        <w:t>
 </w:t>
      </w:r>
      <w:r>
        <w:rPr>
          <w:rFonts w:ascii="Times New Roman"/>
          <w:b/>
          <w:i w:val="false"/>
          <w:color w:val="000000"/>
          <w:sz w:val="28"/>
        </w:rPr>
        <w:t>перераспределения денежных средств для заключения акционерным</w:t>
      </w:r>
      <w:r>
        <w:br/>
      </w:r>
      <w:r>
        <w:rPr>
          <w:rFonts w:ascii="Times New Roman"/>
          <w:b w:val="false"/>
          <w:i w:val="false"/>
          <w:color w:val="000000"/>
          <w:sz w:val="28"/>
        </w:rPr>
        <w:t>
          </w:t>
      </w:r>
      <w:r>
        <w:rPr>
          <w:rFonts w:ascii="Times New Roman"/>
          <w:b/>
          <w:i w:val="false"/>
          <w:color w:val="000000"/>
          <w:sz w:val="28"/>
        </w:rPr>
        <w:t>обществом «Фонд национального благосостояния</w:t>
      </w:r>
      <w:r>
        <w:br/>
      </w:r>
      <w:r>
        <w:rPr>
          <w:rFonts w:ascii="Times New Roman"/>
          <w:b w:val="false"/>
          <w:i w:val="false"/>
          <w:color w:val="000000"/>
          <w:sz w:val="28"/>
        </w:rPr>
        <w:t>
                    </w:t>
      </w:r>
      <w:r>
        <w:rPr>
          <w:rFonts w:ascii="Times New Roman"/>
          <w:b/>
          <w:i w:val="false"/>
          <w:color w:val="000000"/>
          <w:sz w:val="28"/>
        </w:rPr>
        <w:t>«Самрук-Казына» договоров</w:t>
      </w:r>
      <w:r>
        <w:rPr>
          <w:rFonts w:ascii="Times New Roman"/>
          <w:b w:val="false"/>
          <w:i w:val="false"/>
          <w:color w:val="000000"/>
          <w:sz w:val="28"/>
        </w:rPr>
        <w:t> </w:t>
      </w:r>
    </w:p>
    <w:bookmarkEnd w:id="68"/>
    <w:p>
      <w:pPr>
        <w:spacing w:after="0"/>
        <w:ind w:left="0"/>
        <w:jc w:val="both"/>
      </w:pPr>
      <w:r>
        <w:rPr>
          <w:rFonts w:ascii="Times New Roman"/>
          <w:b w:val="false"/>
          <w:i w:val="false"/>
          <w:color w:val="ff0000"/>
          <w:sz w:val="28"/>
        </w:rPr>
        <w:t xml:space="preserve">      Сноска. Перечень в редакции постановления Правительства РК от  12.11.2015 </w:t>
      </w:r>
      <w:r>
        <w:rPr>
          <w:rFonts w:ascii="Times New Roman"/>
          <w:b w:val="false"/>
          <w:i w:val="false"/>
          <w:color w:val="ff0000"/>
          <w:sz w:val="28"/>
        </w:rPr>
        <w:t>№ 891</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4179"/>
        <w:gridCol w:w="2967"/>
        <w:gridCol w:w="2968"/>
        <w:gridCol w:w="3035"/>
      </w:tblGrid>
      <w:tr>
        <w:trPr>
          <w:trHeight w:val="163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организации</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Первоначальное</w:t>
            </w:r>
            <w:r>
              <w:br/>
            </w:r>
            <w:r>
              <w:rPr>
                <w:rFonts w:ascii="Times New Roman"/>
                <w:b w:val="false"/>
                <w:i w:val="false"/>
                <w:color w:val="000000"/>
                <w:sz w:val="20"/>
              </w:rPr>
              <w:t>
распределение</w:t>
            </w:r>
            <w:r>
              <w:br/>
            </w:r>
            <w:r>
              <w:rPr>
                <w:rFonts w:ascii="Times New Roman"/>
                <w:b w:val="false"/>
                <w:i w:val="false"/>
                <w:color w:val="000000"/>
                <w:sz w:val="20"/>
              </w:rPr>
              <w:t>
средств</w:t>
            </w:r>
            <w:r>
              <w:br/>
            </w:r>
            <w:r>
              <w:rPr>
                <w:rFonts w:ascii="Times New Roman"/>
                <w:b w:val="false"/>
                <w:i w:val="false"/>
                <w:color w:val="000000"/>
                <w:sz w:val="20"/>
              </w:rPr>
              <w:t>
(млрд. тенге)</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отзыва</w:t>
            </w:r>
            <w:r>
              <w:br/>
            </w:r>
            <w:r>
              <w:rPr>
                <w:rFonts w:ascii="Times New Roman"/>
                <w:b w:val="false"/>
                <w:i w:val="false"/>
                <w:color w:val="000000"/>
                <w:sz w:val="20"/>
              </w:rPr>
              <w:t>
неосвоенной</w:t>
            </w:r>
            <w:r>
              <w:br/>
            </w:r>
            <w:r>
              <w:rPr>
                <w:rFonts w:ascii="Times New Roman"/>
                <w:b w:val="false"/>
                <w:i w:val="false"/>
                <w:color w:val="000000"/>
                <w:sz w:val="20"/>
              </w:rPr>
              <w:t>
части вклада</w:t>
            </w:r>
            <w:r>
              <w:br/>
            </w:r>
            <w:r>
              <w:rPr>
                <w:rFonts w:ascii="Times New Roman"/>
                <w:b w:val="false"/>
                <w:i w:val="false"/>
                <w:color w:val="000000"/>
                <w:sz w:val="20"/>
              </w:rPr>
              <w:t>
с 1 июля</w:t>
            </w:r>
            <w:r>
              <w:br/>
            </w:r>
            <w:r>
              <w:rPr>
                <w:rFonts w:ascii="Times New Roman"/>
                <w:b w:val="false"/>
                <w:i w:val="false"/>
                <w:color w:val="000000"/>
                <w:sz w:val="20"/>
              </w:rPr>
              <w:t>
2009 года (млрд. тенге)</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Новое перераспределение средств (млрд. тенге)</w:t>
            </w:r>
          </w:p>
        </w:tc>
      </w:tr>
      <w:tr>
        <w:trPr>
          <w:trHeight w:val="6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«Казкоммерц-банк»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05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«Народный</w:t>
            </w:r>
            <w:r>
              <w:br/>
            </w:r>
            <w:r>
              <w:rPr>
                <w:rFonts w:ascii="Times New Roman"/>
                <w:b w:val="false"/>
                <w:i w:val="false"/>
                <w:color w:val="000000"/>
                <w:sz w:val="20"/>
              </w:rPr>
              <w:t>
сберегательный</w:t>
            </w:r>
            <w:r>
              <w:br/>
            </w:r>
            <w:r>
              <w:rPr>
                <w:rFonts w:ascii="Times New Roman"/>
                <w:b w:val="false"/>
                <w:i w:val="false"/>
                <w:color w:val="000000"/>
                <w:sz w:val="20"/>
              </w:rPr>
              <w:t>
банк Казахстана»</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«ForteBank»</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81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«Банк Центр</w:t>
            </w:r>
            <w:r>
              <w:br/>
            </w:r>
            <w:r>
              <w:rPr>
                <w:rFonts w:ascii="Times New Roman"/>
                <w:b w:val="false"/>
                <w:i w:val="false"/>
                <w:color w:val="000000"/>
                <w:sz w:val="20"/>
              </w:rPr>
              <w:t>
Кредит»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9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«Kaspi Bank»</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«Евразийский</w:t>
            </w:r>
            <w:r>
              <w:br/>
            </w:r>
            <w:r>
              <w:rPr>
                <w:rFonts w:ascii="Times New Roman"/>
                <w:b w:val="false"/>
                <w:i w:val="false"/>
                <w:color w:val="000000"/>
                <w:sz w:val="20"/>
              </w:rPr>
              <w:t>
Банк»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«АТФ Банк»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55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«Цесна Банк»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«Hуp Банк»</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7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