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dd57" w14:textId="d2fd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Французской Республики о международных автомобильных перевозках грузов и Протокола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2009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Французской Республики о международных автомобильных перевозках грузов и Протокола к нему".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между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и Правительством Французской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международных автомобильных перевозках грузов и Протокола 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Французской Республики о международных автомобильных перевозках грузов и Протокол к нему, подписанные в Астане 8 февраля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Французской Республики о международных автомобильных перевозках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грузов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именуемые в дальнейшем "Стороны",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благоприятные условия для осуществления международных автомобильных перевозок грузов между государствами Сторон, а также транзитов по их территориям,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международные автомобильные грузовые перевозки между государствами Сторон, выполняемые автотранспортными средствами, зарегистрированными на территории государства одной из Сторон, за свой счет или за счет третьих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Перевозчикам государства одной Стороны не разрешается осуществлять перевозки грузов между двумя пунктами, расположенными на территории государства другой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Грузовые перевозки, а также проезд порожних автотранспортных средств по территориям государств Сторон осуществляется на основании разрешений, выдаваемых компетентными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Разрешения бывают двух видов: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двусторонние и транзитные разрешения,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разрешения для перевозок в (из) третьи(х) государства, с (на) территории(ю) государства одной из Сторон автотранспортного средства другой Стороны (без транзита через государство регистрации автотранспортного средства).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разрешения действительны на одну поездку туда и обратно.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Разрешение дает право перевозчикам брать грузы в обратном направлении.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перевозку грузов выдаются перевозчикам компетентными органами государства Стороны, в которой зарегистрированы автотранспортные средства, в пределах квоты, устанавливаемой ежегодно, по взаимному согласованию компетентных органов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этой целью компетентные органы обоих государств Сторон будут обмениваться необходимым количеством бланков разрешений.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Разрешения, указанные в статье 3 настоящего Соглашения, не требуются для перевозок: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автотранспортными средствами, общая масса которых с грузом, включая прицепы, не превышает 6 тонн или грузоподъемность которых, включая грузоподъемность прицепов, не превышает 3,5 тонны;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предметов искусства, предназначенных для ярмарок, выставок или демонстраций;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предметов и оборудования, предназначенных исключительно для целей рекламы и информации, в разовом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оборудования, вспомогательных средств и животных, используемых для проведения театральных, музыкальных, кинематографических, спортивных и цирковых представлений, ярмарок или празднеств, а также кино-, радио- и телевизионных съемок;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почты;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грузов, носящих гуманитарный характер;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g) автотранспортными средствами, перевозящими принадлежности для ремонта другого автотранспортного средства, а также буксировка поврежденных автотранспортных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h) тел и праха умерших.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изготавливаются по согласованному образцу между компетентными органами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Разрешение, выданное перевозчику, действительно только для него и передаче иным перевозчикам не подлежит.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бесплатно обмениваются разрешениями, предусмотренными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должно постоянно находиться на борту автотранспортного средства и предъявляться по требованию представителя компетентных контролирующих органов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вес или габариты автотранспортного средства или груза превышают пределы, допустимые на территории государства другой Стороны, перевозчики должны иметь специальное разрешение компетентных органов государства этой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Владельцы и пользователи автотранспортных средств, осуществляющих перевозки грузов в рамках настоящего Соглашения, взаимно освобождаются от сборов и платежей, связанных с владением автотранспортных средств, использованием или содержанием автомобильных дорог государства другой Стороны, за исключением сборов и платежей за проезд по платным автомобильным дорогам, автомагистралям, мостам и тоннелям, если такие сборы и платежи подлежат взиманию, в том числе с автотранспортных средств государства 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выполнении перевозок в соответствии с настоящим Соглашением взаимно освобождаются от обложения таможенными пошлинами, взимаемыми в связи с временным ввозом на территорию государства другой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горючее, находящееся в предусмотренных заводом-изготовителем для каждой модели автотранспортного средства емкостях, технологически и конструктивно связанных с системой питания двигателя, а также горючее, находящееся в емкостях, установленных заводом-изготовителем на прицепах и полуприцепах и предназначенных для работы отопительных и охладительных установок;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смазочные материалы в количествах, необходимых для использования во время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запасные части и инструменты в количествах, необходимых для нормальной эксплуатации автотранспортного средства, выполняющего международную перевозку, на время следования в пути.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Неиспользованные запасные части, а также замененные старые запасные части должны быть вывезены с территории государства Стороны, либо уничтожены под надзором таможенных органов, либо сданы им в порядке, установленном на территории государства соответствующей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Члены экипажа автотранспортного средства могут без уплаты таможенных пошлин и без дополнительного разрешения на ввоз провозить свои личные вещи и необходимый для своей профессиональной деятельности инструмент на срок пребывания в стране назначения и при условии их обратного вывоза.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Владельцы разрешений и их водительский персонал обязаны соблюдать на территориях государств Сторон положения действующих национальных законодательств обоих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 вопросам, не урегулированным настоящим Соглашением или международными договорами, участниками которых являются государства Сторон, будут применяться положения национального законодательства государства каждой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перевозчиками положений настоящего Соглашения, имевшего место на территории государств одной из Сторон, компетентные органы государства Стороны, в которой зарегистрировано данное автотранспортное средство, обязаны по информации компетентных органов государства другой Стороны применить одну из следующих санкций: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предупреждение;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лишение (временное или окончательное, частичное или полное) возможности осуществлять перевозки, указанные в статье 1 настоящего Соглашения, на территории государства Стороны, где было совершено нарушение.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 уведомляют друг друга о принятых ими санкциях.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Представители компетентных органов транспорта государств Сторон по мере необходимости будут встречаться на заседаниях Смешанной комиссии, создаваемой настоящим Соглашением, для дальнейшего развития автомобильных перевозок между государствами Сторон, а также в целях обеспечения надлежащего выполнения настоящего Соглашения, выработки предложений по его изменению и обмена необходимыми статистическими сведениями или в других целях.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Указанная комиссия собирается по инициативе государства одной из Сторон поочередно на территории государства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 Сторон регулируют применение настоящего Соглашения посредством Протокола, подписанного одновременно и являющимся неотъемлемой частью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Смешанная комиссия, указанная в Статье 14 настоящего Соглашения, имеет право по мере необходимости при обоюдном согласии государств Сторон инициировать внесение изменений и дополнений в настоящее Соглашение и в указанный Протокол.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 и вступающими в силу в порядке, предусмотренном статьей 18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будут разрешаться путем проведения консультаций и переговоров между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государств Сторон, вытекающих из других международных договоров, участниками которых они являются, в том числе права и обязательства, вытекающие для Французкой Республики как члена Европейского Союза.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будет оставаться в силе до истечения трех месяцев с даты, когда одна из Сторон получит письменное уведомление другой Стороны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(тридцати)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8 февраля 2008 года в двух экземплярах, каждый на казахском, французском и русском языках, причем все тексты имеют одинаковую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Французской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