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41a9" w14:textId="a744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размещения, обращения, обслуживания и погашения государственных казначейских обязательств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2009 года № 466.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выпуска, размещения, обращения, обслуживания и погашения государственных казначейских обязательств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 момента последнего погашения государственных ценных бумаг, выпущенных до 1 января 2009 года, признать утратившими силу: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сентября 2004 года № 941 "Об утверждении Правил выпуска, размещения, обращения, обслуживания и погашения государственных казначейских обязательств Республики Казахстан" (САПП Республики Казахстан, 2004 г., № 33, ст. 451);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августа 2005 года № 813 "О внесении изменений в постановление Правительства Республики Казахстан от 8 сентября 2004 года № 941" (САПП Республики Казахстан, 2005 г., № 32, ст. 434).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2009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2009 года № 466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выпуска, размещения, обращения, обслуживания и погашения государственных казначейских обязательств Республики Казахстан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выпуска, размещения, обращения, обслуживания и погашения государственных казначейских обязательств (далее - казначейские обязательства) на территории Республики Казахстан.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Казначейские обязательства являются государственными эмиссионными ценными бумагами, эмитируемыми Министерством финансов Республики Казахстан от лица Правительства Республики Казахстан.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Понятия, используемые в настоящих Правилах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понятия: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эмитент - Министерство финансов Республики Казахстан;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финансовый агент - юридическое лицо, от имени и по поручению эмитента осуществляющее размещение казначейских обязательств на основании заключенного с эмитентом агентского соглашения о размещении казначейских обязательств;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центральный депозитарий – специализированное некоммерческое акционерное общество, осуществляющее виды деятельности,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рынке ценных бумаг" (далее – Закон). Центральный депозитарий в соответствии с договором, заключенным с эмитентом, осуществляет функции платежного агента и функции по учету и обслуживанию казначейских обязательств;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внутренние правила размещения казначейских обязательств - внутренний документ финансового агента, согласованный с эмитентом, на основании которого финансовый агент осуществляет размещение казначейских обязательств;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внутренние правила обслуживания и погашения казначейских обязательств – внутренний документ центрального депозитария, согласованный с эмитентом, на основании которого центральный депозитарий осуществляет обслуживание и погашение казначейских обязательств;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первичный дилер – профессиональный участник рынка ценных бумаг, допущенный в установленном порядке к участию в размещении казначейских обязательств и соответствующий требованиям, установленным эмитентом по согласованию с Национальным Банком Республики Казахстан;</w:t>
      </w:r>
    </w:p>
    <w:bookmarkEnd w:id="17"/>
    <w:bookmarkStart w:name="z1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агент по размещению специальных среднесрочных казначейских обязательств (далее - агент) - юридическое лицо, от имени и по поручению эмитента осуществляющее размещение специальных среднесрочных казначейских обязательств на основании заключенного с эмитентом агентского соглашения, обладающее лицензией на открытие и ведение банковских счетов физических лиц, на занятие брокерской и дилерской деятельностью с правом ведения счетов клиентов в качестве номинального держателя, трансфер-агентской деятельностью;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депонент – организация, являющаяся клиентом центрального депозитария.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13.12.2018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30.03.2022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Генеральным финансовым агентом эмитента является Национальный Банк Республики Казахстан, который осуществляет функции финансового советника эмитента по вопросам заимствования на внутреннем финансовом рынке на основании заключенного с эмитентом генерального агентского соглашения.</w:t>
      </w:r>
    </w:p>
    <w:bookmarkEnd w:id="20"/>
    <w:bookmarkStart w:name="z2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Общие условия выпуска, размещения, обращения, обслуживания и погашения казначейских обязательств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Казначейские обязательства выпускаются в бездокументарной форме.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Каждый выпуск имеет международный идентификационный номер (ISIN), присваиваемый центральным депозитарием в соответствии с Законом.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Казначейские обязательства размещаются посредством проведения подписки, аукциона (доразмещения, повторного аукциона) и другими способами торгов, установленными внутренними правилами размещения казначейских обязательств.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казначейских обязательств и прав по ним осуществляется по субсчетам в системе учета центрального депозитария и лицевым счетам держателей ценных бумаг в системах учета номинального держания депонентов центрального депозитария, и (или) счетам в системах учета иностранных организаций, являющихся клиентами центрального депозитария и осуществляющих функции, аналогичные функциям номинального держателя,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Закона. Центральный депозитарий осуществляет функции платежного агента, которые заключаются в осуществлении расчетов по казначейским обязательствам на первичном рынке при размещении, если иное не предусмотрено настоящими Правилами, на вторичном рынке при обращении и погашении казначейских обязательств, а также обслуживании казначейских обязательств (начисление и выплата вознаграждения).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 осуществляет функции платежного агента, которые заключаются в осуществлении расчетов по специальным среднесрочным казначейским обязательствам на первичном рынке при размещении специальных среднесрочных казначейских обязательств.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и условия каждого выпуска казначейских обязательств устанавливаются эмитентом в пределах лимита правительственного долга и расходов на его обслуживание, установленных законом Республики Казахстан о республиканском бюджете на соответствующий период.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и процедуры способов размещения, обслуживания и погашения казначейских обязательств устанавливаются внутренними правилами размещения казначейских обязательств, если иное не предусмотрено настоящими Правилами, и правилами обслуживания и погашения казначейских обязательств соответственно.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Юридические и физические лица - резиденты и нерезиденты Республики Казахстан могут приобретать казначейские обязательства через первичных дилеров, если иное не предусмотрено настоящими Правилами.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Эмитент осуществляет выпуск, размещение, обращение, обслуживание и погашение следующих видов казначейских обязательств:</w:t>
      </w:r>
    </w:p>
    <w:bookmarkEnd w:id="29"/>
    <w:bookmarkStart w:name="z2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казначейские обязательства;</w:t>
      </w:r>
    </w:p>
    <w:bookmarkEnd w:id="30"/>
    <w:bookmarkStart w:name="z2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казначейские обязательства;</w:t>
      </w:r>
    </w:p>
    <w:bookmarkEnd w:id="31"/>
    <w:bookmarkStart w:name="z2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казначейские обязательства;</w:t>
      </w:r>
    </w:p>
    <w:bookmarkEnd w:id="32"/>
    <w:bookmarkStart w:name="z2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среднесрочные индексированные казначейские обязательства;</w:t>
      </w:r>
    </w:p>
    <w:bookmarkEnd w:id="33"/>
    <w:bookmarkStart w:name="z2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долгосрочные индексированные казначейские обязательства;</w:t>
      </w:r>
    </w:p>
    <w:bookmarkEnd w:id="34"/>
    <w:bookmarkStart w:name="z2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долгосрочные сберегательные казначейские обязательства;</w:t>
      </w:r>
    </w:p>
    <w:bookmarkEnd w:id="35"/>
    <w:bookmarkStart w:name="z2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специальные среднесрочные казначейские обязательства;</w:t>
      </w:r>
    </w:p>
    <w:bookmarkEnd w:id="36"/>
    <w:bookmarkStart w:name="z2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казначейские обязательства, индексированные к ставке TONIA (Tenge Over Night Index Average);</w:t>
      </w:r>
    </w:p>
    <w:bookmarkEnd w:id="37"/>
    <w:bookmarkStart w:name="z2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казначейские обязательства, индексированные к индексу TONIA (Tenge Over Night Index Average) TCI (TONIA Compounded Index).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18.12.2024 </w:t>
      </w:r>
      <w:r>
        <w:rPr>
          <w:rFonts w:ascii="Times New Roman"/>
          <w:b w:val="false"/>
          <w:i w:val="false"/>
          <w:color w:val="000000"/>
          <w:sz w:val="28"/>
        </w:rPr>
        <w:t>№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Днем начала обращения казначейских обязательств считается день осуществления центральным депозитарием расчетов по размещенным казначейским обязательствам, если иное не предусмотрено настоящими Правилами. Обращение казначейских обязательств заканчивается с истечением последнего дня, предшествующего дню погашения данных обязательств, если иное не предусмотрено настоящими Правилами.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Первым днем, за который начисляется вознаграждение по данным обязательствам, является день начала их обращения, а последним днем - последний день, предшествующий дню их погашения, если иное не предусмотрено настоящими Правилами.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вознаграждения по казначейским обязательствам производится в дни, установленные условиями выпуска отдельных видов казначейских обязательств. Последняя выплата вознаграждения совпадает с днем погашения казначейского обязательства, если иной срок не предусмотрен условиями выпуска казначейских обязательств. Если дата выплаты вознаграждения по казначейским обязательствам приходится на нерабочий день, то выплата производится в первый рабочий день, следующий за нерабочим днем.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Погашение казначейских обязательств производится по номинальной стоимости в первый день, следующий за окончанием срока их обращения, если иное не предусмотрено настоящими Правилами. Если дата погашения номинальной стоимости казначейских обязательств приходится на нерабочий день, то погашение производится в первый рабочий день, следующий за нерабочим днем.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Эмитент может выкупить весь или частично объем определенного выпуска казначейских обязательств по рыночной цене на вторичном рынке и погасить их, если иное не предусмотрено условиями выпуска казначейских обязательств.</w:t>
      </w:r>
    </w:p>
    <w:bookmarkEnd w:id="43"/>
    <w:bookmarkStart w:name="z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на вторичном рынке ценных бумаг осуществляется эмитентом в течение периода обращения казначейских обязательств эмитента.</w:t>
      </w:r>
    </w:p>
    <w:bookmarkEnd w:id="44"/>
    <w:bookmarkStart w:name="z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выкупленных казначейских обязательств осуществляется в центральном депозитарии.</w:t>
      </w:r>
    </w:p>
    <w:bookmarkEnd w:id="45"/>
    <w:bookmarkStart w:name="z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эмитентом в соответствии с внутренними документами финансового агента, где содержится порядок, необходимый для проведения обратного выкупа на организованном рынке ценных бумаг.</w:t>
      </w:r>
    </w:p>
    <w:bookmarkEnd w:id="46"/>
    <w:bookmarkStart w:name="z2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выкупе части или всего объема определенного выпуска казначейских обязательств доводится до сведения центрального депозитария и финансового агента. Центральный депозитарий и финансовый агент в течение 1 (один) рабочего дня после получения данного уведомления сообщают об этом держателям казначейских обязательств.</w:t>
      </w:r>
    </w:p>
    <w:bookmarkEnd w:id="47"/>
    <w:bookmarkStart w:name="z2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казначейских обязательств осуществляется в срок не более 14 календарных дней после получения уведомления держателями казначейских обязательств.</w:t>
      </w:r>
    </w:p>
    <w:bookmarkEnd w:id="48"/>
    <w:bookmarkStart w:name="z2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 условия обратного выкупа каждого выпуска казначейских обязательств определяются эмитентом при согласовании с держателями казначейских обязательств.</w:t>
      </w:r>
    </w:p>
    <w:bookmarkEnd w:id="49"/>
    <w:bookmarkStart w:name="z2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обратного выкупа казначейских обязательств осуществляется за счет бюджетных средств.</w:t>
      </w:r>
    </w:p>
    <w:bookmarkEnd w:id="50"/>
    <w:bookmarkStart w:name="z2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проведении обратного выкупа казначейских обязательств публикуется на официальном сайте эмитента и финансового агента.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Эмитент может осуществлять замену определенного выпуска(-ов) казначейских обязательств, находящихся в обращении, на новый выпуск казначейских обязательств с согласия держателей данных казначейских обязательств по рыночной или иной стоимости в порядке, установленном эмитентом. Замена казначейских обязательств производится только у держателей казначейских обязательств, которые изъявили на то желание.</w:t>
      </w:r>
    </w:p>
    <w:bookmarkEnd w:id="52"/>
    <w:bookmarkStart w:name="z2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эмитента о замене определенного выпуска(-ов) казначейских обязательств, находящихся в обращении, на новый выпуск казначейских обязательств доводится до сведения центрального депозитария и финансового агента за 20 (двадцать) рабочих дней до даты такого выкупа. Финансовый агент, в свою очередь, в течение 5 (пять) рабочих дней после получения данного уведомления сообщает об этом первичным дилерам.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налогообложения по операциям с казначейскими обязательствами определяется в соответствии с законодательством Республики Казахстан. </w:t>
      </w:r>
    </w:p>
    <w:bookmarkEnd w:id="54"/>
    <w:bookmarkStart w:name="z4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Краткосрочные казначейские обязательства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Краткосрочные казначейские обязательства являются дисконтными эмиссионными ценными бумагами. </w:t>
      </w:r>
    </w:p>
    <w:bookmarkEnd w:id="56"/>
    <w:bookmarkStart w:name="z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Номинальная стоимость краткосрочного казначейского обязательства - 100 тенге. </w:t>
      </w:r>
    </w:p>
    <w:bookmarkEnd w:id="57"/>
    <w:bookmarkStart w:name="z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Название "Государственное краткосрочное казначейское обязательство" на государственном языке именуется - "Мемлекеттік қысқа мерзімді қазынашылық міндеттеме" (МЕККАМ). </w:t>
      </w:r>
    </w:p>
    <w:bookmarkEnd w:id="58"/>
    <w:bookmarkStart w:name="z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Краткосрочные казначейские обязательства выпускаются со сроками обращения три, шесть, девять и двенадцать месяцев. </w:t>
      </w:r>
    </w:p>
    <w:bookmarkEnd w:id="59"/>
    <w:bookmarkStart w:name="z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исчисления вознаграждения используется фактическое количество дней в сроке обращения краткосрочных казначейских обязательств. </w:t>
      </w:r>
    </w:p>
    <w:bookmarkEnd w:id="60"/>
    <w:bookmarkStart w:name="z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Размещение краткосрочных казначейских обязательств осуществляется по дисконтированной цене (цене ниже номинальной стоимости), погашение - по номинальной стоимости. </w:t>
      </w:r>
    </w:p>
    <w:bookmarkEnd w:id="61"/>
    <w:bookmarkStart w:name="z5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Владельцы краткосрочных казначейских обязательств могут осуществлять любые гражданско-правовые сделки с краткосрочными казначейскими обязательствами, за исключением ограничений, установленных Законом. При этом инвестор все операции с краткосрочными казначейскими обязательствами оформляет через депонента центрального депозитария.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Среднесрочные казначейские обязательства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Среднесрочные казначейские обязательства являются купонными эмиссионными ценными бумагами. </w:t>
      </w:r>
    </w:p>
    <w:bookmarkEnd w:id="64"/>
    <w:bookmarkStart w:name="z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Номинальная стоимость среднесрочного казначейского обязательства - 1000 тенге. </w:t>
      </w:r>
    </w:p>
    <w:bookmarkEnd w:id="65"/>
    <w:bookmarkStart w:name="z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Название "Государственное среднесрочное казначейское обязательство" на государственном языке именуется "Мемлекеттік орта мерзімді қазынашылық міндеттеме" (МЕОКАМ). </w:t>
      </w:r>
    </w:p>
    <w:bookmarkEnd w:id="66"/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Среднесрочные казначейские обязательства выпускаются со сроками обращения свыше года до пяти лет включительно. </w:t>
      </w:r>
    </w:p>
    <w:bookmarkEnd w:id="67"/>
    <w:bookmarkStart w:name="z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Размещение и погашение среднесрочных казначейских обязательств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 </w:t>
      </w:r>
    </w:p>
    <w:bookmarkEnd w:id="68"/>
    <w:bookmarkStart w:name="z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Расчетная база для исчисления суммы купона по среднесрочным казначейским обязательствам - 30 дней в расчетном месяце/360 дней в расчетном году. </w:t>
      </w:r>
    </w:p>
    <w:bookmarkEnd w:id="69"/>
    <w:bookmarkStart w:name="z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Выплата купона по среднесрочным казначейским обязательствам осуществляется в дни, установленные эмитентом, два раза в год соответствующего года обращения среднесрочных казначейских обязательств. </w:t>
      </w:r>
    </w:p>
    <w:bookmarkEnd w:id="70"/>
    <w:bookmarkStart w:name="z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Сумма купона определяется следующей формулой: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S=N*C*180/360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купона среднесрочных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среднесрочных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% - ставка купона. </w:t>
      </w:r>
    </w:p>
    <w:bookmarkStart w:name="z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среднесрочных казначейских обязательств могут осуществлять любые гражданско-правовые сделки со среднесрочными казначейскими обязательствами, за исключением ограничений, установленных Законом. При этом инвестор все операции со среднесрочными казначейскими обязательствами оформляет через первичного дилера.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Долгосрочные казначейские обязательства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Долгосрочные казначейские обязательства являются купонными эмиссионными ценными бумагами. </w:t>
      </w:r>
    </w:p>
    <w:bookmarkEnd w:id="74"/>
    <w:bookmarkStart w:name="z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Номинальная стоимость долгосрочного казначейского обязательства - 1000 тенге. </w:t>
      </w:r>
    </w:p>
    <w:bookmarkEnd w:id="75"/>
    <w:bookmarkStart w:name="z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Название "Государственное долгосрочное казначейское обязательство" на государственном языке именуется "Мемлекеттік ұзақ мерзімді қазынашылық міндеттеме" (МЕУКАМ). </w:t>
      </w:r>
    </w:p>
    <w:bookmarkEnd w:id="76"/>
    <w:bookmarkStart w:name="z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Долгосрочные казначейские обязательства выпускаются со сроками обращения свыше пяти лет. </w:t>
      </w:r>
    </w:p>
    <w:bookmarkEnd w:id="77"/>
    <w:bookmarkStart w:name="z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Размещение и погашение долгосрочных казначейских обязательств осуществляются по номинальной стоимости, при этом в течение срока обращения выплачивается определенное при размещении вознаграждение, называемое купоном. </w:t>
      </w:r>
    </w:p>
    <w:bookmarkEnd w:id="78"/>
    <w:bookmarkStart w:name="z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Расчетная база для исчисления суммы купона по среднесрочным казначейским обязательствам - 30 дней в расчетном месяце/360 дней в расчетном году. </w:t>
      </w:r>
    </w:p>
    <w:bookmarkEnd w:id="79"/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Выплата купона по долгосрочным казначейским обязательствам осуществляется в дни, установленные эмитентом, один раз в год соответствующего года обращения долгосрочных казначейских обязательств. </w:t>
      </w:r>
    </w:p>
    <w:bookmarkEnd w:id="80"/>
    <w:bookmarkStart w:name="z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Сумма купона определяется следующей формулой: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S=N*C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купона долгосрочных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долгосрочных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% - ставка купона. </w:t>
      </w:r>
    </w:p>
    <w:bookmarkStart w:name="z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Владельцы долгосрочных казначейских обязательств могут осуществлять любые гражданско-правовые сделки с долгосрочными казначейскими обязательствами, за исключением ограничений, установленных Законом. При этом инвестор все операции с долгосрочными казначейскими обязательствами оформляет через первичного дилера.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Среднесрочные индексированные казначейские обязательства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Среднесрочные индексированные казначейские обязательства являются купонными эмиссионными ценными бумагами. </w:t>
      </w:r>
    </w:p>
    <w:bookmarkEnd w:id="84"/>
    <w:bookmarkStart w:name="z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Номинальная стоимость среднесрочного индексированного казначейского обязательства - 1000 тенге. </w:t>
      </w:r>
    </w:p>
    <w:bookmarkEnd w:id="85"/>
    <w:bookmarkStart w:name="z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Название "Государственное среднесрочное индексированное казначейское обязательство" на государственном языке именуется - "Мемлекеттік орта мерзімді индекстелген қазынашылық міндеттеме" (МОИКАМ). </w:t>
      </w:r>
    </w:p>
    <w:bookmarkEnd w:id="86"/>
    <w:bookmarkStart w:name="z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Среднесрочные индексированные казначейские обязательства выпускаются со сроками обращения свыше года до пяти лет включительно и должны иметь шестимесячную кратность. </w:t>
      </w:r>
    </w:p>
    <w:bookmarkEnd w:id="87"/>
    <w:bookmarkStart w:name="z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Размещение и погашение среднесрочных индексированных казначейских обязательств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88"/>
    <w:bookmarkStart w:name="z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Размещение среднесрочных индексированных казначейских обязательств производится в предпоследний рабочий день месяца, если эмитентом не предусмотрена иная дата выпуска казначейских обязательств. </w:t>
      </w:r>
    </w:p>
    <w:bookmarkEnd w:id="89"/>
    <w:bookmarkStart w:name="z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Расчетная база для исчисления суммы купона по среднесрочным индексированным казначейским обязательствам - 30 дней в расчетном месяце/360 дней в расчетном году. </w:t>
      </w:r>
    </w:p>
    <w:bookmarkEnd w:id="90"/>
    <w:bookmarkStart w:name="z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Выплата индексированного купона осуществляется по среднесрочным индексированным казначейским обязательствам в дни, установленные эмитентом, два раза в год, с соответствующей периодичностью. </w:t>
      </w:r>
    </w:p>
    <w:bookmarkEnd w:id="91"/>
    <w:bookmarkStart w:name="z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среднесрочным индексированным казначейским обязательствам производится в пятый рабочий день месяца через каждые шесть полных календарных месяца обращения. </w:t>
      </w:r>
    </w:p>
    <w:bookmarkEnd w:id="92"/>
    <w:bookmarkStart w:name="z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Индексация денег, вложенных в среднесрочные индексированные казначейские обязательства,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bookmarkEnd w:id="93"/>
    <w:bookmarkStart w:name="z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Сумма индексированного купона определяется следующей формулой: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S=N*I/100+C,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индексированного купона среднесрочных индексированных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среднесрочных индексированных казначейских обязательств, подлежащая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I, % - индекс инфляции за истекший купонный период, подлежащий выплате,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= (((I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/100)*....*(I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/100))- 1)*100,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...I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индексы потребительских цен за соответствующие месяцы купонного периода, значение I округляется до третьей (включительно) цифры после запятой;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- сумма фиксированного купона,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C=N*K*180/360,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K, % - значение фиксированного годового купона, определенного при размещении. </w:t>
      </w:r>
    </w:p>
    <w:bookmarkStart w:name="z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Индекс потребительских цен публикуется ежемесячно уполномоченным органом в области государственной статистики.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 случае, если индекс инфляции за истекший купонный период равен отрицательному значению, то значение индекса инфляции принимать равным нулю. </w:t>
      </w:r>
    </w:p>
    <w:bookmarkEnd w:id="96"/>
    <w:bookmarkStart w:name="z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Владельцы среднесрочных индексированных казначейских обязательств могут осуществлять любые гражданско-правовые сделки со среднесрочными индексированными казначейскими обязательствами, за исключением ограничений, установленных Законом. При этом инвестор все операции со среднесрочными индексированными казначейскими обязательствами оформляет через первичного дилера.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Долгосрочные индексированные казначейские обязательства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Долгосрочные индексированные казначейские обязательства являются купонными эмиссионными ценными бумагами. </w:t>
      </w:r>
    </w:p>
    <w:bookmarkEnd w:id="99"/>
    <w:bookmarkStart w:name="z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Номинальная стоимость долгосрочного индексированного казначейского обязательства - 1000 тенге. </w:t>
      </w:r>
    </w:p>
    <w:bookmarkEnd w:id="100"/>
    <w:bookmarkStart w:name="z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Название "Государственное долгосрочное индексированное казначейское обязательство" на государственном языке именуется - "Мемлекеттік ұзақ мерзімді индекстелген қазынашылық міндеттеме" (МУИКАМ). </w:t>
      </w:r>
    </w:p>
    <w:bookmarkEnd w:id="101"/>
    <w:bookmarkStart w:name="z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Долгосрочные индексированные казначейские обязательства выпускаются со сроками обращения свыше пяти лет и должны иметь двенадцатимесячную кратность. </w:t>
      </w:r>
    </w:p>
    <w:bookmarkEnd w:id="102"/>
    <w:bookmarkStart w:name="z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Размещение и погашение долгосрочных индексированных казначейских обязательств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03"/>
    <w:bookmarkStart w:name="z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Размещение долгосрочных индексированных казначейских обязательств производится в предпоследний рабочий день месяца, если эмитентом не предусмотрена иная дата выпуска казначейских обязательств. </w:t>
      </w:r>
    </w:p>
    <w:bookmarkEnd w:id="104"/>
    <w:bookmarkStart w:name="z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Расчетная база для исчисления суммы купона по долгосрочным индексированным казначейским обязательствам - 30 дней в расчетном месяце/360 дней в расчетном году. </w:t>
      </w:r>
    </w:p>
    <w:bookmarkEnd w:id="105"/>
    <w:bookmarkStart w:name="z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Выплата индексированного купона осуществляется по долгосрочным индексированным казначейским обязательствам в дни, установленные эмитентом один раз в год, с соответствующей периодичностью. </w:t>
      </w:r>
    </w:p>
    <w:bookmarkEnd w:id="106"/>
    <w:bookmarkStart w:name="z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долгосрочным индексированным казначейским обязательствам производится в пятый рабочий день месяца через каждые двенадцать полных календарных месяца обращения. </w:t>
      </w:r>
    </w:p>
    <w:bookmarkEnd w:id="107"/>
    <w:bookmarkStart w:name="z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Индексация денег, вложенных в долгосрочные индексированные казначейские обязательства,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bookmarkEnd w:id="108"/>
    <w:bookmarkStart w:name="z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Сумма индексированного купона определяется следующей формулой: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S=N*I/100+C,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индексированного купона долгосрочных индексированных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долгосрочных индексированных казначейских обязательств, подлежащая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I, % - индекс инфляции за истекший купонный период, подлежащий выплате,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I=(((I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/100)*....*(I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/100))-1)*100;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>3,...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индексы потребительских цен за соответствующие месяцы купонного периода, значение I округляется до третьей (включительно) цифры после запятой;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- сумма фиксированного купона;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C=N*K,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K, % - значение фиксированного годового купона, определенного при размещении. </w:t>
      </w:r>
    </w:p>
    <w:bookmarkStart w:name="z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Индекс потребительских цен публикуется ежемесячно уполномоченным органом в области государственной статистики.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В случае, если индекс инфляции за истекший купонный период равен отрицательному значению, то значение индекса инфляции принимать равным нулю. </w:t>
      </w:r>
    </w:p>
    <w:bookmarkEnd w:id="111"/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Владельцы долгосрочных индексированных казначейских обязательств могут осуществлять любые гражданско-правовые сделки с долгосрочными индексированными казначейскими обязательствами, за исключением ограничений, установленных Законом. При этом инвестор все операции с долгосрочными индексированными казначейскими обязательствами оформляет через первичного дилера.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Долгосрочные сберегательные казначейские обязательства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Долгосрочные сберегательные казначейские обязательства являются купонными эмиссионными ценными бумагами. </w:t>
      </w:r>
    </w:p>
    <w:bookmarkEnd w:id="114"/>
    <w:bookmarkStart w:name="z1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Номинальная стоимость долгосрочного сберегательного казначейского обязательства - 1000 тенге. </w:t>
      </w:r>
    </w:p>
    <w:bookmarkEnd w:id="115"/>
    <w:bookmarkStart w:name="z1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Название "Государственное долгосрочное сберегательное казначейское обязательство" на государственном языке именуется - "Мемлекеттік ұзақ мерзімді жинақтаушы қазынашылық міндеттеме" (МЕУЖКАМ). </w:t>
      </w:r>
    </w:p>
    <w:bookmarkEnd w:id="116"/>
    <w:bookmarkStart w:name="z1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Долгосрочные сберегательные казначейские обязательства размещаются среди АО "Единый накопительный пенсионный фонд",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"Единый накопительный пенсионный фонд", компаний по страхованию жизни, а также АО "Государственный фонд социального страхования".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 вторая срока обращения казначейских обязательств осуществляется среди АО "Единый накопительный пенсионный фонд", добровольных накопительных пенсионных фондов, накопительных пенсионных фондов до даты начала передачи пенсионных активов и обязательств по договорам о пенсионном обеспечении в АО "Единый накопительный пенсионный фонд", компаний по страхованию жизни, а также АО "Государственный фонд социального страхования". После истечения указанного срока обращение казначейских обязательств осуществляется на свободной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Долгосрочные сберегательные казначейские обязательства выпускаются со сроками обращения свыше пяти лет и должны иметь двенадцатимесячную кратность. </w:t>
      </w:r>
    </w:p>
    <w:bookmarkEnd w:id="118"/>
    <w:bookmarkStart w:name="z1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Размещение и погашение долгосрочных сберегательных казначейских обязательств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19"/>
    <w:bookmarkStart w:name="z1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Размещение долгосрочных сберегательных казначейских обязательств производится в предпоследний рабочий день месяца, если эмитентом не предусмотрена иная дата выпуска казначейских обязательств. </w:t>
      </w:r>
    </w:p>
    <w:bookmarkEnd w:id="120"/>
    <w:bookmarkStart w:name="z1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Расчетная база для исчисления суммы купона по долгосрочным сберегательным казначейским обязательствам - 30 дней в расчетном месяце/360 дней в расчетном году. </w:t>
      </w:r>
    </w:p>
    <w:bookmarkEnd w:id="121"/>
    <w:bookmarkStart w:name="z1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Выплата индексированного купона осуществляется по долгосрочным сберегательным казначейским обязательствам в дни, установленные эмитентом, один раз в год, с соответствующей периодичностью. </w:t>
      </w:r>
    </w:p>
    <w:bookmarkEnd w:id="122"/>
    <w:bookmarkStart w:name="z1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выплата индексированного купона по долгосрочным сберегательным казначейским обязательствам производится в пятый рабочий день месяца через каждые двенадцать полных календарных месяца обращения. </w:t>
      </w:r>
    </w:p>
    <w:bookmarkEnd w:id="123"/>
    <w:bookmarkStart w:name="z1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Индексация денег, вложенных в долгосрочные сберегательные казначейские обязательства, производится путем исчисления индексированного купона, полученного от сложения фиксированного купона, определенного при размещении, и индекса инфляции за истекший купонный период. </w:t>
      </w:r>
    </w:p>
    <w:bookmarkEnd w:id="124"/>
    <w:bookmarkStart w:name="z1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Сумма индексированного купона определяется следующей формулой: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S=N*I/100+C,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S, тенге - сумма индексированного купона долгосрочных сберегательных казначейских обязательств, подлежащих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тенге - сумма номинальной стоимости соответствующего количества долгосрочных сберегательных казначейских обязательств, подлежащая очередной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I, % - индекс инфляции за истекший купонный период, подлежащий выплате;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I=(((I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/100)*...*(I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/100))-1)*100,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,...I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индексы потребительских цен за соответствующие месяцы купонного периода, значение I округляется до третьей (включительно) цифры после запятой;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С, - сумма фиксированного купона;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C=N*K,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K, % - значение фиксированного годового купона, определенного при размещении. </w:t>
      </w:r>
    </w:p>
    <w:bookmarkStart w:name="z1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Индекс потребительских цен публикуется ежемесячно уполномоченным органом в области государственной статистики.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В случае, если индекс инфляции за истекший купонный период равен отрицательному значению, то значение индекса инфляции принимать равным нулю. </w:t>
      </w:r>
    </w:p>
    <w:bookmarkEnd w:id="127"/>
    <w:bookmarkStart w:name="z1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Владельцы долгосрочных сберегательных казначейских обязательств могут осуществлять любые гражданско-правовые сделки с долгосрочными сберегательными казначейскими обязательствами, за исключением ограничений, установленных Законом.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Специальные среднесрочные казначейские обязательства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– в редакции постановления Правительства РК от 30.03.2022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разделом 10 в соответствии с постановлением Правительства РК от 01.09.2009 </w:t>
      </w:r>
      <w:r>
        <w:rPr>
          <w:rFonts w:ascii="Times New Roman"/>
          <w:b w:val="false"/>
          <w:i w:val="false"/>
          <w:color w:val="000000"/>
          <w:sz w:val="28"/>
        </w:rPr>
        <w:t>№ 1295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83. Специальные среднесрочные казначейские обязательства являются купонными эмиссионными ценными бумагами.</w:t>
      </w:r>
    </w:p>
    <w:bookmarkEnd w:id="130"/>
    <w:bookmarkStart w:name="z12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Номинальная стоимость специальных среднесрочных казначейских обязательств - сумма в тенге, эквивалентная 10 долларам США.</w:t>
      </w:r>
    </w:p>
    <w:bookmarkEnd w:id="131"/>
    <w:bookmarkStart w:name="z12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Название "Государственное специальное среднесрочное казначейское обязательство" на государственном языке именуется "Мемлекеттік арнайы орта мерзімді қазынашылық міндеттеме" (МАОКАМ).</w:t>
      </w:r>
    </w:p>
    <w:bookmarkEnd w:id="132"/>
    <w:bookmarkStart w:name="z12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Специальные среднесрочные казначейские обязательства выпускаются со сроками обращения два и три года.</w:t>
      </w:r>
    </w:p>
    <w:bookmarkEnd w:id="133"/>
    <w:bookmarkStart w:name="z12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Размещение специальных среднесрочных казначейских обязательств осуществляется только среди физических лиц-резидентов Республики Казахстан путем проведения подписки через агента.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привлечении агента принимается эмитентом. Отбор агентов осуществляется на основе тендера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путем оценки соответствия потенциальных агентов установленным настоящими Правилами требованиям, приемлемости предлагаемых потенциальными агентами условий по размещению специальных среднесрочных казначейских обязательств. По итогам тендера эмитентом заключается агентское соглашение с агентом.</w:t>
      </w:r>
    </w:p>
    <w:bookmarkStart w:name="z12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Учет специальных среднесрочных казначейских обязательств и прав по ним осуществляется по лицевым счетам депонентов в депозитарии и на индивидуальных субсчетах инвесторов, открытых на лицевых счетах депонентов.</w:t>
      </w:r>
    </w:p>
    <w:bookmarkEnd w:id="135"/>
    <w:bookmarkStart w:name="z13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Подтверждение прав по специальным среднесрочным казначейским обязательствам осуществляется путем представления выписки с субсчета держателя специальных среднесрочных казначейских обязательств в системе учета центрального депозитария либо с лицевого счета держателя специальных среднесрочных казначейских обязательств в системе учета номинального держателя.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Не позднее одного рабочего дня до начала подписки специальных среднесрочных казначейских обязательств эмитент представляет центральному депозитарию сведения о выпуске специальных среднесрочных казначейских обязательств.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Не позднее, чем за две недели до начала подписки на выпуск специальных среднесрочных казначейских обязательств эмитент через средства массовой информации и агента объявляет о выпуске специальных среднесрочных казначейских обязательств. Объявление о выпуске специальных среднесрочных казначейских обязательств должно содержать: порядок подписки и приобретения специальных среднесрочных казначейских обязательств, их обращения, дату и номер выпуска, срок обращения, ставку вознаграждения, даты выплаты вознаграждения и погашения, метод расчета суммы вознаграждения, место приема заявок.</w:t>
      </w:r>
    </w:p>
    <w:bookmarkEnd w:id="138"/>
    <w:bookmarkStart w:name="z13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Подписка на специальные среднесрочные казначейские обязательства продолжается в течение 10 (десяти) рабочих дней. Эмитент может продлить срок подписки до 10 (десяти) рабочих дней. В случае продления срока подписки эмитент не позднее 1 (одного) рабочего дня до даты начала продления срока подписки уведомляет об этом агента и центральный депозитарий и при необходимости представляет сведения о выпуске специальных среднесрочных казначейских обязательств.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92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осуществлении подписки на специальные среднесрочные казначейские обязательства физические лица представляют агенту заявку, заполненную по форме, согласно приложению 1 к настоящим Правилам и производят оплату за приобретаемые специальные среднесрочные казначейские обязательства в сумме, соответствующей количеству специальных среднесрочных казначейских обязательств, указанному в заявке. Оплата по заявкам может осуществляться как в наличной, так и в безналичной форме в тенге по официальному курсу тенге к доллару США, установленному Национальным Банком Республики Казахстан на дату подачи заявок.</w:t>
      </w:r>
    </w:p>
    <w:bookmarkEnd w:id="140"/>
    <w:bookmarkStart w:name="z1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 случае отсутствия у физического лица лицевого счета, открытого в системе учета номинального держания агента, одновременно с подачей заявки физическое лицо открывает лицевой счет в соответствии с внутренними документами агента, на основании заключаемого договора на оказание услуг по брокерскому обслуживанию и номинальному держанию с приложением приказа на открытие счета и копии документа, удостоверяющего личность и копии регистрационного номера налогоплательщика. Агент должен открыть соответствующий субсчет в системе учета центрального депозитария.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 период проведения подписки поданные физическими лицами заявки на приобретение специальных среднесрочных казначейских обязательств не могут быть отозваны.</w:t>
      </w:r>
    </w:p>
    <w:bookmarkEnd w:id="142"/>
    <w:bookmarkStart w:name="z13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В период проведения подписки агент не взимает плату с физических лиц за операционные расходы. Данные расходы включаются в сумму комиссионного вознаграждения, оплачиваемую эмитентом агенту в соответствии с агентским соглашением.</w:t>
      </w:r>
    </w:p>
    <w:bookmarkEnd w:id="143"/>
    <w:bookmarkStart w:name="z13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В период проведения подписки агент производит прием заявок в течение рабочего дня. На следующий день до 11.00 часов агент формирует и направляет сводную ведомость принятых и удовлетворенных заявок эмитенту и приказы на первичное размещение центральному депозитарию.</w:t>
      </w:r>
    </w:p>
    <w:bookmarkEnd w:id="144"/>
    <w:bookmarkStart w:name="z4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депозитарий на основании принятых приказов зачисляет специальные среднесрочные казначейские обязательства на соответствующие субсчета и до 12.00 часов того же дня направляет агенту отчеты об исполнении (неисполнении) приказов.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98. Агент с даты получения отчета центрального депозитария в течение двух рабочих дней перечисляет средства от размещения специальных среднесрочных казначейских обязательств эмитенту.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99. На второй день со дня завершения подписки эмитент направляет агенту результаты размещения специальных среднесрочных казначейских обязательств.</w:t>
      </w:r>
    </w:p>
    <w:bookmarkEnd w:id="147"/>
    <w:bookmarkStart w:name="z14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Порядок выплаты комиссионного вознаграждения за услуги агента определяются агентским соглашением. Размер комиссионного вознаграждения определяется в соответствии с приложением 2 к настоящим Правилам.</w:t>
      </w:r>
    </w:p>
    <w:bookmarkEnd w:id="148"/>
    <w:bookmarkStart w:name="z14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Днем начала обращения специальных среднесрочных казначейских обязательств считается день, следующий за днем завершения подписки. Обращение специальных среднесрочных казначейских обязательств заканчивается за два рабочих дня до погашения данных обязательств.</w:t>
      </w:r>
    </w:p>
    <w:bookmarkEnd w:id="149"/>
    <w:bookmarkStart w:name="z14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Приобретать специальные среднесрочные казначейские обязательства на вторичном рынке могут физические и юридические лица - резиденты Республики Казахстан.</w:t>
      </w:r>
    </w:p>
    <w:bookmarkEnd w:id="150"/>
    <w:bookmarkStart w:name="z14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случае принятия решения физическим лицом, являющимся держателем специальных среднесрочных казначейских обязательств, о совершении операций со специальными среднесрочными казначейскими обязательствами на вторичном рынке ценных бумаг, сделка совершается на основании заключенного договора на оказание услуг по брокерскому обслуживанию и номинальному держанию между физическим лицом и агентом.</w:t>
      </w:r>
    </w:p>
    <w:bookmarkEnd w:id="151"/>
    <w:bookmarkStart w:name="z14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Агент не взимает плату за брокерское обслуживание с физических лиц, являющихся держателями специальных среднесрочных казначейских обязательств. Данные расходы включаются в сумму комиссионного вознаграждения, оплачиваемую эмитентом агенту в соответствии с агентским соглашением.</w:t>
      </w:r>
    </w:p>
    <w:bookmarkEnd w:id="152"/>
    <w:bookmarkStart w:name="z14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Периодичность выплаты вознаграждения по специальным среднесрочным казначейским обязательствам - полугодовая. Выплата вознаграждения держателям специальных среднесрочных казначейских обязательств осуществляется в течение двух рабочих дней с даты выплаты в тенге по официальному курсу тенге к доллару США, установленному Национальным Банком Республики Казахстан на дату выплаты вознаграждения.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со специальными среднесрочными казначейскими обязательствами прекращаются за два рабочих дня до выплаты вознаграждения и возобновляются по истечении двух рабочих дней с даты выплаты вознаграждения.</w:t>
      </w:r>
    </w:p>
    <w:bookmarkStart w:name="z14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Расчетная база для исчисления суммы купона по специальным среднесрочным казначейским обязательствам - 30 дней в расчетном месяце/360 дней в расчетном году.</w:t>
      </w:r>
    </w:p>
    <w:bookmarkEnd w:id="154"/>
    <w:bookmarkStart w:name="z14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Сумма купона определяется следующей формулой: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S=N*C*180/360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- сумма купона специальных среднесрочных казначейских обязательств, подлежащего очередной выплате,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- сумма номинальной стоимости соответствующего количества специальных среднесрочных казначейских обязательств, подлежащего очередной выплате по официальному курсу тенге к доллару США, установленному Национальным Банком Республики Казахстан на дату выплаты вознаграждения,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% - ставка купона.</w:t>
      </w:r>
    </w:p>
    <w:bookmarkStart w:name="z14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За 2 (два) рабочих дня до даты выплаты вознаграждения центральный депозитарий формирует список держателей, имеющих право на получение вознаграждения, и направляет эмитенту сведения об общей сумме в долларах США, подлежащей выплате вознаграждения.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108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109. В день выплаты вознаграждения до 16.00 часов эмитент переводит деньги на позицию центрального депозитария в сумме, указанной в сведениях о предстоящей выплате вознаграждения, в тенге, по официальному курсу тенге к доллару США, установленному Национальным Банком Республики Казахстан на дату выплаты вознаграждения.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109 -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110. В день выплаты вознаграждения до 17.00 часов центральный депозитарий согласно списку, сформированному в соответствии с пунктом 108 настоящих Правил, переводит деньги, поступившие от эмитента, депонентам.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110 -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111. Депонент в течение двух рабочих дней с даты выплаты вознаграждения осуществляет выплату вознаграждения держателям специальных среднесрочных казначейских обязательств.</w:t>
      </w:r>
    </w:p>
    <w:bookmarkEnd w:id="159"/>
    <w:bookmarkStart w:name="z15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Погашение специальных среднесрочных казначейских обязательств осуществляется в течение двух рабочих дней с даты погашения специальных среднесрочных казначейских обязательств по номинальной стоимости в тенге по официальному курсу тенге к доллару США, установленному Национальным Банком Республики Казахстан на дату погашения.</w:t>
      </w:r>
    </w:p>
    <w:bookmarkEnd w:id="160"/>
    <w:bookmarkStart w:name="z15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Регистрация сделок со специальными среднесрочными казначейскими обязательствами прекращается за два рабочих дня до даты погашения специальных среднесрочных казначейских обязательств.</w:t>
      </w:r>
    </w:p>
    <w:bookmarkEnd w:id="161"/>
    <w:bookmarkStart w:name="z15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За 2 (два) рабочих дня до даты погашения центральный депозитарий формирует список держателей, имеющих право на получение денег при погашении, и направляет эмитенту сведения об общей сумме в долларах США, подлежащей погашению.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114 в редакции постановления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115. В день погашения до 16.00 часов эмитент переводит деньги на позицию центрального депозитария в сумме, указанной в сведениях о предстоящем погашении, в тенге, по официальному курсу тенге к доллару США, установленному Национальным Банком Республики Казахстан на дату погашения.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115 -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116. В день погашения до 17.00 часов центральный депозитарий согласно списку, сформированному в соответствии с пунктом 114 настоящих Правил, переводит деньги депонентам и одновременно списывает с субсчетов держателей погашаемые специальные среднесрочные казначейские обязательства.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116 -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117. Депонент в течение двух рабочих дней с даты погашения осуществляет перевод денег в погашение специальных среднесрочных казначейских обязательств.</w:t>
      </w:r>
    </w:p>
    <w:bookmarkEnd w:id="165"/>
    <w:bookmarkStart w:name="z159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Казначейские обязательства, индексированные к ставке TONIA.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10 в соответствии с постановлением Правительства РК от 08.07.2022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Казначейские обязательства, индексированные к ставке TONIA, являются купонными эмиссионными ценными бумагами.</w:t>
      </w:r>
    </w:p>
    <w:bookmarkEnd w:id="167"/>
    <w:bookmarkStart w:name="z1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Номинальная стоимость казначейских обязательств, индексированных к ставке TONIA, − 1000 тенге. </w:t>
      </w:r>
    </w:p>
    <w:bookmarkEnd w:id="168"/>
    <w:bookmarkStart w:name="z16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Название "казначейские обязательства, индексированные к ставке TONIA" на государственном языке именуется "TONIA ставкасына индекстелген мемлекеттік қазынашылық міндеттемелер" (МЕТИКАМ).</w:t>
      </w:r>
    </w:p>
    <w:bookmarkEnd w:id="169"/>
    <w:bookmarkStart w:name="z16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Казначейские обязательства, индексированные к ставке TONIA, выпускаются со сроками обращения свыше года. </w:t>
      </w:r>
    </w:p>
    <w:bookmarkEnd w:id="170"/>
    <w:bookmarkStart w:name="z1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Размещение и погашение казначейских обязательств, индексированных к ставке TONIA, осуществляются по номинальной стоимости, при этом в течение срока обращения выплачивается вознаграждение, именуемое индексированным купоном. </w:t>
      </w:r>
    </w:p>
    <w:bookmarkEnd w:id="171"/>
    <w:bookmarkStart w:name="z1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Расчетная база для исчисления суммы купона по казначейским обязательствам, индексированным к ставке TONIA, − 30 дней в расчетном месяце/360 дней в расчетном году. </w:t>
      </w:r>
    </w:p>
    <w:bookmarkEnd w:id="172"/>
    <w:bookmarkStart w:name="z1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Выплата купона по казначейским обязательствам, индексированным к ставке TONIA, осуществляется в дни, установленные эмитентом, два раза в год соответствующего года обращения казначейских обязательств. </w:t>
      </w:r>
    </w:p>
    <w:bookmarkEnd w:id="173"/>
    <w:bookmarkStart w:name="z1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TONIA Compounded на шесть месяцев (TCR_6M), по которой будет выплачиваться купон, будет определяться за 10 рабочих дней до даты завершения купонного периода и данная ставка будет неизменной до конца купонного периода, по которой осуществляется выплата. </w:t>
      </w:r>
    </w:p>
    <w:bookmarkEnd w:id="174"/>
    <w:bookmarkStart w:name="z1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Сумма индексированного купона определяется следующей формулой:</w:t>
      </w:r>
    </w:p>
    <w:bookmarkEnd w:id="175"/>
    <w:bookmarkStart w:name="z1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End w:id="176"/>
    <w:bookmarkStart w:name="z1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77"/>
    <w:bookmarkStart w:name="z1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− сумма индексированного купона казначейских обязательств, индексированных к ставке TONIA, подлежащих очередной выплате;</w:t>
      </w:r>
    </w:p>
    <w:bookmarkEnd w:id="178"/>
    <w:bookmarkStart w:name="z1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− сумма номинальной стоимости соответствующего количества казначейских обязательств, индексированных к ставке TONIA, подлежащая очередной выплате;</w:t>
      </w:r>
    </w:p>
    <w:bookmarkEnd w:id="179"/>
    <w:bookmarkStart w:name="z1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ставка TONIA Compounded на шесть месяцев (TCR_6M) за истекший купонный период, подлежащий выплате, значение T округляется до третьей (включительно) цифры после запятой;</w:t>
      </w:r>
    </w:p>
    <w:bookmarkEnd w:id="180"/>
    <w:bookmarkStart w:name="z1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тенге − сумма фиксированного купона,</w:t>
      </w:r>
    </w:p>
    <w:bookmarkEnd w:id="181"/>
    <w:bookmarkStart w:name="z1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C=N*K*180/360,</w:t>
      </w:r>
    </w:p>
    <w:bookmarkEnd w:id="182"/>
    <w:bookmarkStart w:name="z1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83"/>
    <w:bookmarkStart w:name="z1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значение фиксированного годового купона, определенного при размещении.</w:t>
      </w:r>
    </w:p>
    <w:bookmarkEnd w:id="184"/>
    <w:bookmarkStart w:name="z1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Ставка TONIA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бирже, рассчитываемая в соответствии с внутренними документами финансового агента. </w:t>
      </w:r>
    </w:p>
    <w:bookmarkEnd w:id="185"/>
    <w:bookmarkStart w:name="z1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TONIA Compounded на шесть месяцев (TCR_6M) – составная ставка TONIA, рассчитываемая каждый календарный день со сроком на шесть месяцев на базе значений ставки ТОNIA, рассчитываемая в соответствии с внутренними документами финансового агента. </w:t>
      </w:r>
    </w:p>
    <w:bookmarkEnd w:id="186"/>
    <w:bookmarkStart w:name="z1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TONIA Compounded на шесть месяцев (TCR_6M) публикуется ежедневно на сайте финансового агента.</w:t>
      </w:r>
    </w:p>
    <w:bookmarkEnd w:id="187"/>
    <w:bookmarkStart w:name="z1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часть ставки купона (T, % − ставка TONIA Compounded на шесть месяцев (TCR_6M) в течение срока обращения бумаги будет меняться на ежедневной основе и данная ставка равна последнему рассчитанному финансовым агентом значению TCR_6M.</w:t>
      </w:r>
    </w:p>
    <w:bookmarkEnd w:id="188"/>
    <w:bookmarkStart w:name="z1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Если ставка TONIA Compounded на шесть месяцев (TCR_6M) за истекший купонный период равна отрицательному значению, то значение ставки TONIA Compounded на шесть месяцев (TCR_6M) принимать равной нулю.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Владельцам казначейских обязательств, индексированных к ставке TONIA, допускается осуществлять любые гражданско-правовые сделки с казначейскими обязательствами, индексированными к ставке TONIA, за исключением ограничений, установленных Законом. При этом инвестор все операции с казначейскими обязательствами, индексированными к ставке TONIA, оформляет через первичного дилера.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128 - в редакции постановления Правительства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Казначейские обязательства, индексированные к индексу TONIA TCI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12 в соответствии с постановлением Правительства РК от 18.12.2024 </w:t>
      </w:r>
      <w:r>
        <w:rPr>
          <w:rFonts w:ascii="Times New Roman"/>
          <w:b w:val="false"/>
          <w:i w:val="false"/>
          <w:color w:val="ff0000"/>
          <w:sz w:val="28"/>
        </w:rPr>
        <w:t>№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Казначейские обязательства, индексированные к индексу TONIA TCI, являются купонными эмиссионными ценными бумагами. </w:t>
      </w:r>
    </w:p>
    <w:bookmarkEnd w:id="191"/>
    <w:bookmarkStart w:name="z18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Номинальная стоимость казначейских обязательств, индексированных к индексу TONIA TCI, − 1000 тенге.</w:t>
      </w:r>
    </w:p>
    <w:bookmarkEnd w:id="192"/>
    <w:bookmarkStart w:name="z1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Название "Государственные казначейские обязательства, индексированные к индексу TONIA TCI" на государственном языке именуется "TONIA TCI индексіне индекстелген мемлекеттік қазынашылық міндеттемелер" (МЕТИСКАМ).</w:t>
      </w:r>
    </w:p>
    <w:bookmarkEnd w:id="193"/>
    <w:bookmarkStart w:name="z18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Казначейские обязательства, индексированные к индексу TONIA TCI, выпускаются со сроками обращения свыше года.</w:t>
      </w:r>
    </w:p>
    <w:bookmarkEnd w:id="194"/>
    <w:bookmarkStart w:name="z18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Размещение и погашение казначейских обязательств, индексированных к индексу TONIA TCI, осуществляются по номинальной стоимости, при этом в течение срока обращения выплачивается вознаграждение, именуемое индексированным купоном.</w:t>
      </w:r>
    </w:p>
    <w:bookmarkEnd w:id="195"/>
    <w:bookmarkStart w:name="z19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Расчетная база для исчисления суммы купона по казначейским обязательствам, индексированным к индексу TONIA TCI, – фактическое количество дней в месяце в течение всего срока обращения/365 дней в расчетном году.</w:t>
      </w:r>
    </w:p>
    <w:bookmarkEnd w:id="196"/>
    <w:bookmarkStart w:name="z1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Выплата купона по казначейским обязательствам, индексированным к индексу TONIA TCI, осуществляется в дни, установленные эмитентом, два раза в год соответствующего года обращения казначейских обязательств.</w:t>
      </w:r>
    </w:p>
    <w:bookmarkEnd w:id="197"/>
    <w:bookmarkStart w:name="z1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 купона по казначейским обязательствам, индексированным к индексу TONIA TCI будет определяться за 10 рабочих дней до даты завершения купонного периода и данная ставка будет неизменной до конца купонного периода, по которой осуществляется выплата.</w:t>
      </w:r>
    </w:p>
    <w:bookmarkEnd w:id="198"/>
    <w:bookmarkStart w:name="z1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Сумма индексированного купона определяется следующей формулой:</w:t>
      </w:r>
    </w:p>
    <w:bookmarkEnd w:id="199"/>
    <w:bookmarkStart w:name="z1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End w:id="200"/>
    <w:bookmarkStart w:name="z1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1"/>
    <w:bookmarkStart w:name="z19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тенге − сумма индексированного купона казначейских обязательств, индексированных к индексу TONIA TCI, подлежащая очередной выплате;</w:t>
      </w:r>
    </w:p>
    <w:bookmarkEnd w:id="202"/>
    <w:bookmarkStart w:name="z19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тенге − сумма номинальной стоимости соответствующего количества казначейских обязательств, индексированных к индексу TONIA TCI, подлежащая очередной выплате;</w:t>
      </w:r>
    </w:p>
    <w:bookmarkEnd w:id="203"/>
    <w:bookmarkStart w:name="z19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ставка купона по казначейским обязательствам, индексированным к показателю TONIA TCI, за истекший купонный период, подлежащий выплате, значение T округляется до третьей (включительно) цифры после запятой. Значение Т рассчитывается по следующей формуле:</w:t>
      </w:r>
    </w:p>
    <w:bookmarkEnd w:id="204"/>
    <w:bookmarkStart w:name="z19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Т=(TCI (TONIA Compounded Index) на конец/TCI (TONIA Compounded Index) на начало-1)*365/d,</w:t>
      </w:r>
    </w:p>
    <w:bookmarkEnd w:id="205"/>
    <w:bookmarkStart w:name="z20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6"/>
    <w:bookmarkStart w:name="z20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конец – значение композитного индекса TONIA по состоянию на день, предшествующий десяти рабочим дням до даты предстоящей выплаты купона;</w:t>
      </w:r>
    </w:p>
    <w:bookmarkEnd w:id="207"/>
    <w:bookmarkStart w:name="z20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начало – значение композитного индекса TONIA по состоянию на день, предшествующий десяти рабочим дням до даты предыдущей выплаты купона либо даты начала обращения казначейских обязательств;</w:t>
      </w:r>
    </w:p>
    <w:bookmarkEnd w:id="208"/>
    <w:bookmarkStart w:name="z2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фактическое количество календарных дней в расчетном периоде между датами определения TCI (TONIA Compounded Index) на начало и TCI (TONIA Compounded Index) на конец;</w:t>
      </w:r>
    </w:p>
    <w:bookmarkEnd w:id="209"/>
    <w:bookmarkStart w:name="z2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тенге − сумма фиксированного купона,</w:t>
      </w:r>
    </w:p>
    <w:bookmarkEnd w:id="210"/>
    <w:bookmarkStart w:name="z2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C=N*K/2,</w:t>
      </w:r>
    </w:p>
    <w:bookmarkEnd w:id="211"/>
    <w:bookmarkStart w:name="z20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2"/>
    <w:bookmarkStart w:name="z20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значение фиксированного годового купона, определенного при размещении.</w:t>
      </w:r>
    </w:p>
    <w:bookmarkEnd w:id="213"/>
    <w:bookmarkStart w:name="z20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Ставка TONIA – средневзвешенная процентная ставка по сделкам открытия репо сроком на 1 (один) рабочий день в секторе автоматического репо с государственными ценными бумагами Республики Казахстан, заключенным на фондовой бирже, рассчитываемая в соответствии с внутренними документами финансового агента.</w:t>
      </w:r>
    </w:p>
    <w:bookmarkEnd w:id="214"/>
    <w:bookmarkStart w:name="z20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 TCI (TONIA Compounded Index) – композитный индекс TONIA, рассчитываемый в соответствии с внутренними документами финансового агента. </w:t>
      </w:r>
    </w:p>
    <w:bookmarkEnd w:id="215"/>
    <w:bookmarkStart w:name="z2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TCI (TONIA Compounded Index) публикуется ежедневно на сайте финансового агента.</w:t>
      </w:r>
    </w:p>
    <w:bookmarkEnd w:id="216"/>
    <w:bookmarkStart w:name="z2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Переменная часть ставки купона T, % в течение срока обращения бумаги будет меняться на ежедневной основе и рассчитываться по следующей формуле:</w:t>
      </w:r>
    </w:p>
    <w:bookmarkEnd w:id="217"/>
    <w:bookmarkStart w:name="z21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(TCI (TONIA Compounded Index) на дату расчета/TCI (TONIA Compounded Index) на начало-1)*365/d,</w:t>
      </w:r>
    </w:p>
    <w:bookmarkEnd w:id="218"/>
    <w:bookmarkStart w:name="z2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9"/>
    <w:bookmarkStart w:name="z21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дату расчета – значение композитного индекса TONIA по состоянию на день, предшествующий десяти рабочим дням до даты расчета;</w:t>
      </w:r>
    </w:p>
    <w:bookmarkEnd w:id="220"/>
    <w:bookmarkStart w:name="z2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на начало – значение композитного индекса TONIA по состоянию на день, предшествующий десяти рабочим дням до даты предыдущей выплаты купона либо даты начала обращения казначейских обязательств.</w:t>
      </w:r>
    </w:p>
    <w:bookmarkEnd w:id="221"/>
    <w:bookmarkStart w:name="z2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Если переменная часть ставки купона (T, %) по казначейским обязательствам, индексированным к индексу TONIA TCI, за истекший купонный период равна отрицательному значению, то значение переменной части ставки купона принимается равной нулю.</w:t>
      </w:r>
    </w:p>
    <w:bookmarkEnd w:id="222"/>
    <w:bookmarkStart w:name="z2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Владельцам казначейских обязательств, индексированных к индексу TONIA TCI, допускается осуществлять любые гражданско-правовые сделки с казначейскими обязательствами, индексированными к индексу TONIA TCI, за исключением ограничений, установленных законодательными актами. При этом инвестор все операции с казначейскими обязательствами, индексированными к индексу TONIA TCI, оформляет через первичного дилера.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обращения, обслуживания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казначейских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постановлением Правительства РК от 01.09.2009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13.12.2018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2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</w:t>
      </w:r>
      <w:r>
        <w:br/>
      </w:r>
      <w:r>
        <w:rPr>
          <w:rFonts w:ascii="Times New Roman"/>
          <w:b/>
          <w:i w:val="false"/>
          <w:color w:val="000000"/>
        </w:rPr>
        <w:t>ЗАЯВКА № |________|</w:t>
      </w:r>
      <w:r>
        <w:br/>
      </w:r>
      <w:r>
        <w:rPr>
          <w:rFonts w:ascii="Times New Roman"/>
          <w:b/>
          <w:i w:val="false"/>
          <w:color w:val="000000"/>
        </w:rPr>
        <w:t>на приобретение государственных специальных среднесрочных</w:t>
      </w:r>
      <w:r>
        <w:br/>
      </w:r>
      <w:r>
        <w:rPr>
          <w:rFonts w:ascii="Times New Roman"/>
          <w:b/>
          <w:i w:val="false"/>
          <w:color w:val="000000"/>
        </w:rPr>
        <w:t>казначейских обязательств Республики Казахстан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заявитель сообщает о намерении приобрести государственные специальные среднесрочные казначейские обязательства Республики Казахстан (ISIN ________________) (далее – облигации).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заполнения заявки 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заполнения заявки 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Ф.И.О. заявителя |_____________________________________________|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(в соответствии с документом, удостоверяющим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рождения заявителя |___________|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Документ, удостоверяющий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|_______________________________|          |____________________|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(наименование документа)                       (номер)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|_______________________________|          |____________________|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(дата выдачи документа)                (кем выдан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ИИН заявителя |___________________________|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постоянного места жительства |______________________|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Количество приобретаемых облигаций (штук) 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Сумма заявки (тенге)                      |_______________|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Продавец: Министерство финансов Республики Казахстан, выступающее через агента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Подпись заявителя 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заявку _______________________/_______________________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           (Ф.И.О.)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выпуска, размещения,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обращения, обслуживания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казначейских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постановлением Правительства РК от 01.09.2009 </w:t>
      </w:r>
      <w:r>
        <w:rPr>
          <w:rFonts w:ascii="Times New Roman"/>
          <w:b w:val="false"/>
          <w:i w:val="false"/>
          <w:color w:val="ff0000"/>
          <w:sz w:val="28"/>
        </w:rPr>
        <w:t>№ 1295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Комиссионное вознаграждение, выплачиваемое агенту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размещения, в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10 000 000 000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10 000 000 000 и выше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