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197" w14:textId="66be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отходов свинца акционерным обществом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2009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288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"Казцинк" до 1 августа 2009 года ввоз отходов свинца (свинецсодержащие шламы аккумуляторных батарей, изгарь, съемы, пасту, шламы крошку; продукты после разделки свинцовых аккумуляторных батарей в виде изгари, съемов, пасты, шламов, крошки) согласно коду ТН ВЭД РК 2620 29 000 0, в количестве 42300000,00 кг в Республику Казахстан для их переработки на территории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