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b64c" w14:textId="604b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2009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23.05.2016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23.05.2016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2009 года № 514 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регулирования цен (тарифов) на услуги предоставления линий и</w:t>
      </w:r>
      <w:r>
        <w:br/>
      </w:r>
      <w:r>
        <w:rPr>
          <w:rFonts w:ascii="Times New Roman"/>
          <w:b/>
          <w:i w:val="false"/>
          <w:color w:val="000000"/>
        </w:rPr>
        <w:t>каналов связи, каналов в кабельной канализации и площадей,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размещения технических средств для нужд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государственных органов, органов военного</w:t>
      </w:r>
      <w:r>
        <w:br/>
      </w:r>
      <w:r>
        <w:rPr>
          <w:rFonts w:ascii="Times New Roman"/>
          <w:b/>
          <w:i w:val="false"/>
          <w:color w:val="000000"/>
        </w:rPr>
        <w:t>управления, национальной безопасности и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а также оператора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"электронного правительства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в редакции постановления Правительства РК от 23.05.2016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23.05.2016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Правила определяют порядок регулирования цен (тарифов) на услуги предоставления линий и каналов связи, каналов в кабельной канализации и площадей, необходимых для размещения технических средств (далее - услуги) для нужд уполномоченных государственных органов,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23.05.2016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Правила распространяются на операторов связи (далее - Оператор), оказывающих услуги согласно приложению 2 к настоящим Правилам.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Правилах используются следующие понятия: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- центральный исполнительный орган, определяемый Правительством Республики Казахстан, осуществляющий реализацию государственной политики в области связи, государственный контроль, координацию и регулирование деятельности лиц, предоставляющих услуги в области связи или пользующихся ими;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- юридическое или физическое лицо, оказывающее в соответствии с законодательством Республики Казахстан услуги по предоставлению линий и каналов связи, каналов в кабельной канализации и площадей, необходимых для размещения технических средств для нужд государственных органов и организаций;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регулируемая база активов - стоимость активов, находящихся в собственности или на иных законных основаниях, отражаемых в бухгалтерском балансе Оператора и используемых при оказании услуг;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раздельный учет - система сбора и обобщения информации о доходах, затратах и задействованных активах раздельно по каждому виду услуг, основанный на первичных документах, используемых для ведения бухгалтерского и управленческого учета, обеспечивающий необходимый уровень детализации для разделения доходов, затрат и задействованных активов по направлениям деятельности и видам услуг;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информационно-коммуникационной инфраструктуры "электронного правительства"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настоящих Правилах, применяются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Правительства РК от 23.05.2016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Порядок формирования цен (тарифов) на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Формирование цен (тарифов) на услуги Оператора осуществляется на основании раздельного учета доходов, затрат и задействованных активов (далее - раздельный учет) по каждому виду услуг.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Цены (тарифы) на услуги формируются в размерах единиц тарификации, </w:t>
      </w:r>
      <w:r>
        <w:rPr>
          <w:rFonts w:ascii="Times New Roman"/>
          <w:b w:val="false"/>
          <w:i w:val="false"/>
          <w:color w:val="000000"/>
          <w:sz w:val="28"/>
        </w:rPr>
        <w:t>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формировании цен (тарифов) на услуги Оператора учитываются: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материальные расходы, входящие в себестоимость;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по оплате труда персонала,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амортизационные отчисления основных средств и нематериальных активов;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 на выплату вознаграждения за заемные средства при реализации инвестиционного проекта или на приобретение активов, задействованных в оказании Оператором услуг.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инвестиционного проекта при - наличии документов, подтверждающих условия финансирования потенциальных поставщиков услуг.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ценах (тарифах) на услуги учитываются средства, необходимые для функционирования и развития Оператора в пределах ставки прибыли на регулируемую базу активов, задействованных при оказании услуг в порядке, установленном действующим законодательством 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формировании цен (тарифов) на услуги Оператора не учитываются следующие расходы: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амортизационные отчисления основных средств, не используемых при оказании услуг;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платежи за сверхнормативные выбросы (сбросы) загрязняющих веществ;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безнадежные долги; штрафы, пени, неустойка и другие виды санкций за нарушение условий хозяйственных договоров, судебные издержки;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штрафы и пени за сокрытие (занижение) дохода;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убытки от хищений;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содержание не задействованных в производстве обслуживающих хозяйств и участков (бесплатное предоставление помещений, оплата стоимости коммунальных услуг организациям общественного питания и так далее);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содержание объектов здравоохранения, детских дошкольных организаций, учебных заведений, за исключением профессионально-технических училищ;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содержание оздоровительных лагерей, объектов культуры и спорта, жилого фонда;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погашение займов, полученных работниками организации на улучшение жилищных условий, приобретение садовых домиков и обзаведение домашним хозяйством;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 проведение культурно-просветительных, оздоровительных и спортивных мероприятий (проведение вечеров отдыха, концертов и других);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благоустройство садовых товариществ (строительство дорог, энерго- и водоснабжение, осуществление других аналогичных расходов;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оказание спонсорской помощи;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потери от брака;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на приобретение, аренду и содержание квартир, жилых зданий и сооружений, мест в общежитиях и гостиницах, за исключением вахтовой организации производства;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приобретение подарков на юбилейные даты или выдаваемые в виде поощрения работникам;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не относящиеся непосредственно к предоставлению услуг. 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рассмотрения и введения в действие цен (тарифов)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Операторы для согласования повышения цен (тарифов) или согласования цен (тарифов) на вновь вводимые услуги направляют в уполномоченный орган уведомление (заявку) в письменном виде.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уведомлению (заявке) прилагаются: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документы, подтверждающие причины повышения (копии соответствующих договоров, подтверждающие повышение стоимости сырья, материалов, услуг);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цен (тарифов) по каждой услуге;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бухгалтерский баланс;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результатах финансово-хозяйственной деятельности;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сводные данные о доходах и расходах, применяемые для расчета проекта цен (тарифов) с расшифровками по статьям затрат в целом по организации и отдельно по каждому виду услуг;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применяемых нормах расхода сырья и материалов, нормативной численности персонала;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инвестиционные программы, в случае их наличия;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годовая смета затрат, направленных на текущий и капитальный ремонты и другие ремонтно-восстановительные работы, не приводящие к росту стоимости основных средств;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годовая смета затрат, направленных на проведение капитальных ремонтных работ, приводящих к увеличению стоимости основных средств;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расчет амортизационных отчислений на услуги с указанием сроков эксплуатации основных средств;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данные раздельного учета затрат и задействованных активов по услугам с необходимыми расчетами;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сравнительную таблицу цен (тарифов) на услуги за два предыдущих календарных года;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расчет цен (тарифов) на услуги с указанием метода расчета.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снижении Оператором цен (тарифов) на услуги Оператор в течение пяти рабочих дней уведомляет в письменном виде уполномоченный орган, с приложением копии соответствующего решения.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в течение десяти рабочих дней со дня получения уведомления (заявки) проверяет полноту предоставленных материалов и в письменном виде уведомляет Оператора о принятии уведомления (заявки) к рассмотрению или об отказе в принятии уведомления (заявки) к рассмотрению с приведением причин отказа.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Причинами отказа в принятии уведомления (заявки) Оператора к рассмотрению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непредоставление документов, указанных в пункте 11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документов, содержащих недостоверную информацию. 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Уведомление (заявка) Оператора рассматриваются уполномоченным органом в течение шестидесяти дней в порядке, установленном настоящими Правилами. Срок рассмотрения проектов цен (тарифов) исчисляется с момента получения уведомления (заявки).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Уполномоченный орган при рассмотрении цен (тарифов) на услуги вправе провести анализ: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применяемых Оператором норм расхода сырья, материалов топлива, энергии материальных ресурсов на предоставление единицы услуг и (или) годовых норм материальных ресурсов путем сравнения с соответствующими отраслевыми нормами или нормами, применяемыми Операторами, оказывающими аналогичные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оплату труда персонала Оператора с затратами на оплату труда Операторов, оказывающих аналогичные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расходов, оказывающих существенное влияние на увеличение цен (тарифов) на услуги Оператора. 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рассмотрении уведомления (заявки) уполномоченный орган проводит сравнительный анализ цен (тарифов) с ценами (тарифами) на аналогичные услуги других Операторов, а также самого Оператора для определенных категорий потребителей аналогичных или таких же услуг и вправе привлечь для этого независимых экспертов.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Затраты Оператора при определении цены (тарифа) на услуги не учитываются в случае: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предоставления сводных данных раздельного учета (сметы затрат), определяющих цену (тариф) на услуги, без обосновывающих расчетов распределения затрат и других обосновывающих материалов;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материалов и документов, подтверждающих обоснованность роста определенных затрат по сравнению с предыдущими финансовыми периодами.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 основании сравнительного анализа и корректировки фактических или планируемых затрат Оператора, связанных с предоставлением услуг, определяется обоснованность цены (тарифа) на услуги Оператора.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подтверждения обоснованности цены (тарифа) на услуги Оператора, уполномоченный орган вправе запрашивать информацию, которая предоставляется в течение десяти календарных дней со дня получения Операторами соответствующего запроса.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результатам рассмотрения предлагаемого уровня цен (тарифов) Оператора в соответствии с настоящими Правилами, принимает решение об их согласовании или отказе.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отсутствия обоснованности предлагаемого Оператором уровня цен (тарифов) уполномоченный орган не позднее срока рассмотрения уведомления (заявки) в соответствии с настоящими Правилами в письменном виде уведомляет Оператора об отказе в согласовании цен (тарифов), с указанием причин отказа.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согласования цен (тарифов) на услуги уполномоченный орган сообщает об этом Оператору в письменном виде с указанием даты введения в действие цен (тарифов) на соответствующие услуги. Цены (тарифы) Оператора вводятся в действие с даты установленной уполномоченным органом. Введение цен (тарифов) на услуги Оператора без согласования уполномоченного органа не допускается. </w:t>
      </w:r>
    </w:p>
    <w:bookmarkEnd w:id="66"/>
    <w:bookmarkStart w:name="z7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Операторы в течение девяноста календарных дней со дня введения в действие настоящих Правил, а также впервые предоставляющие услуги, приводят в соответствие с настоящими Правилами цены (тарифы) на услуги и направляют для согласования в уполномоченный орган уведомление (заявку) согласно настоящим Правилам.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Оператор несет ответственность за нарушение настоящих Правил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регулирования цен (тарифов)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линий и каналов связи,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кабельной канализации и площадей,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технических средств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государственных органов,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управления, 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информационно-коммуникационной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постановлениями Правительства РК от 16.10.2014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23.05.2016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03.04.2018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и организаций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национальной безопасности Республики Казахстан; 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обороны Республики Казахстан;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внутренних дел Республики Казахстан;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03.04.2018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Служба государственной охраны Республики Казахстан;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Исключен постановлением Правительства РК от 16.10.2014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информационно-коммуникационной инфраструктуры "электронного правительства".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регулирования цен (тарифов) на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линий и каналов связи,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кабельной канализации и площадей,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технических средств для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государственных органов,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управления, национальной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информационно-коммуникационной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Правительства РК от 16.09.2013 </w:t>
      </w:r>
      <w:r>
        <w:rPr>
          <w:rFonts w:ascii="Times New Roman"/>
          <w:b w:val="false"/>
          <w:i w:val="false"/>
          <w:color w:val="ff0000"/>
          <w:sz w:val="28"/>
        </w:rPr>
        <w:t>№ 974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23.05.2016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услуг предоставления линий и каналов связи, каналов</w:t>
      </w:r>
      <w:r>
        <w:br/>
      </w:r>
      <w:r>
        <w:rPr>
          <w:rFonts w:ascii="Times New Roman"/>
          <w:b/>
          <w:i w:val="false"/>
          <w:color w:val="000000"/>
        </w:rPr>
        <w:t>в кабельной канализации и площадей, необходимых для размещения</w:t>
      </w:r>
      <w:r>
        <w:br/>
      </w:r>
      <w:r>
        <w:rPr>
          <w:rFonts w:ascii="Times New Roman"/>
          <w:b/>
          <w:i w:val="false"/>
          <w:color w:val="000000"/>
        </w:rPr>
        <w:t>технических средств для нужд уполномоченных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органов, органов военного управления, национальной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>и внутренних дел Республики Казахстан, а также оператора</w:t>
      </w:r>
      <w:r>
        <w:br/>
      </w:r>
      <w:r>
        <w:rPr>
          <w:rFonts w:ascii="Times New Roman"/>
          <w:b/>
          <w:i w:val="false"/>
          <w:color w:val="000000"/>
        </w:rPr>
        <w:t>информационно-коммуникационной инфраструктуры "электронного</w:t>
      </w:r>
      <w:r>
        <w:br/>
      </w:r>
      <w:r>
        <w:rPr>
          <w:rFonts w:ascii="Times New Roman"/>
          <w:b/>
          <w:i w:val="false"/>
          <w:color w:val="000000"/>
        </w:rPr>
        <w:t>правительства", подлежащих ценовому регулированию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в пользование площадей, необходимых для размещения технических средств.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в пользование кабеле-места в канале кабельной канализации.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в аренду мест на антенно-мачтовых сооружениях и опорах.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Предоставление в аренду наземных аналоговых и цифровых междугородных и внутризоновых каналов.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Предоставление в аренду соединительных линий.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Предоставление в аренду прямого провода.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в аренду наземных цифровых каналов связи на канальном и/или сетевом уровне передачи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в аренду транспондеров и/или емкости транспондеров космических аппаратов "KazSat-2", "KazSat-3".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