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1a0c" w14:textId="22c1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декабря 2008 года № 1207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2009 года № 746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2008 года № 1207 "Об утверждении Стратегического плана Министерства образования и науки Республики Казахстан на 2009 - 2011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плане Министерства образования и науки Республики Казахстан на 2009 - 2011 годы"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3 </w:t>
      </w:r>
      <w:r>
        <w:rPr>
          <w:rFonts w:ascii="Times New Roman"/>
          <w:b w:val="false"/>
          <w:i w:val="false"/>
          <w:color w:val="000000"/>
          <w:sz w:val="28"/>
        </w:rPr>
        <w:t xml:space="preserve">. "Стратегические направления деятельности Министерства образования и науки Республики Казахстан на 2009 - 2011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1. "Обеспечение доступности качественного образования":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"Целевой индикатор" строки "Обеспечение доступности школьного образования и повышение его качества"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"Доля отремонтированных школ от их общего количества (2009 г. - 12%)";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"Целевой индикатор" цели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"Задача 1. Расширение доступности технического и профессионального образования цифры "23,6 %" и "98 %" заменить соответственно цифрами "28,8 %" и "100 %";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2. "Научное и научно-техническое обеспечение базовых отраслей экономики и социальной сферы":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"Показатели" строки "Задача 5. Повышение качества научных исследований" слова "Количество национальных научных лабораторий и лабораторий инженерного профиля при ВУЗах, оснащенных оборудованием соответствующим международным стандартам, (2009 г. - 1/1, 2010 г. - 1/1, 2011 г. - 1/1)"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"Показатели" строки "Задача 6. Социальная поддержка выдающихся, а также молодых талантливых ученых, внесших крупный вклад в развитие отечественной науки и техники; материальное стимулирование научно-технической деятельности" слова "Присуждение премий ученым и специалистам, внесшим выдающийся вклад в развитие науки и техники (2009 г. - 75, 2010 г. - 75, 2011 г. - 75), талантливым молодым ученым (2009 г. - 150, 2010 г. - 150, 2011 г. - 150)" заменить словами "Количество государственных стипендий выдающимся ученым (2009 г. - 75, 2010 г. - 75, 2011 г. - 75), количество государственных стипендий талантливым молодым ученым (2009 г. - 150, 2010 г. - 150, 2011 г. - 150)";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8 </w:t>
      </w:r>
      <w:r>
        <w:rPr>
          <w:rFonts w:ascii="Times New Roman"/>
          <w:b w:val="false"/>
          <w:i w:val="false"/>
          <w:color w:val="000000"/>
          <w:sz w:val="28"/>
        </w:rPr>
        <w:t xml:space="preserve">"Бюджетные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"Услуги по формированию и реализации государственной политики в области образования и науки":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 строки "Расходы на реализацию программы" цифры "1904579" заменить цифрами "1891535";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"Оказание социальной поддержки обучающимся по программам технического и профессионального, послесреднего образования":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 строки "Расходы на реализацию программы" цифры "201437" заменить цифрами "205367";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"Развитие сетей инновационной системы по проекту коммерциализации научных исследований":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 строки "Расходы на реализацию программы" цифры "1359856" заменить цифрами "1651647";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"Строительство и реконструкция объектов образования и науки":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"Показатели количества" цифру "6" заменить цифрой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"Расходы на реализацию программы" цифры "18866393" заменить цифрами "16415851";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"Государственные премии и стипендии":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 строки "Расходы на реализацию программы" цифры "93238" заменить цифрами "117833";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"Обучение и воспитание одаренных детей":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"Показателе эффективности":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3"/>
        <w:gridCol w:w="1353"/>
        <w:gridCol w:w="953"/>
        <w:gridCol w:w="953"/>
        <w:gridCol w:w="1353"/>
        <w:gridCol w:w="1353"/>
        <w:gridCol w:w="1253"/>
      </w:tblGrid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- 7-11(12) классах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(государственное задание)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376,2 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 строки "Расходы на реализацию программы" цифры "3202158" заменить цифрами "3006951";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города Алматы для сейсмоусиления объектов образования"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"Материально-техническое оснащение государственных организаций в сфере обеспечения науки":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"Показатели количества" цифру "3"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"Показатели эффективности" цифры "20"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"Расходы на реализацию программы" цифры "61000"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"Подготовка специалистов с высшим и послевузовским образованием":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 строки "Расходы на реализацию программы" цифры "29800159" заменить цифрами "31834028";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"Методологическое обеспечение системы образования и анализ качества образовательных услуг":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 строки "Расходы на реализацию программы" цифры "873936" заменить цифрами "906732";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"Подготовка специалистов в высших учебных заведениях за рубежом в рамках программы "Болашак":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 строки "Расходы на реализацию программы" цифры "14490302" заменить цифрами "12683892";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"Целевые текущие трансферты областным бюджетам, бюджетам городов Астаны и Алматы на содержание вновь вводимых объектов образования":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 строки "Расходы на реализацию программы" цифры "6782228" заменить цифрами "6582228";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"Оказание социальной поддержки обучающимся по программам высшего и послевузовского образования"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"Увеличение уставного капитала АО "Финансовый центр"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"Капитальный ремонт зданий, помещений и сооружений организаций образования"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"Материально-техническое оснащение Министерства образования и науки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"Показатели результата" цифры "40"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"Расходы на реализацию программы" цифры "47638,0" заменить цифрами "38104,0";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"Материально-техническое оснащение организаций образования":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 строки "Показатели количества" цифры "270" заменить цифрами "365";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"Увеличение уставного капитала АО "Өркен":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"Описание" слова "Пополнение уставного капитала на" дополнить словами "проектирование, перепривязку, строительство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 строки "Расходы на реализацию программы" цифры "2334745" заменить цифрами "7534745";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"Обеспечение качества образования":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 строки "Расходы на реализацию программы" цифры "728546" заменить цифрами "776879";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"Увеличение уставного капитала АО "Национальный научно-технологический холдинг "Парасат":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г.":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"Показатели количества" цифры "1", "2"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"Показатели результата" цифру "2"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"Расходы на реализацию программы" цифры "1000000"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"Целевые текущие трансферты областным бюджетам, бюджетам городов Астаны и Алматы на подготовку и переподготовку кадров"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2009 года № 746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8"/>
        <w:gridCol w:w="4575"/>
        <w:gridCol w:w="966"/>
        <w:gridCol w:w="1290"/>
        <w:gridCol w:w="1270"/>
        <w:gridCol w:w="1190"/>
        <w:gridCol w:w="1190"/>
        <w:gridCol w:w="1251"/>
      </w:tblGrid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строительство и реконструкцию объектов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областному бюджету Алматинской области и бюджету города 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сейсмоусиления объектов образования 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доступности качественного образования 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равного доступа к дошкольному образованию 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Увеличение сети организаций дошкольного образования 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доступности школьного образования и повышение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Развитие сети школ 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Удовлетворение потребностей отраслей экономики квалифицированными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конкурентоспособными специалистами технического и обслуживающего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Расширение доступности технического и профессионального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</w:t>
            </w:r>
          </w:p>
        </w:tc>
      </w:tr>
      <w:tr>
        <w:trPr>
          <w:trHeight w:val="30" w:hRule="atLeast"/>
        </w:trPr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вводимых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детских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учреждений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вводимых в эксплуатацию школ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вводимых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проводимых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сейсмоусилению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Сократится потребность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местах 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на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5 650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20 760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Сократится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аварийных школ на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Сократится общая потребность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ученических местах на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14 625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53 122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56 850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21 200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Сократится количество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3-х сменным обучением на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Сократится дефицит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подготовке кадров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профессиональным обучением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9 425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Сократится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требующих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сейсмоусиления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Сократится потребность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местах 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на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Сократятся аварийные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общего количества на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Сократится дефицит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ученических местах на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Сократится количество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3-х сменным обучением на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Приведено в соответствие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нормативными требованиями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школьных зданий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0,037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0,085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308,5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088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2009 года № 746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5"/>
        <w:gridCol w:w="2667"/>
        <w:gridCol w:w="857"/>
        <w:gridCol w:w="1682"/>
        <w:gridCol w:w="1682"/>
        <w:gridCol w:w="1682"/>
        <w:gridCol w:w="1682"/>
        <w:gridCol w:w="1683"/>
      </w:tblGrid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поддержки обучающимся по программам 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послевузовского образования 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государственных стипендий и денежных компенсаций на проезд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зимних и летних каникул отдельным категориям обучающихся в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учебных заведениях по государственному образовательному заказу по 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форме обучения 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доступности качественного образования 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Подготовка профессиональных и научных кадров высшей квалификации,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отвечающих потребностям внутреннего рынка труда 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Увеличение охвата высшим и послевузовским образованием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</w:t>
            </w:r>
          </w:p>
        </w:tc>
      </w:tr>
      <w:tr>
        <w:trPr>
          <w:trHeight w:val="30" w:hRule="atLeast"/>
        </w:trPr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контингент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всех категорий,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послевузовское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87 761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93 831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100 260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92 006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91 632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дневной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заказу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107 440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115 475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122 438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111 401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110 047 </w:t>
            </w:r>
          </w:p>
        </w:tc>
      </w:tr>
      <w:tr>
        <w:trPr>
          <w:trHeight w:val="30" w:hRule="atLeast"/>
        </w:trPr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стипендией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80,5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компенсацией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дневной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стипендии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студентам (без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надбавок)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6 434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6 789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9 375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11 719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стипендии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слушателям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отделений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5 469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5 771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7 969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9 961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стипендии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(без надбавок)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6 434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19 166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23 958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29 949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38 931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стипендии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докторам PhD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29 359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29 359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36 699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45 873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повышения государственной стипендии студентам, имеющим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результатам экзаменационной сессии только оценки «отлично»  - 15 %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повышения государственной стипендии слепым или глухонемым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студентам - 75 %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повышения государственной стипендии студентам, из числа детей-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сирот и детей, оставшихся без попечения родителей, но находящихся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опекой (попечительством) граждан - 30 %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повышения государственной стипендии студентам, приравненным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льготам и гарантиям к инвалидам войны - 50 %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повышения государственной стипендии обучающимся, которым назначена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стипендия Президента Республики Казахстан -100 %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повышения государственной стипендии студентам, получающим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именные стипендии - 45 % 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Своевременная и полная выплата стипендий и денежных компенсаций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проезд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8 595 943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9 690 436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14 257 342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16 791 614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21 789 938 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2009 года № 746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4273"/>
        <w:gridCol w:w="1093"/>
        <w:gridCol w:w="1273"/>
        <w:gridCol w:w="1313"/>
        <w:gridCol w:w="1393"/>
        <w:gridCol w:w="1033"/>
        <w:gridCol w:w="103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«Финансовый центр»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акционерного общества «Финансовый центр»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дальнейшего развития системы государственно-частного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кредитования обучающихся и обеспечения доступности получения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доступности качественного образования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Подготовка профессиональных и научных кадров высшей квалификации,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отвечающих потребностям внутреннего рынка труда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Увеличение охвата высшим и послевузовским образованием.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образовательным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выданным банками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Планируемое соотношение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объема прогарантированных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 к размеру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24,87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31,91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37,04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студентов, получивших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от общего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2009 года № 746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8"/>
        <w:gridCol w:w="3669"/>
        <w:gridCol w:w="890"/>
        <w:gridCol w:w="1547"/>
        <w:gridCol w:w="1528"/>
        <w:gridCol w:w="1528"/>
        <w:gridCol w:w="1190"/>
        <w:gridCol w:w="1210"/>
      </w:tblGrid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технического состояния зданий организаций образования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доступности качественного образования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доступности школьного образования и повышение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качества.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Развитие сети школ.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Обеспечение доступности дополнительного образования.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Удовлетворение потребностей отраслей экономики квалифицированными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конкурентоспособными специалистами технического и обслуживающего труда.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качества и эффективности системы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 образования.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Подготовка профессиональных и научных кадров высшей квалификации,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отвечающих потребностям внутреннего рынка труда.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материально-технической базы вузов.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 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зданий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заведениях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 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зданий,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заведениях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условий для качественного проведения учебного процесса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капитальный ремонт в соответствии с утвержденной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порядке проектно-сметной документацией </w:t>
            </w:r>
          </w:p>
        </w:tc>
      </w:tr>
      <w:tr>
        <w:trPr>
          <w:trHeight w:val="30" w:hRule="atLeast"/>
        </w:trPr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капитальном ремонте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образования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капитальном ремонте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капитальном ремонте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заведений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1 384 943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1 156 627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1 085 967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884 194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884 194 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2009 года № 746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33"/>
        <w:gridCol w:w="1973"/>
        <w:gridCol w:w="2473"/>
        <w:gridCol w:w="2113"/>
        <w:gridCol w:w="1893"/>
        <w:gridCol w:w="1873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подготовку и переподготовку кадров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текущих трансфертов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областным бюджетам, бюджетам 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подготовку и переподготовку кадров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доступности качественного образования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Удовлетворение потребностей отраслей экономики квалифицированными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конкурентоспособными специалистами технического и обслуживающего труда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Расширение доступности технического и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образования. </w:t>
            </w:r>
          </w:p>
        </w:tc>
      </w:tr>
      <w:tr>
        <w:trPr>
          <w:trHeight w:val="3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Количественные показатели определены соглашениями о результатах,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заключенными с акимами областей, городов Астаны и Алматы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текущих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бюджетам, бюджетам городов Астаны, Алматы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14 400 000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