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1422" w14:textId="6801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2009 года №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февраля 2009 года № 220 "Об утверждении Правил исполнения бюджета и его кассового обслуживания" и в целях обеспечения социальной стабильности Акмолинской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3537683000 (три миллиарда пятьсот тридцать семь миллионов шестьсот восемьдесят три тысячи) тенге на реконструкцию тридцатикилометрового участка Кокшетауского группового водопровода (I очередь строительства) с целью прекращения забора воды из озера Щучье и обеспечения питьевой водой Щучинского района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№ 2257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