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ca17" w14:textId="898c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2009 года № 1078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2009-2011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и в целях обеспечения социальной стабильности Акмолинской области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350000000 (триста пятьдесят миллионов) тенге для перечисления акимату Акмолинской области в виде целевых трансфертов на развитие для реконструкции водопроводных сетей в городе Щучинске (III очередь) с целью прекращения забора воды из озера Щучье и обеспечения питьевой водой города Щучинска Щучинского района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