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a344" w14:textId="d55a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2009 года № 1100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Закона Республики Казахстан от 13 февраля 2009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государственного пакета акций акционерного общества "Казахстанский фонд гарантирования ипотечных кредитов" в размере 11,3 процентов в собственность акционерного общества "Фонд национального благосостояния "Самрук-Казына" (далее - АО "Самрук-Казына") в обмен на 100 процентов акций акционерного общества "Корпорация по развитию и продвижению экспорта "KAZNEX", принадлежащих АО "Самрук-Казына";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передачу прав владения и пользования государственным пакетом акций акционерного общества "Корпорация по развитию и продвижению экспорта "KAZNEX" Министерству индустрии и торговли Республики Казахстан после его принятия в государственную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237-33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"237-33. АО "Корпорация по развитию и продвижению экспорта "KAZNEX";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мая 2009 года № 668 "О некоторых вопросах государственной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3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