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280a" w14:textId="8932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марта 2009 года № 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2009 года № 1298. Утратило силу постановлением Правительства Республики Казахстан от 20 сентября 2010 года № 964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20.09.2010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367 "Об утверждении Единой методики расчета организациями казахстанского содержания при закупке товаров, работ и услуг" (САПП Республики Казахстан, 2009 г., № 16, ст. 135)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организациями казахстанского содержания при закупке товаров, работ и услуг,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седьмой, восьмой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"CTi - стоимость i-oгo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Ki - доля казахстанского содержания в товаре, указанная в сертификате "CT-KZ";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Ki = 0, в случае отсутствия сертификата "CT-KZ";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седьмой, восьмой,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"CTi - стоимость i-oгo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Ki - доля казахстанского содержания в товаре, указанная в сертификате "CT-KZ";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Ki = 0, в случае отсутствия сертификата "CT-KZ";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"CTj - суммарная стоимость товаров, закупленных поставщиком или субподрядчиком в рамках j-oгo договора;";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"Rj - доля фонда оплаты труда казахстанских кадров в общей численности работников поставщика или субподрядчика, выполняющего j-ый договор;";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пятнадцатый, шестнадцатый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"Расчет казахстанского содержания (КС) в закупках Заказчика за отчетный период, производится по формуле:".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