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ab4f" w14:textId="a55a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22 июня 2005 года №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2009 года № 1431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7 слова "улица Манаса, 4" заменить словами "проспект Тәуелсіздік, 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принять в установленном законодательством порядке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