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c41d" w14:textId="965c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акционерного общества "Фонд национального благосостояния "Самрук-Қазына"</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2009 года № 1453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3 статьи 9 Закона Республики Казахстан от 13 февраля 2009 года «О Фонде национального благосостояния»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Акционерному обществу «Фонд национального благосостояния «Самрук-Қазына» в установленном законодательством порядке приобрести акции акционерного общества «Банк Развития Казахстана» в количестве 250001 (двести пятьдесят тысяч одна) штук простых акций, в том числе 250000 (двести пятьдесят тысяч) штук простых акций по цене 668000 (шестьсот шестьдесят восемь тысяч) тенге за одну простую акцию и 1 (одну) штуку простой акции по цене 691560619 (шестьсот девяносто один миллион пятьсот шестьдесят тысяч шестьсот девятнадцать) тенге за одну простую акцию на общую сумму 167691560619 (сто шестьдесят семь миллиардов шестьсот девяносто один миллион пятьсот шестьдесят тысяч шестьсот девятнадцать) тенге.</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января 2009 года № 6 «Об утверждении Плана 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следующее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раздел «VI. Реализация инновационных, индустриальных и инфраструктурных проектов» дополнить строкой, порядковый номер 15,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133"/>
        <w:gridCol w:w="3053"/>
        <w:gridCol w:w="2553"/>
        <w:gridCol w:w="22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индустриальных и</w:t>
            </w:r>
            <w:r>
              <w:br/>
            </w:r>
            <w:r>
              <w:rPr>
                <w:rFonts w:ascii="Times New Roman"/>
                <w:b w:val="false"/>
                <w:i w:val="false"/>
                <w:color w:val="000000"/>
                <w:sz w:val="20"/>
              </w:rPr>
              <w:t>
</w:t>
            </w:r>
            <w:r>
              <w:rPr>
                <w:rFonts w:ascii="Times New Roman"/>
                <w:b w:val="false"/>
                <w:i w:val="false"/>
                <w:color w:val="000000"/>
                <w:sz w:val="20"/>
              </w:rPr>
              <w:t>инфраструктурных</w:t>
            </w:r>
            <w:r>
              <w:br/>
            </w:r>
            <w:r>
              <w:rPr>
                <w:rFonts w:ascii="Times New Roman"/>
                <w:b w:val="false"/>
                <w:i w:val="false"/>
                <w:color w:val="000000"/>
                <w:sz w:val="20"/>
              </w:rPr>
              <w:t>
</w:t>
            </w:r>
            <w:r>
              <w:rPr>
                <w:rFonts w:ascii="Times New Roman"/>
                <w:b w:val="false"/>
                <w:i w:val="false"/>
                <w:color w:val="000000"/>
                <w:sz w:val="20"/>
              </w:rPr>
              <w:t>проектов путем</w:t>
            </w:r>
            <w:r>
              <w:br/>
            </w:r>
            <w:r>
              <w:rPr>
                <w:rFonts w:ascii="Times New Roman"/>
                <w:b w:val="false"/>
                <w:i w:val="false"/>
                <w:color w:val="000000"/>
                <w:sz w:val="20"/>
              </w:rPr>
              <w:t>
</w:t>
            </w:r>
            <w:r>
              <w:rPr>
                <w:rFonts w:ascii="Times New Roman"/>
                <w:b w:val="false"/>
                <w:i w:val="false"/>
                <w:color w:val="000000"/>
                <w:sz w:val="20"/>
              </w:rPr>
              <w:t>капитализации АО «Банк</w:t>
            </w:r>
            <w:r>
              <w:br/>
            </w:r>
            <w:r>
              <w:rPr>
                <w:rFonts w:ascii="Times New Roman"/>
                <w:b w:val="false"/>
                <w:i w:val="false"/>
                <w:color w:val="000000"/>
                <w:sz w:val="20"/>
              </w:rPr>
              <w:t>
</w:t>
            </w:r>
            <w:r>
              <w:rPr>
                <w:rFonts w:ascii="Times New Roman"/>
                <w:b w:val="false"/>
                <w:i w:val="false"/>
                <w:color w:val="000000"/>
                <w:sz w:val="20"/>
              </w:rPr>
              <w:t>Развития Казахстана»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«Самрук-Казына»</w:t>
            </w:r>
            <w:r>
              <w:br/>
            </w:r>
            <w:r>
              <w:rPr>
                <w:rFonts w:ascii="Times New Roman"/>
                <w:b w:val="false"/>
                <w:i w:val="false"/>
                <w:color w:val="000000"/>
                <w:sz w:val="20"/>
              </w:rPr>
              <w:t>
</w:t>
            </w:r>
            <w:r>
              <w:rPr>
                <w:rFonts w:ascii="Times New Roman"/>
                <w:b w:val="false"/>
                <w:i w:val="false"/>
                <w:color w:val="000000"/>
                <w:sz w:val="20"/>
              </w:rPr>
              <w:t>АО «Банк</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Казахстана»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в</w:t>
            </w:r>
            <w:r>
              <w:br/>
            </w:r>
            <w:r>
              <w:rPr>
                <w:rFonts w:ascii="Times New Roman"/>
                <w:b w:val="false"/>
                <w:i w:val="false"/>
                <w:color w:val="000000"/>
                <w:sz w:val="20"/>
              </w:rPr>
              <w:t>
</w:t>
            </w:r>
            <w:r>
              <w:rPr>
                <w:rFonts w:ascii="Times New Roman"/>
                <w:b w:val="false"/>
                <w:i w:val="false"/>
                <w:color w:val="000000"/>
                <w:sz w:val="20"/>
              </w:rPr>
              <w:t>Правительство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r>
              <w:br/>
            </w:r>
            <w:r>
              <w:rPr>
                <w:rFonts w:ascii="Times New Roman"/>
                <w:b w:val="false"/>
                <w:i w:val="false"/>
                <w:color w:val="000000"/>
                <w:sz w:val="20"/>
              </w:rPr>
              <w:t>
 </w:t>
            </w: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3.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