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0583" w14:textId="4950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приграничном сотрудничестве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2009 года № 1563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Конвенции о приграничном сотрудничестве государств-участников Содружества Независимых Государств".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ратификации Конвенции о приграничном сотрудничестве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Конвенцию о приграничном сотрудничестве государств-участников Содружества Независимых Государств, подписанную в Бишкеке 10 октября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КОНВЕНЦИЯ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приграничном сотрудничестве государств-участников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заверенный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текст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приграничном сотрудничестве государств-участников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исторически сложившиеся добрососедские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приветствуя развитие и укрепление прямых хозяйственных, культурных, гуманитарных связей между приграничными территориями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климата доверия, взаимопонимания и добрососедства между населением приграничных территорий Сторон, упрощению взаимного общения заинтересованных в нем органов власти, деловых кругов, хозяйствующих субъектов и групп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принципом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настоящей Конвенции используемые термины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приграничное сотрудничество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согласованные действия, направленные на укрепление и поощрение добрососедских отношений между приграничными территориями, заключение в соответствии с законодательством Сторон соглашений, необходимых для достижения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приграничные территории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соответствии с их национальным законодательством или международными договорами, участниками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компетентные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органы власти Сторон, наделенные соответствующей компетенцией и полномочиями в сфере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Приграничное сотрудничество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взаимное уважение суверенитета, территориальной целостности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неприкосновенность государственных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взаимное уважение национального законодательства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ненанесение вреда здоровью граждан и окружающей среде, ущерба экономическим и иным интересам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взаимная выгода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мирное разрешение пограничных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невмешательство во внутренние дела других государств - участников СНГ, не являющихся участниками настоящей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уважение прав и свобод граждан государств - 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скоординированность действий участников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Приграничное сотрудничество осуществляется преимущественно на основе соглашений между компетентными органами, заключенных в пределах их полномочий с соблюдением законодательства Сторон и норм международного права.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Заключенные соглашения между правительствами Сторон и компетентными органами могут основываться на типовых соглашениях по вопросам организации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настоящей Конвенции Стороны могут создавать совместные органы по приграничному сотрудничеству в порядке, установленном национальным законодательством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из Сторон информирует другие Стороны относительно предоставленных компетентным органам полномочий по осуществлению приграничного сотрудничества, созданных совместных органах по приграничному сотрудничеству и их полномочиях в части осуществления этого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интересах развития приграничных территорий Стороны способствуют развитию следующих направлений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на приграничных территориях особых или специальных экономических зон (свободные экономические зоны);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приграничная торговля, обеспечение ее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компетентными органами совместных мероприятий по мониторингу в области охраны окружающей среды, включая трансграничные реки, и рациональному использованию природных ресурсов, обеспечению санитарно-эпидемиологического, экологического, ветеринарно-санитарного благополучия населения, а также по охране территорий от заноса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совместных программ по защите населения и территорий от чрезвычайных ситуаций природного и техногенного характера, а также интеграция систем предупреждения и ликвидации чрезвычайных ситуаций природного и техногенного характера приграничных территорий в целях повышения эффективности реагирования на чрезвычайные ситуации, имеющие трансграничные последствия;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Сторонами поддержки соотечественникам, проживающим в приграничных районах, в сохранении и расширении гуманитарных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согласование усилий по повышению эффективности охраны и защиты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производственно-техническое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сельское хозяйство и продовольственное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информационные технологии и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правоохранительная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градостроительство и коммунальное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регулирование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научное и гуманитарное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культура и 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туризм;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погранпредставительской деятельности с пограничными представителями сопредельных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выставочная и ярмарочная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также осуществлять взаимодействие по иным направлениям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в соответствии с национальным законодательством принимают меры, направленные на упрощение процедур пограничного, таможенного, иммиграционного (миграционного) и иных видов контроля в целях повышения эффективности приграничного сотрудничества.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создают благоприятные условия для привлечения инвестиций на приграничных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на приграничных территориях особых или специальных экономических зон (свободные экономические зоны) Стороны с учетом экономической целесообразности могут на взаимной основе в рамках государственного законодательства предусматривать для участников приграничного сотрудничества национальный режим или режим наибольшего благоприятствования.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Стороны o содействуют проведению согласованной экономической политики, основанной на взаимовыгодной кооперации, специализации, региональном и международном разделении труда, обеспечивающей эффективное использование природных и производственных ресурсов своих приграничных территорий.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Финансирование приграничного сотрудничества осуществляется Сторонами из средств, формируемых за счет национальных бюджетов на соответствующие цели. Выполнение совместных межгосударственных программ и проектов осуществляется в соответствии с Порядком разработки, реализации и финансирования межгосударственных целевых программ Содружества Независимых Государств, утвержденным Решением Совета глав правительств СНГ от 16 апреля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совместных органов по приграничному сотрудничеству и реализуемых ими проектов осуществляется Сторонами в соответствии с национальным законодательством Сторон.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Конвенция не препятствует развитию существующих между Сторонами видов и направлений приграничного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Конвенции не затрагивают прав и обязательств Сторон по другим международным договорам, участниками которых они являются.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возникающие при толковании и применении настоящей Конвенции, разрешаются путем проведения консультаций и переговоров между Сторонами.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Конвенция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ее вступления в силу, и действует без ограничения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настоящая Конвенция вступает в силу с даты получения депозитарием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согласия Сторон в настоящую Конвенцию могут быть внесены изменения и дополнения, которые оформляются отдельным протоколом, являющимся неотъемлемой частью Конвенции.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Конвенция открыта для присоединения к ней государств - участников Содружества Независимых Государств, а также третьих государств, разделяющих ее цели и принципы, путем передачи депозитарию документов о таком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вступает в силу для присоединившихся к ней государств - участников СНГ с даты получения депозитарием соответствующего уведомления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третьих государств настоящая Конвенция вступает в силу с даты получения депозитарием последнего уведомления о согласии Сторон на такое присоединение.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может выйти из настоящей Конвенции, направив письменное уведомление об этом депозитарию не менее чем за 6 месяцев до даты выхода.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Бишкеке 10 октября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настоящую Конвенцию, ее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Азербайджанскую Республику     За Республику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Армения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Беларусь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Грузию           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Кыргызскую Республику          За Украину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прилагаемый текст является аутентичной копией Конвенции о приграничном сотрудничестве государств - участников Содружества Независимых Государств, принятой на заседании Совета глав государств Содружества Независимых Государств, которое состоялось 10 октября 2008 года в городе Бишкеке. Подлинный экземпляр вышеупомянутой Конвенции хранится в Исполнительном комитете Содружества Независимых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Исполнительного комитета-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Исполнительного секретаря СНГ              В. Гаркун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заверенной копией аутентичной копии Конвенции о приграничном сотрудничестве государств - участников Содружества Независимых Государств, совершенной 10 октября 2008 года в городе Бишкеке.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Международно-правового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 Б. Пискорский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