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9c7c" w14:textId="c589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об обеспечении единообразного применения правил определения таможенной стоимости товаров, перемещаемых через таможенную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2009 года № 1643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Протокол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Протокол об обеспечении единообразного применения правил определения таможенной стоимости товаров, перемещаемых через таможенную границу таможенного союза, совершенный в городе Москве 12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2009 года № 1643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об обеспечении единообразного применения правил определения</w:t>
      </w:r>
      <w:r>
        <w:br/>
      </w:r>
      <w:r>
        <w:rPr>
          <w:rFonts w:ascii="Times New Roman"/>
          <w:b/>
          <w:i w:val="false"/>
          <w:color w:val="000000"/>
        </w:rPr>
        <w:t>
таможенной стоимости товаров, перемещаемых через таможенную</w:t>
      </w:r>
      <w:r>
        <w:br/>
      </w:r>
      <w:r>
        <w:rPr>
          <w:rFonts w:ascii="Times New Roman"/>
          <w:b/>
          <w:i w:val="false"/>
          <w:color w:val="000000"/>
        </w:rPr>
        <w:t>
границу таможенного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обеспечить единообразное применение правил,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определении таможенной стоимости товаров, перемещаемых через таможенную границу таможенного союза, от 25 января 2008 года (далее - Соглашение), на единой таможенной территории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единообразного применения правил, установленных Соглашением,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 конкретные проблемные вопросы, возникающие в практической деятельности таможенных органов государств Сторон и связанные с применением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вырабатывают единые подходы к толкованию положений Соглашения с учетом норм международного права, в том числе, содержащихся в документах Технического комитета по таможенной оценке Всемирной таможенной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обмен информацией о сложившейся в государствах-участниках таможенного союза правоприменительной практике по вопросам определения таможенной стоимости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готовят рекомендации по единообразному применению правил, установленных Соглашением.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характер и объем работ, указанных в статье 1 настоящего Протокола, Стороны согласились: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учредить в структуре органов таможенного союза соответствующее подразделение, ответственное за обеспечение единообразного применения правил, установленных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уполномочить органы исполнительной власти государств Сторон, осуществляющие функции по нормативно-правовому регулированию в сфере таможенной стоимости товаров, определить соответствующее подразделение, ответственное за обеспечение единообразного применения правил, установленных Соглашением.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по вопросам реализации положений настоящего Протокола ведется на русском языке.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Протокола, разрешаются путем консультаций и переговоров между Сторонами, а в случае недостижения согласия такие споры передаются любой заинтересованной Стороной в Суд Евразийского экономического сообщества.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настоящий Протокол могут быть внесены изменения, которые оформляются отдельными протоколами.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Протокола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декабря 2008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которым до передачи функций депозитария Комиссии таможенного союза является Интеграционный Комитет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Протокола.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 За Правительство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              Республики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Беларусь               Казахстан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