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d3df" w14:textId="da9d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"Регистрация и перерегистрация каждой единицы гражданского, служебного оружия физических и юридических лиц"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2009 года № 1668. Утратило силу постановлением Правительства Республики Казахстан от 5 марта 2014 года № 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05.03.2014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изменением, внесенным постановлением Правительства РК от 21.10.2010 </w:t>
      </w:r>
      <w:r>
        <w:rPr>
          <w:rFonts w:ascii="Times New Roman"/>
          <w:b w:val="false"/>
          <w:i w:val="false"/>
          <w:color w:val="ff0000"/>
          <w:sz w:val="28"/>
        </w:rPr>
        <w:t>№ 1091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постановлениями Правительства РК от 21.10.2010 </w:t>
      </w:r>
      <w:r>
        <w:rPr>
          <w:rFonts w:ascii="Times New Roman"/>
          <w:b w:val="false"/>
          <w:i w:val="false"/>
          <w:color w:val="000000"/>
          <w:sz w:val="28"/>
        </w:rPr>
        <w:t>№ 1091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10.02.2011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государственной услуги «Регистрация и перерегистрация каждой единицы гражданского, служебного оружия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21.10.2010 </w:t>
      </w:r>
      <w:r>
        <w:rPr>
          <w:rFonts w:ascii="Times New Roman"/>
          <w:b w:val="false"/>
          <w:i w:val="false"/>
          <w:color w:val="000000"/>
          <w:sz w:val="28"/>
        </w:rPr>
        <w:t>№ 1091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2009 года № 1668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перерегистрация каждой единицы гражданского,</w:t>
      </w:r>
      <w:r>
        <w:br/>
      </w:r>
      <w:r>
        <w:rPr>
          <w:rFonts w:ascii="Times New Roman"/>
          <w:b/>
          <w:i w:val="false"/>
          <w:color w:val="000000"/>
        </w:rPr>
        <w:t>
служебного оружия физических и юридических лиц"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Стандарт гос. услуги в редакции постановления Правительства РК от 21.10.2010 </w:t>
      </w:r>
      <w:r>
        <w:rPr>
          <w:rFonts w:ascii="Times New Roman"/>
          <w:b w:val="false"/>
          <w:i w:val="false"/>
          <w:color w:val="ff0000"/>
          <w:sz w:val="28"/>
        </w:rPr>
        <w:t>№ 1091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подразделениями лицензионно-разрешительной системы Министерства внутренних дел Республики Казахстан, департаментов внутренних дел областей, городов Алматы, Астаны и на транспорте, городских, районных органов внутренних дел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(далее - подразделения ЛРС).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10.02.2011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"Регистрация и перерегистрация каждой единицы гражданского, служебного оружия физических и юридических лиц" оказывается на основании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30 декабря 1998 года "О государственном контроле за оборотом отдельных видов оружия",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оборота оружия и патронов к нему в Республике Казахстан, утвержденных  постановлением Правительства Республики Казахстан от 3 августа 2000 года № 1176.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интернет-ресурсе www.mvd.kz, раздел "О деятельности органов внутренних дел" Министерства внутренних дел (далее - МВД), департаментов внутренних дел областей, городов Алматы, Астаны (далее - ДВД),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в официальных источниках информации и на стендах, расположенных в подразделениях ЛРС.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государственной услуги являются: 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хранение или хранение и ношение оружия, выданное физическому лицу и разрешение на хранение оружия, выданное юридическому лицу на бумажном носителе,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постановлением Правительства РК от 10.02.2011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гражданам Республики Казахстан и иностранцам, достигшим 18-летнего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работникам юридических лиц с особыми уставными задачами;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работникам субъектов охранной деятельности, достигшим 19-летнего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юридическим лицам с особыми уставными задачами;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5) субъектам, имеющим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занятие охранной деятельностью, за исключением специализированных охранных подразделений органов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спортивным организациям (далее - заявители).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6 с изменением, внесенным постановлением Правительства РК от 01.07.2011 </w:t>
      </w:r>
      <w:r>
        <w:rPr>
          <w:rFonts w:ascii="Times New Roman"/>
          <w:b w:val="false"/>
          <w:i w:val="false"/>
          <w:color w:val="000000"/>
          <w:sz w:val="28"/>
        </w:rPr>
        <w:t>№ 751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22.01.2012).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и их регистрации в органе внутренних дел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пятнадцать календарных дней - при обращении физического и (или) юридического лица, для рассмотрения которого не требуется получение информации от иных субъектов, должностных лиц, либо проверка с выездом на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тридцать календарных дней - при обращении физического и (или) юридического лица, для рассмотрения которого требуется получение информации от иных субъектов, должностных лиц, либо проверка с выездом на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при сдаче необходимых документов: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разрешения на хранение, хранение и ношение оружия: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оказание государственной услуги взимается государственная пошлина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540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 от 12 июня 2001 года № 209), которая составляет 10 процентов от месячного расчетного показателя, установленного на день уплаты государственной пошлины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 оплачивается через банковские учреждения Республики Казахстан, которыми выдается квитанция, подтверждающая размер и дату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граждан и представителей организаций по вопросам выдачи разрешений на приобретение и регистрации (перерегистрации) оружия в подразделениях ЛРС осуществляется каждый понедельник и четверг, с 9-00 до 18-00 часов, с перерывом на обед с 13-00 до 14-30 и два раза в месяц - в выходные дни, с 9-00 до 13-00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изменением, внесенным постановлением Правительства РК от 10.02.2011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Помещения подразделений ЛРС располагаются на первом этаже здания, имеют отдельный вход от других подразделений органов внутренних дел (далее - ОВД) вход с пандусами, предназначенными для доступа людей с ограниченными физическими возможностями. Зал ожидания, места для заполнения документов оснащаются стендами с перечнем необходимых документов и образцами их заполнения, выдержками (выписками) из нормативных правовых актов, регулирующих вопросы регистрации, перерегистрации каждой единицы гражданского и служебного оружия физических и юридических лиц, а также предупреждающих об ответственности за нарушение правил лицензионно-разрешительной системы.</w:t>
      </w:r>
    </w:p>
    <w:bookmarkEnd w:id="3"/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необходимых документов и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регистрации гражданского оружия (получения разрешения на его хранение или хранение и ношение), приобретенного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оборота оружия и патронов к нему в Республике Казахстан, утвержденных постановлением Правительства Республики Казахстан от 3 августа 2000 года № 1176 (далее - Правила), гражданин Республики Казахстан представляет по территориальности в ОВД, ДВД: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две фотографии размером 3x4 см;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квитанции об уплате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пошлины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регистрацию (перерегистрацию) оружия и за выдачу разрешения на хранение или хранение и ношение оружия;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указывающий на источник приобретения оружия (дубликат разрешения или заявления);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 о контрольном отстреле пуль и гильз приобретенного нарезного охотничьего оружия, получаемый при первичном приобретении оружия в магазине и при последующей перерегистрации - каждые 5 лет в ОВД.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Огнестрельное длинноствольное гладкоствольное оружие самообороны, в том числе с патронами травматического действия, соответствующими нормам уполномоченного органа в области здравоохранения, регистрируется без права его ношения, без наличия удостоверения охотника.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 Вооруженных Сил, других войск и воинских формирований, работникам специальных органов, имеющим специальные звания, для регистрации гражданского оружия (получения разрешения на его хранение или хранение и ношение) медицинское заключение об отсутствии противопоказаний к владению оружием, установленное уполномоченным органом в области здравоохранения,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Иностранцы, зарегистрированные в ОВД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порядке для проживания на территории Республики Казахстан на срок не менее одного года, регистрируют газовые пистолеты и револьверы, огнестрельное бесствольное оружие, электрическое оружие (получают разрешения на их хранение и ношение) на общих основаниях по ходатайствам дипломатических представительств государств, гражданами которых они являются;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перерегистрации (продления срока действия разрешения на хранение или хранение и ношение гражданского оружия) гражданин Республики Казахстан представляет по территориальности в ОВД, ДВД документы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регистрации служебного оружия (получения разрешения на его хранение и использование), приобретенного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юридическое лицо или индивидуальный предприниматель представляет по территориальности в ОВД, ДВД: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ходатайство руководителя организации, в котором указываются сведения о количестве приобретенного оружия (вид, тип, модель, система, калибр, номер, год выпуска каждой единицы); о лице, ответственном за хранение и использование оружия, а также лицах, имеющих доступ к оружию, в том числе о работниках охраны (фамилия, имя, отчество, дата и место рождения);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приказа руководителя юридического лица или индивидуального предпринимателя о назначении лица, ответственного за сохранность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медицинские заключения об отсутствии противопоказаний к владению оружием, установленные уполномоченным органом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справки о проверке знания правил безопасного обращения с оружием;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указывающий на источник приобретения оружия (дубликат лицензии, выданный ОВД, ДВД);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квитанцию об уплате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пошлины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выдачу разрешения на хранение оружия;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акты пригодности </w:t>
      </w:r>
      <w:r>
        <w:rPr>
          <w:rFonts w:ascii="Times New Roman"/>
          <w:b w:val="false"/>
          <w:i w:val="false"/>
          <w:color w:val="000000"/>
          <w:sz w:val="28"/>
        </w:rPr>
        <w:t>помещения</w:t>
      </w:r>
      <w:r>
        <w:rPr>
          <w:rFonts w:ascii="Times New Roman"/>
          <w:b w:val="false"/>
          <w:i w:val="false"/>
          <w:color w:val="000000"/>
          <w:sz w:val="28"/>
        </w:rPr>
        <w:t>, предназначенного для хранения оружия, составленные представителями ОВД, органов и учреждений государственной противопожарной службы, санитарно-эпидемиологического надзора (предъявляются при открытии нового объекта, предназначенного для хранения оружия).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4) перечень документов, необходимых для регистрации служебного и гражданского оружия (получения разрешения на их хранение и ношение) работниками юридических лиц и индивидуальных предпринимателей, указанных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(ходатайство) руководителя юридического лица или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список лиц, претендующих на регистрацию оружия, с указанием фамилии, имени, отчества, даты и места рождения, с приложением: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копий приказов руководителя юридического лица или индивидуального предпринимателя о назначении лица на должность и об индивидуальном закреплении служебного оружия;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 удостоверения личности лица, претендующего на регистрацию оружия;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двух фотографий размером 3x4 см;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свидетельств, подтверждающих прохождение подготовки для работы в качестве охранника, выданных специализированными учебными центрами, по подготовке (переподготовке) охранников (для субъектов охранной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справок о проверке знания правил безопасного обращения с оружием, выданных физкультурно-спортивным обществом "Динамо" (за исключением субъектов охранной деятельности);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медицинских заключений об отсутствии противопоказаний к владению оружием, установленных уполномоченным органом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квитанций об уплате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пошлин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регистрацию оружия и за выдачу разрешения на хранение и ношение оружия.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11 с изменениями, внесенными постановлением Правительства РК от 01.07.2011 </w:t>
      </w:r>
      <w:r>
        <w:rPr>
          <w:rFonts w:ascii="Times New Roman"/>
          <w:b w:val="false"/>
          <w:i w:val="false"/>
          <w:color w:val="000000"/>
          <w:sz w:val="28"/>
        </w:rPr>
        <w:t>№ 751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); от 01.07.2011 </w:t>
      </w:r>
      <w:r>
        <w:rPr>
          <w:rFonts w:ascii="Times New Roman"/>
          <w:b w:val="false"/>
          <w:i w:val="false"/>
          <w:color w:val="000000"/>
          <w:sz w:val="28"/>
        </w:rPr>
        <w:t>№ 751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22.01.2012).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 на получение государственной услуги заявитель сдает в территориальный ОВД, ДВД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Образцы заполнения заявления имеются на стендах, расположенных в подразделениях ЛРС.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сдаются в канцелярию территориального ОВД, ДВД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принимает и регистрирует документы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10.02.2011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 выдается талон о принятии документов,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Разрешения на хранение, хранение и ношение оружия выдаются сотрудником ЛРС, оформившим данные разрешения, лично заявителю,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Основаниями для отказа предоставления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предоставление заявителем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добровольный отказ от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совершение повторно в течение года административного правонарушения, посягающего на общественный порядок или установленный порядок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возникновение обстоятельств, предусмотренных законодательством Республики Казахстан, исключающих возможность получения разрешений;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конструктивная переделка владельцем гражданского или служебного оружия, повлекшая за собой изменение баллистических и других технических характеристик указанного оружия;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несоответствие гражданского и служебного оружия техническим регламентам в сфере оборота гражданского и служебного оружия и патронов к нему, а также криминалистическим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если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достигло 18-летнего возраста (при оформлении разрешения на хранение, хранение и ношение гражданского оружия);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достигло 19-летнего возраста (при оформлении разрешения на хранение и ношение служебного оружия работникам субъектов охранной деятельности);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имеет непогашенную или не снятую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судимость за совершение умышленного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имеет постоянного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имеет надлежащих условий для хранения оружия (отсутствует сейф или металлический шкаф или иное сооружение, исключающее доступ к оружию посторонних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предоставило по территориальности в ОВД, ДВД документы, подтверждающие прохождение проверки знания правил безопасного обращения с оружием.</w:t>
      </w:r>
    </w:p>
    <w:bookmarkEnd w:id="5"/>
    <w:bookmarkStart w:name="z8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6"/>
    <w:bookmarkStart w:name="z8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подразделений ЛРС основывается на соблюдении конституционных прав человека, законности при исполнении служебного долга, Кодекса чести сотрудника ОВД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7"/>
    <w:bookmarkStart w:name="z8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8"/>
    <w:bookmarkStart w:name="z8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работы подразделений ЛРС измеряются показателями качества и доступности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государственной услуги, по которым оценивается работа государственного органа и его территориальных учреждений, оказывающих данную государственную услугу, ежегодно утверждаются приказом Комитета административной полиции МВД.</w:t>
      </w:r>
    </w:p>
    <w:bookmarkEnd w:id="9"/>
    <w:bookmarkStart w:name="z8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0"/>
    <w:bookmarkStart w:name="z8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Действия сотрудников ЛРС могут быть обжалованы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вышестоящему руководству ОВД, ДВД, Комитета административной полиции МВД, МВД,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почте, электронной почте, либо нарочно через канцелярии ОВД, ДВД, МВД в рабочие дни с 9-00 до 18-00 часов, с перерывом на обед с 13-00 до 14-30, а также в субботу с 9-00 до 13-00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Жалоба о некорректном обслуживании подается в установленном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вышестоящему руководству ОВД, ДВД, Комитета административной полиции МВД, МВД,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23-1. В случае несогласия с результатами оказанной государственной услуги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Стандарт дополнен пунктом 23-1 в соответствии с постановлением Правительства РК от 10.02.2011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принимается в письменном виде в произвольной форме по почте, электронной почте либо нарочно через канцелярию ОВД, ДВД, Комитета административной полиции МВД,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отчество, почтовый адрес, юридического лица - его наименование, почтовый адрес, исходящий номер и дата. Жалоба должна быть подписана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информации органа внутренних дел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лиц". Заявителю выдается талон с указанием даты и времени, фамилии и инициалов лица, принявшего обращение/жалобу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в письменном виде по почте либо электронной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Адрес Комитета административной полиции МВД: 010000, г. Астана, проспект Тәуелсіздік, 1; интернет-ресурс: www.mvd.kz, телефон приемной (7172)71-40-75.</w:t>
      </w:r>
    </w:p>
    <w:bookmarkEnd w:id="11"/>
    <w:bookmarkStart w:name="z9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1668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изменениями, внесенными постановлением Правительства РК от 31.03.2011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3448"/>
        <w:gridCol w:w="3246"/>
        <w:gridCol w:w="3085"/>
        <w:gridCol w:w="1711"/>
        <w:gridCol w:w="1671"/>
      </w:tblGrid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19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www.ast.dvd.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mvd.kz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71-61-98,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71-61-99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71-61-70,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71-60-18,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71-63-66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«Алматы»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Жансугурова, 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71-68-63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71-67-37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«Сары-Арка»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Есимберлина, 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71-66-32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71-66-46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«Есиль»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трасса, 21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79-88-02,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79-88-10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79-88-02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Горького, 35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www.akmdvd.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online.kz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29-11-24,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29-11-25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25-00-35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25-78-05,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29-96-79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23-03-49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5/49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5-82-02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5-82-02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Ташенова, 47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2-17-44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2-17-44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Байтурсунова,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Урицкого, 38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4-37-40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4-37-40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135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2-14-85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2-14-85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2-30-40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2-30-40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Богенбая, 79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3-32-68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3-32-68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63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Турлыбаева, 34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Захарова, 33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9-63-33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9-63-33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Ильясова, 42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3-44-02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3-44-02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Болганбаева, 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101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5-00-02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5-00-02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Акмол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92-4-18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92-4-18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21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2-75-02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2-75-02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Коммунистическая,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4-27-27,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4-43-65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4-43-65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Масанчи, 57а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www.almaty.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254-41-55,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254-42-24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254-47-81,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254-42-17,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254-42-15,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254-47-97,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254-40-83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298-54-85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298-54-88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254-46-29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254-46-22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298-53-53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221-09-86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Радостовца, 205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254-47-34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395-05-43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158а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279-96-88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233-69-18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Зенкова, 37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254-48-18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254-48-15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Рихарда Зорге,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298-54-09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298-54-45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Бр. Жубановых,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www.aktobe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51-27-55,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93-03-03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52-02-09,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93-01-07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би, 21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21-23-38,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40-41-08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97-08-77,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97-08-70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Ардагера, 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2-14-29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2-17-75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Мухамбетова, 28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3-11-02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3-37-02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Байганин,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Советов, 15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22-1-74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22-6-82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2-12-27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Пацаева, 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23-6-31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22-8-57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45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2-14-90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74а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3-66-08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3-61-38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Шубаркудык,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2-32-02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Койшигулова, 42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2-18-98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2-17-17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Кобда,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Астанинская, 97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пр-т Абая, 10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2-12-37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2-16-24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Көтібарұлы, 88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2-14-61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2-14-63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91/95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www.jetisu-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60-02-11,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60-01-54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60-01-15,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60-01-08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Талдыкоргана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249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60-86-04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24-42-00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Токатаева, 105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4-48-89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4-48-89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Батталханова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51-72-14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51-72-14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98-34-22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2-28-06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120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295-61-05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295-61-05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Капшагая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4-17-98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4-10-98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Текели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104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4-51-18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4-51-18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Жекебаева, 104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91-4-01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91-4-01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10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3-01-02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3-01-02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78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2-15-45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Толеби, 63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2-11-57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32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31-8-55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31-8-55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Исабаева, 122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2-02-18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2-06-46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5-12-02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5-12-02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2-15-59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42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2-11-54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Исламова, 51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Азаттык, 85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www.dvd-atyrau.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98-21-17,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98-20-57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98-20-33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98-15-72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98-15-14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Дюсенбекова, 54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5-17-22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5-17-22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Нсанбаева, 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Аккистау,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11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2-02-02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2-06-97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Кзылкогинского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2-11-20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Газовиков, 13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3-09-60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3-09-60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Ворошилова, 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http://02vko.kz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23-43-17,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23-42-11,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23-43-21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23-42-72,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23-43-75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 дел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Пролетарская,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23-26-22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23-27-16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Семей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17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56-97-56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56-93-90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Аягоза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Танибергена, 68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3-33-43,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3-14-88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3-33-43,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3-14-88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Зыряновска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Горького, 34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4-19-31,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3-10-08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4-19-31,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3-10-08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Риддера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Тохтарова, 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4-47-41,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4-22-50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4-52-13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Молдагалиева, 13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9-13-26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9-13-26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45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9-14-63,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9-18-61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9-14-63,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9-18-61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Мира, 16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2-10-27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Поповича, 44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2-26-77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2-29-75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Бабатай улы, 36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6-57-54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2-66-40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Астана, 33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2-19-49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2-19-49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Новая, 10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3-17-76,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3-21-58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3-17-76,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3-21-58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Кабанбай, 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2-18-03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2-18-03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2-74-33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2-74-33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171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Шемонайхинского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Интернациональная,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полиции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2-55-01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2-37-82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80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www.tarazpoliсе.kz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43-39-44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43-33-72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Тараза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5а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34-36-23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34-36-23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Орынкулова, 9а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2-10-81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2-16-80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 178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Рысбек батыра, 84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2-16-20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2-16-20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326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2-25-40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2-49-30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69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2-44-45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2-44-45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Аулие ата, 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6-29-13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6-32-70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6-27-14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6-27-14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Турара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57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2-14-50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2-14-50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130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2-48-02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2-48-02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Пугачева, 45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www.dvdzko.kz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98-40-30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98-40-14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Космическая, 10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92-18-33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92-18-14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Чапаево,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91-2-02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91-0-66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Сайхин,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Абулхаирхана,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21-5-68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21-5-61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мкр. д. 28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9-39-17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9-39-46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Жангала,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Халык Достыгы, 53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2-19-20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2-19-21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45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21-5-03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21-1-05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Переметное,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64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22-0-02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22-2-61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Казталовка,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Датова, 21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31-0-08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Датова, 16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31-3-25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31-7-02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Сырым,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31-1-37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21-5-45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Мирная, 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21-1-86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21-8-45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 б.н.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23-2-66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21-1-86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Чингирлау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33-6-39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33-2-39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Ерубаева, 37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www.krgdvd.kz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42-90-19,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42-91-69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40-70-18,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44-20-54,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40-71-22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Караганды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Ермекова, 118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40-71-97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56-42-51,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74-22-56,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44-51-69,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46-30-31,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53-03-05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Жезказган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Сейфулина, 35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76-13-68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76-43-98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Мичурина, 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98-43-15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5-43-15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Маркса, 42а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4-46-66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4-46-66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Бухар-Жырау, 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2-11-78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2-16-55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Балхаша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22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4-03-72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4-46-72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Каражала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Тоимбекова, 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4-16-30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4-16-30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Сарани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60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2-52-02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2-67-12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Сатпаева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6а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3-44-83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2-31-63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Маркса, 42а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4-04-07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4-23-70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Независимости,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2-64-70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2-64-70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Ауэзова, 31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3-12-02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3-10-86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Талжанова, 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2-29-01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Литвиновская, 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4-16-55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4-13-82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Аксу-Аюлы,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Шортанбая, 16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Коркыт Ата, 18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www.dvdkzo.kz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27-44-10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29-56-97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Кызылорды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Толе-би, 136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27-45-47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29-71-10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Бахтыбая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27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2-21-02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3-16-92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3-10-82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 б.н.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24-1-25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24-1-03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Кент Айтеке-би,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Биржан-Сал, 86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2-16-40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2-14-93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Жосалы,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Кушербаева, 39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Теренозек,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47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21-2-82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3-10-87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Шиели,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Шокая, 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4-21-60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4-20-56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Баймагамбетова,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www.kostanay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52-60-19,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52-63-13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52-61-47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7-10-17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7-27-45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Житикара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мк-н 5в, 18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2-09-09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2-09-22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36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52-68-00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52-68-37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Лисаковска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мк-н 1а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3-38-51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3-48-07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Горняков, 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4-55-10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2-84-39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2-15-13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Дюсенбина, 16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2-11-33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2-11-33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16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9-11-72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9-17-51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Жангильдинского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Алтынсарина, 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87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2-20-55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Нечепуренко, 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3-30-33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3-38-53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Исакова, 80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2-12-68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2-18-42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78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2-31-61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2-31-62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Боровской,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2-15-39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24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2-14-45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2-14-45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102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2-18-22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10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3-61-01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3-61-01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34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2-15-53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2-24-67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12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www.mdvd.kz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43-08-76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53-23-64,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53-23-55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Актау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47-48-79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47-48-89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Спортивная, 6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31-5-85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31-3-59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Бейнеу,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Досанбатыр, 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2-25-89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2-25-89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Курук,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1, 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21-2-99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21-2-77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Шетпе,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15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21-2-48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Мунайлы,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46-63-73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46-63-87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Оналбаева, 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22-7-54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22-4-64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www.dvdpavlodar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.kz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32-04-52,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39-11-15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39-11-75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51/1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32-76-81,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32-81-92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37-76-35,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32-69-54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Донентаева, 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95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34-09-27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34-91-42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Каирбаева, 48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21-4-54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28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9-12-53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9-12-53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Искакова, 95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2-13-41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58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21-2-05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69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Коктоте,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43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Суворова, 20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Терешковой, 30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91-7-02,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92-7-02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91-9-67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Советова, 59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51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www.police.sko.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39-40-20,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39-41-63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39-42-89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Жумабаева, 118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39-48-39,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39-48-28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39-48-66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24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Талщик,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6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Мусрепова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Аульбекова, 54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Ибраева, 13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17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Бишкуль,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39-13-14,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54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2-11-63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2-11-63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 и 45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пер. Центральный, 20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Плетнева, 15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Кешкенеколь,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Шал акына, 14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2-09-10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www.dvd-uko.kz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97-66-26,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97-65-85,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97-65-90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97-67-41,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97-65-49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Туркестана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Ерубаева, б/н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4-15-02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4-12-73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ОП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Калдаякова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Елшибек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 110А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56-02-61,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97-64-13,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57-27-50,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98-06-21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98-07-42,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97-64-38,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98-06-31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Жетысай,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Ауэзова б/н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6-70-20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6-70-20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2-12-90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2-12-90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Тасбалтаева, 39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Кентау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29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3-34-61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3-34-61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Аймаутова, 35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Байдибек, б/н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2-10-76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2-10-76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б/н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2-14-13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2-14-13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Шаульдеру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Сарсенбаева, 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75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4-14-02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4-14-02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6-16-02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6-16-02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198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5-18-14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5-18-14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Шардара,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16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2-23-82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2-23-82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8-марта, 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www.aktobe.kz/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zdvdt/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97-57-08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97-67-41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Затаевича, 18/1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www.cddvdt.kz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94-36-30,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94-27-23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94-28-54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99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www.uvdvdt.kz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296-52-14,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261-43-03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296-23-59</w:t>
            </w:r>
          </w:p>
        </w:tc>
      </w:tr>
    </w:tbl>
    <w:bookmarkStart w:name="z9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1668 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7"/>
        <w:gridCol w:w="2241"/>
        <w:gridCol w:w="2281"/>
        <w:gridCol w:w="2101"/>
      </w:tblGrid>
      <w:tr>
        <w:trPr>
          <w:trHeight w:val="30" w:hRule="atLeast"/>
        </w:trPr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 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предоставления услуги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доступна в электронном формате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1668  </w:t>
      </w:r>
    </w:p>
    <w:bookmarkEnd w:id="14"/>
    <w:bookmarkStart w:name="z9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ТАЛОН №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о принятии документов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заявителя или наименование юридического лица)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принятых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____________________________________________/_________/______________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 сотрудника канцелярии ОВД, ДВД)   (подпись)    (Ф.И 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 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 и дата выдачи: _______ час _____ мин "___" _________ ____ г.</w:t>
      </w:r>
    </w:p>
    <w:bookmarkStart w:name="z9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1668 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Талон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 (а) 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 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 200___ г. Час.____ мин.______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