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e756" w14:textId="580e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19 июля 2008 года № 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2009 года № 1770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2008 года № 711 "Об утверждении Правил реализации местными исполнительными органами жилья, построенного в рамках Государственной программы жилищного строительства в Республике Казахстан на 2008-2010 годы"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местными исполнительными органами жилья, построенного в рамках Государственной программы жилищного строительства в Республике Казахстан на 2008-2010 годы,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абзацах втором и третьем подпункта 3) после слов "государственном", "государственного" дополнить соответственно словами "органе,", "органа,";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подпункта 4) после слов "работы в" дополнить словами "государственном органе, учреждении, содержащегося за счет средств государственного бюджета,".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