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8c4d3" w14:textId="a78c4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Словения о международных перевозках пассажиров и грузов автомобильным транспортом</w:t>
      </w:r>
    </w:p>
    <w:p>
      <w:pPr>
        <w:spacing w:after="0"/>
        <w:ind w:left="0"/>
        <w:jc w:val="both"/>
      </w:pPr>
      <w:r>
        <w:rPr>
          <w:rFonts w:ascii="Times New Roman"/>
          <w:b w:val="false"/>
          <w:i w:val="false"/>
          <w:color w:val="000000"/>
          <w:sz w:val="28"/>
        </w:rPr>
        <w:t>Постановление Правительства Республики Казахстан от 9 ноября 2009 года № 1794</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Одобрить прилагаемый проект Соглашения между Правительством Республики Казахстан и Правительством Республики Словения о международных перевозках пассажиров и грузов автомобильным транспортом.</w:t>
      </w:r>
      <w:r>
        <w:br/>
      </w:r>
      <w:r>
        <w:rPr>
          <w:rFonts w:ascii="Times New Roman"/>
          <w:b w:val="false"/>
          <w:i w:val="false"/>
          <w:color w:val="000000"/>
          <w:sz w:val="28"/>
        </w:rPr>
        <w:t>
</w:t>
      </w:r>
      <w:r>
        <w:rPr>
          <w:rFonts w:ascii="Times New Roman"/>
          <w:b w:val="false"/>
          <w:i w:val="false"/>
          <w:color w:val="000000"/>
          <w:sz w:val="28"/>
        </w:rPr>
        <w:t>
      2. Уполномочить Министра транспорта и коммуникаций Республики Казахстан Кусаинова Абельгази Калиакпаровича подписать от имени Правительства Республики Казахстан Соглашение между Правительством Республики Казахстан и Правительством Республики Словения о международных перевозках пассажиров и грузов автомобильным транспортом, разрешив вносить изменения и дополнения, не имеющие принципиального характера.</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со дня подписания.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К. Масимов</w:t>
      </w:r>
    </w:p>
    <w:bookmarkStart w:name="z5" w:id="1"/>
    <w:p>
      <w:pPr>
        <w:spacing w:after="0"/>
        <w:ind w:left="0"/>
        <w:jc w:val="both"/>
      </w:pPr>
      <w:r>
        <w:rPr>
          <w:rFonts w:ascii="Times New Roman"/>
          <w:b w:val="false"/>
          <w:i w:val="false"/>
          <w:color w:val="000000"/>
          <w:sz w:val="28"/>
        </w:rPr>
        <w:t xml:space="preserve">
Одобрен           </w:t>
      </w:r>
      <w:r>
        <w:br/>
      </w:r>
      <w:r>
        <w:rPr>
          <w:rFonts w:ascii="Times New Roman"/>
          <w:b w:val="false"/>
          <w:i w:val="false"/>
          <w:color w:val="000000"/>
          <w:sz w:val="28"/>
        </w:rPr>
        <w:t>
постановлением Правительства</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от 9 ноября 2009 года № 1794</w:t>
      </w:r>
    </w:p>
    <w:bookmarkEnd w:id="1"/>
    <w:p>
      <w:pPr>
        <w:spacing w:after="0"/>
        <w:ind w:left="0"/>
        <w:jc w:val="both"/>
      </w:pPr>
      <w:r>
        <w:rPr>
          <w:rFonts w:ascii="Times New Roman"/>
          <w:b w:val="false"/>
          <w:i w:val="false"/>
          <w:color w:val="000000"/>
          <w:sz w:val="28"/>
        </w:rPr>
        <w:t xml:space="preserve">Проект   </w:t>
      </w:r>
    </w:p>
    <w:bookmarkStart w:name="z6" w:id="2"/>
    <w:p>
      <w:pPr>
        <w:spacing w:after="0"/>
        <w:ind w:left="0"/>
        <w:jc w:val="left"/>
      </w:pPr>
      <w:r>
        <w:rPr>
          <w:rFonts w:ascii="Times New Roman"/>
          <w:b/>
          <w:i w:val="false"/>
          <w:color w:val="000000"/>
        </w:rPr>
        <w:t xml:space="preserve"> 
СОГЛАШЕНИЕ</w:t>
      </w:r>
      <w:r>
        <w:br/>
      </w:r>
      <w:r>
        <w:rPr>
          <w:rFonts w:ascii="Times New Roman"/>
          <w:b/>
          <w:i w:val="false"/>
          <w:color w:val="000000"/>
        </w:rPr>
        <w:t>
между Правительством Республики Казахстан и</w:t>
      </w:r>
      <w:r>
        <w:br/>
      </w:r>
      <w:r>
        <w:rPr>
          <w:rFonts w:ascii="Times New Roman"/>
          <w:b/>
          <w:i w:val="false"/>
          <w:color w:val="000000"/>
        </w:rPr>
        <w:t>
Правительством Республики Словения о международных</w:t>
      </w:r>
      <w:r>
        <w:br/>
      </w:r>
      <w:r>
        <w:rPr>
          <w:rFonts w:ascii="Times New Roman"/>
          <w:b/>
          <w:i w:val="false"/>
          <w:color w:val="000000"/>
        </w:rPr>
        <w:t>
перевозках пассажиров и грузов автомобильным транспортом</w:t>
      </w:r>
    </w:p>
    <w:bookmarkEnd w:id="2"/>
    <w:bookmarkStart w:name="z7" w:id="3"/>
    <w:p>
      <w:pPr>
        <w:spacing w:after="0"/>
        <w:ind w:left="0"/>
        <w:jc w:val="both"/>
      </w:pPr>
      <w:r>
        <w:rPr>
          <w:rFonts w:ascii="Times New Roman"/>
          <w:b w:val="false"/>
          <w:i w:val="false"/>
          <w:color w:val="000000"/>
          <w:sz w:val="28"/>
        </w:rPr>
        <w:t>
      Правительство Республики Казахстан и Правительство Республики Словения, в дальнейшем именуемые Сторонами,</w:t>
      </w:r>
      <w:r>
        <w:br/>
      </w:r>
      <w:r>
        <w:rPr>
          <w:rFonts w:ascii="Times New Roman"/>
          <w:b w:val="false"/>
          <w:i w:val="false"/>
          <w:color w:val="000000"/>
          <w:sz w:val="28"/>
        </w:rPr>
        <w:t>
</w:t>
      </w:r>
      <w:r>
        <w:rPr>
          <w:rFonts w:ascii="Times New Roman"/>
          <w:b w:val="false"/>
          <w:i w:val="false"/>
          <w:color w:val="000000"/>
          <w:sz w:val="28"/>
        </w:rPr>
        <w:t>
      желая внести вклад в развитие торговли и экономических отношений между двумя государствами,</w:t>
      </w:r>
      <w:r>
        <w:br/>
      </w:r>
      <w:r>
        <w:rPr>
          <w:rFonts w:ascii="Times New Roman"/>
          <w:b w:val="false"/>
          <w:i w:val="false"/>
          <w:color w:val="000000"/>
          <w:sz w:val="28"/>
        </w:rPr>
        <w:t>
</w:t>
      </w:r>
      <w:r>
        <w:rPr>
          <w:rFonts w:ascii="Times New Roman"/>
          <w:b w:val="false"/>
          <w:i w:val="false"/>
          <w:color w:val="000000"/>
          <w:sz w:val="28"/>
        </w:rPr>
        <w:t>
      полные решимости укреплять сотрудничество в области автомобильного транспорта в рамках рыночной экономики,</w:t>
      </w:r>
      <w:r>
        <w:br/>
      </w:r>
      <w:r>
        <w:rPr>
          <w:rFonts w:ascii="Times New Roman"/>
          <w:b w:val="false"/>
          <w:i w:val="false"/>
          <w:color w:val="000000"/>
          <w:sz w:val="28"/>
        </w:rPr>
        <w:t>
</w:t>
      </w:r>
      <w:r>
        <w:rPr>
          <w:rFonts w:ascii="Times New Roman"/>
          <w:b w:val="false"/>
          <w:i w:val="false"/>
          <w:color w:val="000000"/>
          <w:sz w:val="28"/>
        </w:rPr>
        <w:t>
      обеспокоенные вопросами защиты окружающей среды и людей, рационального использования энергии, дорожной безопасности и улучшения условий труда водителей,</w:t>
      </w:r>
      <w:r>
        <w:br/>
      </w:r>
      <w:r>
        <w:rPr>
          <w:rFonts w:ascii="Times New Roman"/>
          <w:b w:val="false"/>
          <w:i w:val="false"/>
          <w:color w:val="000000"/>
          <w:sz w:val="28"/>
        </w:rPr>
        <w:t>
</w:t>
      </w:r>
      <w:r>
        <w:rPr>
          <w:rFonts w:ascii="Times New Roman"/>
          <w:b w:val="false"/>
          <w:i w:val="false"/>
          <w:color w:val="000000"/>
          <w:sz w:val="28"/>
        </w:rPr>
        <w:t>
      нацеленные на развитие транспортной интермодальности,</w:t>
      </w:r>
      <w:r>
        <w:br/>
      </w:r>
      <w:r>
        <w:rPr>
          <w:rFonts w:ascii="Times New Roman"/>
          <w:b w:val="false"/>
          <w:i w:val="false"/>
          <w:color w:val="000000"/>
          <w:sz w:val="28"/>
        </w:rPr>
        <w:t>
</w:t>
      </w:r>
      <w:r>
        <w:rPr>
          <w:rFonts w:ascii="Times New Roman"/>
          <w:b w:val="false"/>
          <w:i w:val="false"/>
          <w:color w:val="000000"/>
          <w:sz w:val="28"/>
        </w:rPr>
        <w:t>
      осознавая, какую взаимную выгоду принесет развитие автомобильного транспорта,</w:t>
      </w:r>
      <w:r>
        <w:br/>
      </w:r>
      <w:r>
        <w:rPr>
          <w:rFonts w:ascii="Times New Roman"/>
          <w:b w:val="false"/>
          <w:i w:val="false"/>
          <w:color w:val="000000"/>
          <w:sz w:val="28"/>
        </w:rPr>
        <w:t>
</w:t>
      </w:r>
      <w:r>
        <w:rPr>
          <w:rFonts w:ascii="Times New Roman"/>
          <w:b w:val="false"/>
          <w:i w:val="false"/>
          <w:color w:val="000000"/>
          <w:sz w:val="28"/>
        </w:rPr>
        <w:t>
      согласились о нижеследующем:</w:t>
      </w:r>
    </w:p>
    <w:bookmarkEnd w:id="3"/>
    <w:bookmarkStart w:name="z14" w:id="4"/>
    <w:p>
      <w:pPr>
        <w:spacing w:after="0"/>
        <w:ind w:left="0"/>
        <w:jc w:val="left"/>
      </w:pPr>
      <w:r>
        <w:rPr>
          <w:rFonts w:ascii="Times New Roman"/>
          <w:b/>
          <w:i w:val="false"/>
          <w:color w:val="000000"/>
        </w:rPr>
        <w:t xml:space="preserve"> 
Часть I. Общие положения</w:t>
      </w:r>
    </w:p>
    <w:bookmarkEnd w:id="4"/>
    <w:bookmarkStart w:name="z15" w:id="5"/>
    <w:p>
      <w:pPr>
        <w:spacing w:after="0"/>
        <w:ind w:left="0"/>
        <w:jc w:val="left"/>
      </w:pPr>
      <w:r>
        <w:rPr>
          <w:rFonts w:ascii="Times New Roman"/>
          <w:b/>
          <w:i w:val="false"/>
          <w:color w:val="000000"/>
        </w:rPr>
        <w:t xml:space="preserve"> 
Статья 1</w:t>
      </w:r>
      <w:r>
        <w:br/>
      </w:r>
      <w:r>
        <w:rPr>
          <w:rFonts w:ascii="Times New Roman"/>
          <w:b/>
          <w:i w:val="false"/>
          <w:color w:val="000000"/>
        </w:rPr>
        <w:t>
Область применения</w:t>
      </w:r>
    </w:p>
    <w:bookmarkEnd w:id="5"/>
    <w:bookmarkStart w:name="z16" w:id="6"/>
    <w:p>
      <w:pPr>
        <w:spacing w:after="0"/>
        <w:ind w:left="0"/>
        <w:jc w:val="both"/>
      </w:pPr>
      <w:r>
        <w:rPr>
          <w:rFonts w:ascii="Times New Roman"/>
          <w:b w:val="false"/>
          <w:i w:val="false"/>
          <w:color w:val="000000"/>
          <w:sz w:val="28"/>
        </w:rPr>
        <w:t>
      1. Положения настоящего Соглашения между Правительством Республики Казахстан и Правительством Республики Словения о международных перевозках пассажиров и грузов автомобильным транспортом (далее - Соглашение) применяются в отношении перевозок грузов и пассажиров автомобильным транспортом между территориями государств Сторон, транзитом через их территории, а также в (из) третьи страны, осуществляемых перевозчиками, зарегистрированными на территории одного из государств Сторон.</w:t>
      </w:r>
      <w:r>
        <w:br/>
      </w:r>
      <w:r>
        <w:rPr>
          <w:rFonts w:ascii="Times New Roman"/>
          <w:b w:val="false"/>
          <w:i w:val="false"/>
          <w:color w:val="000000"/>
          <w:sz w:val="28"/>
        </w:rPr>
        <w:t>
</w:t>
      </w:r>
      <w:r>
        <w:rPr>
          <w:rFonts w:ascii="Times New Roman"/>
          <w:b w:val="false"/>
          <w:i w:val="false"/>
          <w:color w:val="000000"/>
          <w:sz w:val="28"/>
        </w:rPr>
        <w:t>
      2. Настоящее Соглашение не затрагивает права и обязательства Сторон, вытекающие из других международных договоров, участниками которых являются их государства.</w:t>
      </w:r>
    </w:p>
    <w:bookmarkEnd w:id="6"/>
    <w:bookmarkStart w:name="z18" w:id="7"/>
    <w:p>
      <w:pPr>
        <w:spacing w:after="0"/>
        <w:ind w:left="0"/>
        <w:jc w:val="left"/>
      </w:pPr>
      <w:r>
        <w:rPr>
          <w:rFonts w:ascii="Times New Roman"/>
          <w:b/>
          <w:i w:val="false"/>
          <w:color w:val="000000"/>
        </w:rPr>
        <w:t xml:space="preserve"> 
Статья 2</w:t>
      </w:r>
      <w:r>
        <w:br/>
      </w:r>
      <w:r>
        <w:rPr>
          <w:rFonts w:ascii="Times New Roman"/>
          <w:b/>
          <w:i w:val="false"/>
          <w:color w:val="000000"/>
        </w:rPr>
        <w:t>
Определения</w:t>
      </w:r>
    </w:p>
    <w:bookmarkEnd w:id="7"/>
    <w:bookmarkStart w:name="z19" w:id="8"/>
    <w:p>
      <w:pPr>
        <w:spacing w:after="0"/>
        <w:ind w:left="0"/>
        <w:jc w:val="both"/>
      </w:pPr>
      <w:r>
        <w:rPr>
          <w:rFonts w:ascii="Times New Roman"/>
          <w:b w:val="false"/>
          <w:i w:val="false"/>
          <w:color w:val="000000"/>
          <w:sz w:val="28"/>
        </w:rPr>
        <w:t>
      Термины, используемые в настоящем Соглашении, имеют следующее значение:</w:t>
      </w:r>
      <w:r>
        <w:br/>
      </w:r>
      <w:r>
        <w:rPr>
          <w:rFonts w:ascii="Times New Roman"/>
          <w:b w:val="false"/>
          <w:i w:val="false"/>
          <w:color w:val="000000"/>
          <w:sz w:val="28"/>
        </w:rPr>
        <w:t>
</w:t>
      </w:r>
      <w:r>
        <w:rPr>
          <w:rFonts w:ascii="Times New Roman"/>
          <w:b w:val="false"/>
          <w:i w:val="false"/>
          <w:color w:val="000000"/>
          <w:sz w:val="28"/>
        </w:rPr>
        <w:t>
      1) "Перевозчик" означает любое физическое или юридическое лицо, зарегистрированное на территории государства одной из Сторон и имеющее право осуществлять перевозку пассажиров и/или грузов;</w:t>
      </w:r>
      <w:r>
        <w:br/>
      </w:r>
      <w:r>
        <w:rPr>
          <w:rFonts w:ascii="Times New Roman"/>
          <w:b w:val="false"/>
          <w:i w:val="false"/>
          <w:color w:val="000000"/>
          <w:sz w:val="28"/>
        </w:rPr>
        <w:t>
</w:t>
      </w:r>
      <w:r>
        <w:rPr>
          <w:rFonts w:ascii="Times New Roman"/>
          <w:b w:val="false"/>
          <w:i w:val="false"/>
          <w:color w:val="000000"/>
          <w:sz w:val="28"/>
        </w:rPr>
        <w:t>
      2) "Транспортное средство" означает автомобиль, автомобиль с прицепом, автомобильный тягач или автомобильный тягач с полуприцепом, из которых, по крайней мере, автомобиль или автомобиль-тягач зарегистрирован в государстве одной из Сторон, и которое используется и предназначено исключительно для перевозки пассажиров и/или грузов;</w:t>
      </w:r>
      <w:r>
        <w:br/>
      </w:r>
      <w:r>
        <w:rPr>
          <w:rFonts w:ascii="Times New Roman"/>
          <w:b w:val="false"/>
          <w:i w:val="false"/>
          <w:color w:val="000000"/>
          <w:sz w:val="28"/>
        </w:rPr>
        <w:t>
</w:t>
      </w:r>
      <w:r>
        <w:rPr>
          <w:rFonts w:ascii="Times New Roman"/>
          <w:b w:val="false"/>
          <w:i w:val="false"/>
          <w:color w:val="000000"/>
          <w:sz w:val="28"/>
        </w:rPr>
        <w:t xml:space="preserve">
      3) "Перевозка" означает проезд транспортного средства с грузом или без груза, в том числе, если транспортное средство, прицеп или полуприцеп часть пути перевозится поездом или на пароме; </w:t>
      </w:r>
      <w:r>
        <w:br/>
      </w:r>
      <w:r>
        <w:rPr>
          <w:rFonts w:ascii="Times New Roman"/>
          <w:b w:val="false"/>
          <w:i w:val="false"/>
          <w:color w:val="000000"/>
          <w:sz w:val="28"/>
        </w:rPr>
        <w:t>
</w:t>
      </w:r>
      <w:r>
        <w:rPr>
          <w:rFonts w:ascii="Times New Roman"/>
          <w:b w:val="false"/>
          <w:i w:val="false"/>
          <w:color w:val="000000"/>
          <w:sz w:val="28"/>
        </w:rPr>
        <w:t>
      4) "Каботаж" означает перевозку пассажиров или грузов, осуществляемую перевозчиком государства одной из Сторон между двумя пунктами в пределах территории государства другой Стороны;</w:t>
      </w:r>
      <w:r>
        <w:br/>
      </w:r>
      <w:r>
        <w:rPr>
          <w:rFonts w:ascii="Times New Roman"/>
          <w:b w:val="false"/>
          <w:i w:val="false"/>
          <w:color w:val="000000"/>
          <w:sz w:val="28"/>
        </w:rPr>
        <w:t>
</w:t>
      </w:r>
      <w:r>
        <w:rPr>
          <w:rFonts w:ascii="Times New Roman"/>
          <w:b w:val="false"/>
          <w:i w:val="false"/>
          <w:color w:val="000000"/>
          <w:sz w:val="28"/>
        </w:rPr>
        <w:t>
      5) "Территория государства Стороны" означает соответственно территорию Республики Казахстан или территорию Республики Словения;</w:t>
      </w:r>
      <w:r>
        <w:br/>
      </w:r>
      <w:r>
        <w:rPr>
          <w:rFonts w:ascii="Times New Roman"/>
          <w:b w:val="false"/>
          <w:i w:val="false"/>
          <w:color w:val="000000"/>
          <w:sz w:val="28"/>
        </w:rPr>
        <w:t>
</w:t>
      </w:r>
      <w:r>
        <w:rPr>
          <w:rFonts w:ascii="Times New Roman"/>
          <w:b w:val="false"/>
          <w:i w:val="false"/>
          <w:color w:val="000000"/>
          <w:sz w:val="28"/>
        </w:rPr>
        <w:t>
      6) "Государство учреждения" означает территорию государства Стороны, в пределах которого зарегистрированы перевозчик и транспортное средство;</w:t>
      </w:r>
      <w:r>
        <w:br/>
      </w:r>
      <w:r>
        <w:rPr>
          <w:rFonts w:ascii="Times New Roman"/>
          <w:b w:val="false"/>
          <w:i w:val="false"/>
          <w:color w:val="000000"/>
          <w:sz w:val="28"/>
        </w:rPr>
        <w:t>
</w:t>
      </w:r>
      <w:r>
        <w:rPr>
          <w:rFonts w:ascii="Times New Roman"/>
          <w:b w:val="false"/>
          <w:i w:val="false"/>
          <w:color w:val="000000"/>
          <w:sz w:val="28"/>
        </w:rPr>
        <w:t>
      7) "Государство пребывания" означает территорию государства Стороны, на которой перевозчик осуществляет перевозку, не будучи учрежденным на этой территории, чье транспортное средство также не зарегистрировано на данной территории;</w:t>
      </w:r>
      <w:r>
        <w:br/>
      </w:r>
      <w:r>
        <w:rPr>
          <w:rFonts w:ascii="Times New Roman"/>
          <w:b w:val="false"/>
          <w:i w:val="false"/>
          <w:color w:val="000000"/>
          <w:sz w:val="28"/>
        </w:rPr>
        <w:t>
</w:t>
      </w:r>
      <w:r>
        <w:rPr>
          <w:rFonts w:ascii="Times New Roman"/>
          <w:b w:val="false"/>
          <w:i w:val="false"/>
          <w:color w:val="000000"/>
          <w:sz w:val="28"/>
        </w:rPr>
        <w:t>
      8) "Автобус" означает транспортное средство, зарегистрированное на территории государства одной из Сторон, по своей конструкции и оснащению пригодное и предназначенное для перевозки пассажиров, которое, кроме места водителя, имеет более восьми посадочных мест;</w:t>
      </w:r>
      <w:r>
        <w:br/>
      </w:r>
      <w:r>
        <w:rPr>
          <w:rFonts w:ascii="Times New Roman"/>
          <w:b w:val="false"/>
          <w:i w:val="false"/>
          <w:color w:val="000000"/>
          <w:sz w:val="28"/>
        </w:rPr>
        <w:t>
</w:t>
      </w:r>
      <w:r>
        <w:rPr>
          <w:rFonts w:ascii="Times New Roman"/>
          <w:b w:val="false"/>
          <w:i w:val="false"/>
          <w:color w:val="000000"/>
          <w:sz w:val="28"/>
        </w:rPr>
        <w:t>
      9) "Регулярные пассажирские перевозки" означают перевозки, когда пассажиры перевозятся по определенному маршруту, согласно заранее установленным и опубликованным расписаниям движения и тарифам за перевозку. В ходе осуществления таких перевозок пассажиры могут совершать посадку и высадку на заранее установленных остановках;</w:t>
      </w:r>
      <w:r>
        <w:br/>
      </w:r>
      <w:r>
        <w:rPr>
          <w:rFonts w:ascii="Times New Roman"/>
          <w:b w:val="false"/>
          <w:i w:val="false"/>
          <w:color w:val="000000"/>
          <w:sz w:val="28"/>
        </w:rPr>
        <w:t>
</w:t>
      </w:r>
      <w:r>
        <w:rPr>
          <w:rFonts w:ascii="Times New Roman"/>
          <w:b w:val="false"/>
          <w:i w:val="false"/>
          <w:color w:val="000000"/>
          <w:sz w:val="28"/>
        </w:rPr>
        <w:t>
      10) "Маятниковые пассажирские перевозки" означает перевозку, при которой перевозится заранее сформированная группа пассажиров из одного и того же пункта отправления в один и тот же пункт назначения. Та же группа пассажиров позже возвращается в пункт отправления последующим рейсом. Под пунктом отправления и пунктом назначения следует понимать местность отъезда или прибытия, а также ее окрестности, расположенные на расстоянии 50 км от него. Маятниковые перевозки могут включать проживание пассажиров в пункте назначения.</w:t>
      </w:r>
      <w:r>
        <w:br/>
      </w:r>
      <w:r>
        <w:rPr>
          <w:rFonts w:ascii="Times New Roman"/>
          <w:b w:val="false"/>
          <w:i w:val="false"/>
          <w:color w:val="000000"/>
          <w:sz w:val="28"/>
        </w:rPr>
        <w:t>
      Первая поездка в пункт отправления и последняя поездка в пункт назначения в серии маятниковых перевозок осуществляются порожними;</w:t>
      </w:r>
      <w:r>
        <w:br/>
      </w:r>
      <w:r>
        <w:rPr>
          <w:rFonts w:ascii="Times New Roman"/>
          <w:b w:val="false"/>
          <w:i w:val="false"/>
          <w:color w:val="000000"/>
          <w:sz w:val="28"/>
        </w:rPr>
        <w:t>
</w:t>
      </w:r>
      <w:r>
        <w:rPr>
          <w:rFonts w:ascii="Times New Roman"/>
          <w:b w:val="false"/>
          <w:i w:val="false"/>
          <w:color w:val="000000"/>
          <w:sz w:val="28"/>
        </w:rPr>
        <w:t>
      11) "Нерегулярные пассажирские перевозки" означают перевозки, не подпадающие ни под определение регулярных пассажирских перевозок, ни под определение маятниковых перевозок. Частота или количество перевозок не влияют на их классификацию как нерегулярных перевозок;</w:t>
      </w:r>
      <w:r>
        <w:br/>
      </w:r>
      <w:r>
        <w:rPr>
          <w:rFonts w:ascii="Times New Roman"/>
          <w:b w:val="false"/>
          <w:i w:val="false"/>
          <w:color w:val="000000"/>
          <w:sz w:val="28"/>
        </w:rPr>
        <w:t>
</w:t>
      </w:r>
      <w:r>
        <w:rPr>
          <w:rFonts w:ascii="Times New Roman"/>
          <w:b w:val="false"/>
          <w:i w:val="false"/>
          <w:color w:val="000000"/>
          <w:sz w:val="28"/>
        </w:rPr>
        <w:t>
      12) "Контрольный документ" означает путевой лист для автобусов, соответствующий образцу, согласованному Совместной Комиссией, упомянутой в статье 4 настоящего Соглашения;</w:t>
      </w:r>
      <w:r>
        <w:br/>
      </w:r>
      <w:r>
        <w:rPr>
          <w:rFonts w:ascii="Times New Roman"/>
          <w:b w:val="false"/>
          <w:i w:val="false"/>
          <w:color w:val="000000"/>
          <w:sz w:val="28"/>
        </w:rPr>
        <w:t>
</w:t>
      </w:r>
      <w:r>
        <w:rPr>
          <w:rFonts w:ascii="Times New Roman"/>
          <w:b w:val="false"/>
          <w:i w:val="false"/>
          <w:color w:val="000000"/>
          <w:sz w:val="28"/>
        </w:rPr>
        <w:t>
      13) "Разрешение" означает документ, выдаваемый компетентным органом государства одной Стороны и дающий право/возможность транспортному средству, зарегистрированному в государстве другой Стороны, на проезд по/через территорию государства Стороны выдавшей разрешение;</w:t>
      </w:r>
      <w:r>
        <w:br/>
      </w:r>
      <w:r>
        <w:rPr>
          <w:rFonts w:ascii="Times New Roman"/>
          <w:b w:val="false"/>
          <w:i w:val="false"/>
          <w:color w:val="000000"/>
          <w:sz w:val="28"/>
        </w:rPr>
        <w:t>
</w:t>
      </w:r>
      <w:r>
        <w:rPr>
          <w:rFonts w:ascii="Times New Roman"/>
          <w:b w:val="false"/>
          <w:i w:val="false"/>
          <w:color w:val="000000"/>
          <w:sz w:val="28"/>
        </w:rPr>
        <w:t>
      14) "Специальное разрешение" означает документ, выдаваемый компетентным органам государства одной из Сторон, и предоставляющий право на проезд автотранспортных средств по территории государства этой Стороны, зарегистрированных на территории государства другой Стороны, с неделимым крупногабаритным и тяжеловесным грузом;</w:t>
      </w:r>
      <w:r>
        <w:br/>
      </w:r>
      <w:r>
        <w:rPr>
          <w:rFonts w:ascii="Times New Roman"/>
          <w:b w:val="false"/>
          <w:i w:val="false"/>
          <w:color w:val="000000"/>
          <w:sz w:val="28"/>
        </w:rPr>
        <w:t>
</w:t>
      </w:r>
      <w:r>
        <w:rPr>
          <w:rFonts w:ascii="Times New Roman"/>
          <w:b w:val="false"/>
          <w:i w:val="false"/>
          <w:color w:val="000000"/>
          <w:sz w:val="28"/>
        </w:rPr>
        <w:t>
      15) "Транзит" означает перевозку пассажиров и/или грузов автотранспортным средством, зарегистрированным на территории государства одной Стороны, пересекающим территорию государства другой Стороны;</w:t>
      </w:r>
      <w:r>
        <w:br/>
      </w:r>
      <w:r>
        <w:rPr>
          <w:rFonts w:ascii="Times New Roman"/>
          <w:b w:val="false"/>
          <w:i w:val="false"/>
          <w:color w:val="000000"/>
          <w:sz w:val="28"/>
        </w:rPr>
        <w:t>
</w:t>
      </w:r>
      <w:r>
        <w:rPr>
          <w:rFonts w:ascii="Times New Roman"/>
          <w:b w:val="false"/>
          <w:i w:val="false"/>
          <w:color w:val="000000"/>
          <w:sz w:val="28"/>
        </w:rPr>
        <w:t>
      16) "Опасные грузы" означает грузы, которые в силу присущих им свойств и особенностей могут при перевозке, производстве погрузочно-разгрузочных работ и хранении послужить причиной взрыва, пожара или повреждения технических средств, устройств, зданий и сооружений, а также гибели, травмирования или заболевания людей, животных, нанести вред окружающей среде.</w:t>
      </w:r>
    </w:p>
    <w:bookmarkEnd w:id="8"/>
    <w:bookmarkStart w:name="z36" w:id="9"/>
    <w:p>
      <w:pPr>
        <w:spacing w:after="0"/>
        <w:ind w:left="0"/>
        <w:jc w:val="left"/>
      </w:pPr>
      <w:r>
        <w:rPr>
          <w:rFonts w:ascii="Times New Roman"/>
          <w:b/>
          <w:i w:val="false"/>
          <w:color w:val="000000"/>
        </w:rPr>
        <w:t xml:space="preserve"> 
Статья 3</w:t>
      </w:r>
      <w:r>
        <w:br/>
      </w:r>
      <w:r>
        <w:rPr>
          <w:rFonts w:ascii="Times New Roman"/>
          <w:b/>
          <w:i w:val="false"/>
          <w:color w:val="000000"/>
        </w:rPr>
        <w:t>
Компетентные органы</w:t>
      </w:r>
    </w:p>
    <w:bookmarkEnd w:id="9"/>
    <w:bookmarkStart w:name="z37" w:id="10"/>
    <w:p>
      <w:pPr>
        <w:spacing w:after="0"/>
        <w:ind w:left="0"/>
        <w:jc w:val="both"/>
      </w:pPr>
      <w:r>
        <w:rPr>
          <w:rFonts w:ascii="Times New Roman"/>
          <w:b w:val="false"/>
          <w:i w:val="false"/>
          <w:color w:val="000000"/>
          <w:sz w:val="28"/>
        </w:rPr>
        <w:t>
      Компетентными органами государств Сторон по применению настоящего Соглашения являются:</w:t>
      </w:r>
      <w:r>
        <w:br/>
      </w:r>
      <w:r>
        <w:rPr>
          <w:rFonts w:ascii="Times New Roman"/>
          <w:b w:val="false"/>
          <w:i w:val="false"/>
          <w:color w:val="000000"/>
          <w:sz w:val="28"/>
        </w:rPr>
        <w:t>
</w:t>
      </w:r>
      <w:r>
        <w:rPr>
          <w:rFonts w:ascii="Times New Roman"/>
          <w:b w:val="false"/>
          <w:i w:val="false"/>
          <w:color w:val="000000"/>
          <w:sz w:val="28"/>
        </w:rPr>
        <w:t>
      со стороны Республики Казахстан: Министерство транспорта и коммуникаций Республики Казахстан;</w:t>
      </w:r>
      <w:r>
        <w:br/>
      </w:r>
      <w:r>
        <w:rPr>
          <w:rFonts w:ascii="Times New Roman"/>
          <w:b w:val="false"/>
          <w:i w:val="false"/>
          <w:color w:val="000000"/>
          <w:sz w:val="28"/>
        </w:rPr>
        <w:t>
</w:t>
      </w:r>
      <w:r>
        <w:rPr>
          <w:rFonts w:ascii="Times New Roman"/>
          <w:b w:val="false"/>
          <w:i w:val="false"/>
          <w:color w:val="000000"/>
          <w:sz w:val="28"/>
        </w:rPr>
        <w:t>
      со стороны Республики Словения: Министерство транспорта Республики Словения.</w:t>
      </w:r>
      <w:r>
        <w:br/>
      </w:r>
      <w:r>
        <w:rPr>
          <w:rFonts w:ascii="Times New Roman"/>
          <w:b w:val="false"/>
          <w:i w:val="false"/>
          <w:color w:val="000000"/>
          <w:sz w:val="28"/>
        </w:rPr>
        <w:t>
</w:t>
      </w:r>
      <w:r>
        <w:rPr>
          <w:rFonts w:ascii="Times New Roman"/>
          <w:b w:val="false"/>
          <w:i w:val="false"/>
          <w:color w:val="000000"/>
          <w:sz w:val="28"/>
        </w:rPr>
        <w:t>
      В случае изменения компетентных органов, указанных в настоящей статье, названия новых компетентных органов сообщаются другой Стороне по дипломатическим каналам.</w:t>
      </w:r>
    </w:p>
    <w:bookmarkEnd w:id="10"/>
    <w:bookmarkStart w:name="z41" w:id="11"/>
    <w:p>
      <w:pPr>
        <w:spacing w:after="0"/>
        <w:ind w:left="0"/>
        <w:jc w:val="left"/>
      </w:pPr>
      <w:r>
        <w:rPr>
          <w:rFonts w:ascii="Times New Roman"/>
          <w:b/>
          <w:i w:val="false"/>
          <w:color w:val="000000"/>
        </w:rPr>
        <w:t xml:space="preserve"> 
Статья 4</w:t>
      </w:r>
      <w:r>
        <w:br/>
      </w:r>
      <w:r>
        <w:rPr>
          <w:rFonts w:ascii="Times New Roman"/>
          <w:b/>
          <w:i w:val="false"/>
          <w:color w:val="000000"/>
        </w:rPr>
        <w:t>
Совместная Комиссия</w:t>
      </w:r>
    </w:p>
    <w:bookmarkEnd w:id="11"/>
    <w:bookmarkStart w:name="z42" w:id="12"/>
    <w:p>
      <w:pPr>
        <w:spacing w:after="0"/>
        <w:ind w:left="0"/>
        <w:jc w:val="both"/>
      </w:pPr>
      <w:r>
        <w:rPr>
          <w:rFonts w:ascii="Times New Roman"/>
          <w:b w:val="false"/>
          <w:i w:val="false"/>
          <w:color w:val="000000"/>
          <w:sz w:val="28"/>
        </w:rPr>
        <w:t>
      1. В целях надлежащего выполнения положений настоящего Соглашения и разрешения вопросов, связанных с его выполнением, Стороны создают Совместную Комиссию, состоящую из представителей компетентных органов государств Сторон (далее - Совместная Комиссия).</w:t>
      </w:r>
      <w:r>
        <w:br/>
      </w:r>
      <w:r>
        <w:rPr>
          <w:rFonts w:ascii="Times New Roman"/>
          <w:b w:val="false"/>
          <w:i w:val="false"/>
          <w:color w:val="000000"/>
          <w:sz w:val="28"/>
        </w:rPr>
        <w:t>
</w:t>
      </w:r>
      <w:r>
        <w:rPr>
          <w:rFonts w:ascii="Times New Roman"/>
          <w:b w:val="false"/>
          <w:i w:val="false"/>
          <w:color w:val="000000"/>
          <w:sz w:val="28"/>
        </w:rPr>
        <w:t>
      2. При необходимости представители других органов государств Сторон могут принимать участие в работе Совместной Комиссии.</w:t>
      </w:r>
    </w:p>
    <w:bookmarkEnd w:id="12"/>
    <w:bookmarkStart w:name="z44" w:id="13"/>
    <w:p>
      <w:pPr>
        <w:spacing w:after="0"/>
        <w:ind w:left="0"/>
        <w:jc w:val="left"/>
      </w:pPr>
      <w:r>
        <w:rPr>
          <w:rFonts w:ascii="Times New Roman"/>
          <w:b/>
          <w:i w:val="false"/>
          <w:color w:val="000000"/>
        </w:rPr>
        <w:t xml:space="preserve"> 
Часть II. Пассажирские перевозки</w:t>
      </w:r>
    </w:p>
    <w:bookmarkEnd w:id="13"/>
    <w:bookmarkStart w:name="z45" w:id="14"/>
    <w:p>
      <w:pPr>
        <w:spacing w:after="0"/>
        <w:ind w:left="0"/>
        <w:jc w:val="left"/>
      </w:pPr>
      <w:r>
        <w:rPr>
          <w:rFonts w:ascii="Times New Roman"/>
          <w:b/>
          <w:i w:val="false"/>
          <w:color w:val="000000"/>
        </w:rPr>
        <w:t xml:space="preserve"> 
Статья 5 </w:t>
      </w:r>
      <w:r>
        <w:br/>
      </w:r>
      <w:r>
        <w:rPr>
          <w:rFonts w:ascii="Times New Roman"/>
          <w:b/>
          <w:i w:val="false"/>
          <w:color w:val="000000"/>
        </w:rPr>
        <w:t>
Регулярные перевозки</w:t>
      </w:r>
    </w:p>
    <w:bookmarkEnd w:id="14"/>
    <w:bookmarkStart w:name="z46" w:id="15"/>
    <w:p>
      <w:pPr>
        <w:spacing w:after="0"/>
        <w:ind w:left="0"/>
        <w:jc w:val="both"/>
      </w:pPr>
      <w:r>
        <w:rPr>
          <w:rFonts w:ascii="Times New Roman"/>
          <w:b w:val="false"/>
          <w:i w:val="false"/>
          <w:color w:val="000000"/>
          <w:sz w:val="28"/>
        </w:rPr>
        <w:t>
      1. Регулярные пассажирские перевозки между государствами Сторон или транзитом, пересекающим территорию государства другой Стороны, осуществляются на основе разрешений, выданных компетентными органами государств Сторон.</w:t>
      </w:r>
      <w:r>
        <w:br/>
      </w:r>
      <w:r>
        <w:rPr>
          <w:rFonts w:ascii="Times New Roman"/>
          <w:b w:val="false"/>
          <w:i w:val="false"/>
          <w:color w:val="000000"/>
          <w:sz w:val="28"/>
        </w:rPr>
        <w:t>
</w:t>
      </w:r>
      <w:r>
        <w:rPr>
          <w:rFonts w:ascii="Times New Roman"/>
          <w:b w:val="false"/>
          <w:i w:val="false"/>
          <w:color w:val="000000"/>
          <w:sz w:val="28"/>
        </w:rPr>
        <w:t>
      2. Заявка на разрешение должна подаваться в компетентный орган государства перевозчика, которая направляется в компетентный орган государства другой Стороны. Если последний компетентный орган одобряет заявку, разрешение направляется в компетентный орган государства перевозчика.</w:t>
      </w:r>
      <w:r>
        <w:br/>
      </w:r>
      <w:r>
        <w:rPr>
          <w:rFonts w:ascii="Times New Roman"/>
          <w:b w:val="false"/>
          <w:i w:val="false"/>
          <w:color w:val="000000"/>
          <w:sz w:val="28"/>
        </w:rPr>
        <w:t>
</w:t>
      </w:r>
      <w:r>
        <w:rPr>
          <w:rFonts w:ascii="Times New Roman"/>
          <w:b w:val="false"/>
          <w:i w:val="false"/>
          <w:color w:val="000000"/>
          <w:sz w:val="28"/>
        </w:rPr>
        <w:t>
      Совместная Комиссия решает в какой форме должна подаваться заявка и какие дополнительные документы при этом требуются.</w:t>
      </w:r>
      <w:r>
        <w:br/>
      </w:r>
      <w:r>
        <w:rPr>
          <w:rFonts w:ascii="Times New Roman"/>
          <w:b w:val="false"/>
          <w:i w:val="false"/>
          <w:color w:val="000000"/>
          <w:sz w:val="28"/>
        </w:rPr>
        <w:t>
</w:t>
      </w:r>
      <w:r>
        <w:rPr>
          <w:rFonts w:ascii="Times New Roman"/>
          <w:b w:val="false"/>
          <w:i w:val="false"/>
          <w:color w:val="000000"/>
          <w:sz w:val="28"/>
        </w:rPr>
        <w:t>
      3. Разрешения выдаются компетентными органами государств Сторон по взаимному согласованию.</w:t>
      </w:r>
      <w:r>
        <w:br/>
      </w:r>
      <w:r>
        <w:rPr>
          <w:rFonts w:ascii="Times New Roman"/>
          <w:b w:val="false"/>
          <w:i w:val="false"/>
          <w:color w:val="000000"/>
          <w:sz w:val="28"/>
        </w:rPr>
        <w:t>
</w:t>
      </w:r>
      <w:r>
        <w:rPr>
          <w:rFonts w:ascii="Times New Roman"/>
          <w:b w:val="false"/>
          <w:i w:val="false"/>
          <w:color w:val="000000"/>
          <w:sz w:val="28"/>
        </w:rPr>
        <w:t>
      Решение выдать или отказать в выдаче разрешения принимается в течение трех месяцев.</w:t>
      </w:r>
      <w:r>
        <w:br/>
      </w:r>
      <w:r>
        <w:rPr>
          <w:rFonts w:ascii="Times New Roman"/>
          <w:b w:val="false"/>
          <w:i w:val="false"/>
          <w:color w:val="000000"/>
          <w:sz w:val="28"/>
        </w:rPr>
        <w:t>
</w:t>
      </w:r>
      <w:r>
        <w:rPr>
          <w:rFonts w:ascii="Times New Roman"/>
          <w:b w:val="false"/>
          <w:i w:val="false"/>
          <w:color w:val="000000"/>
          <w:sz w:val="28"/>
        </w:rPr>
        <w:t>
      Максимальный срок действия разрешений - пять лет. Они устанавливают условия перевозок, включая экологические стандарты и нормы безопасности, которым должны соответствовать транспортные средства.</w:t>
      </w:r>
      <w:r>
        <w:br/>
      </w:r>
      <w:r>
        <w:rPr>
          <w:rFonts w:ascii="Times New Roman"/>
          <w:b w:val="false"/>
          <w:i w:val="false"/>
          <w:color w:val="000000"/>
          <w:sz w:val="28"/>
        </w:rPr>
        <w:t>
</w:t>
      </w:r>
      <w:r>
        <w:rPr>
          <w:rFonts w:ascii="Times New Roman"/>
          <w:b w:val="false"/>
          <w:i w:val="false"/>
          <w:color w:val="000000"/>
          <w:sz w:val="28"/>
        </w:rPr>
        <w:t>
      4. Вопросы изменения условий перевозки и отмена перевозки решаются в соответствии с процедурой, предусмотренной в пунктах 2 и 3 настоящей статьи.</w:t>
      </w:r>
      <w:r>
        <w:br/>
      </w:r>
      <w:r>
        <w:rPr>
          <w:rFonts w:ascii="Times New Roman"/>
          <w:b w:val="false"/>
          <w:i w:val="false"/>
          <w:color w:val="000000"/>
          <w:sz w:val="28"/>
        </w:rPr>
        <w:t>
</w:t>
      </w:r>
      <w:r>
        <w:rPr>
          <w:rFonts w:ascii="Times New Roman"/>
          <w:b w:val="false"/>
          <w:i w:val="false"/>
          <w:color w:val="000000"/>
          <w:sz w:val="28"/>
        </w:rPr>
        <w:t>
      Если в перевозке отпадает необходимость, перевозчик может отменить ее, за три месяца до этого направив уведомление компетентным органам, которые выдали разрешения, и клиентам.</w:t>
      </w:r>
    </w:p>
    <w:bookmarkEnd w:id="15"/>
    <w:bookmarkStart w:name="z54" w:id="16"/>
    <w:p>
      <w:pPr>
        <w:spacing w:after="0"/>
        <w:ind w:left="0"/>
        <w:jc w:val="left"/>
      </w:pPr>
      <w:r>
        <w:rPr>
          <w:rFonts w:ascii="Times New Roman"/>
          <w:b/>
          <w:i w:val="false"/>
          <w:color w:val="000000"/>
        </w:rPr>
        <w:t xml:space="preserve"> 
Статья 6</w:t>
      </w:r>
      <w:r>
        <w:br/>
      </w:r>
      <w:r>
        <w:rPr>
          <w:rFonts w:ascii="Times New Roman"/>
          <w:b/>
          <w:i w:val="false"/>
          <w:color w:val="000000"/>
        </w:rPr>
        <w:t>
Нерегулярные и маятниковые перевозки</w:t>
      </w:r>
    </w:p>
    <w:bookmarkEnd w:id="16"/>
    <w:bookmarkStart w:name="z55" w:id="17"/>
    <w:p>
      <w:pPr>
        <w:spacing w:after="0"/>
        <w:ind w:left="0"/>
        <w:jc w:val="both"/>
      </w:pPr>
      <w:r>
        <w:rPr>
          <w:rFonts w:ascii="Times New Roman"/>
          <w:b w:val="false"/>
          <w:i w:val="false"/>
          <w:color w:val="000000"/>
          <w:sz w:val="28"/>
        </w:rPr>
        <w:t>
      1. Нерегулярные и маятниковые пассажирские перевозки между государствами Сторон или транзитом, осуществляются на основе разрешений, выданных компетентными органами государств Сторон.</w:t>
      </w:r>
      <w:r>
        <w:br/>
      </w:r>
      <w:r>
        <w:rPr>
          <w:rFonts w:ascii="Times New Roman"/>
          <w:b w:val="false"/>
          <w:i w:val="false"/>
          <w:color w:val="000000"/>
          <w:sz w:val="28"/>
        </w:rPr>
        <w:t>
</w:t>
      </w:r>
      <w:r>
        <w:rPr>
          <w:rFonts w:ascii="Times New Roman"/>
          <w:b w:val="false"/>
          <w:i w:val="false"/>
          <w:color w:val="000000"/>
          <w:sz w:val="28"/>
        </w:rPr>
        <w:t>
      Совместная Комиссия согласовывает требования к техническим, экологическим стандартам и стандартам безопасности, которым должны отвечать транспортные средства, осуществляющие перевозки, оговоренные в настоящей статье.</w:t>
      </w:r>
      <w:r>
        <w:br/>
      </w:r>
      <w:r>
        <w:rPr>
          <w:rFonts w:ascii="Times New Roman"/>
          <w:b w:val="false"/>
          <w:i w:val="false"/>
          <w:color w:val="000000"/>
          <w:sz w:val="28"/>
        </w:rPr>
        <w:t>
</w:t>
      </w:r>
      <w:r>
        <w:rPr>
          <w:rFonts w:ascii="Times New Roman"/>
          <w:b w:val="false"/>
          <w:i w:val="false"/>
          <w:color w:val="000000"/>
          <w:sz w:val="28"/>
        </w:rPr>
        <w:t>
      2. Перевозки, перечисленные ниже, не требуют выдачи разрешений государства пребывания:</w:t>
      </w:r>
      <w:r>
        <w:br/>
      </w:r>
      <w:r>
        <w:rPr>
          <w:rFonts w:ascii="Times New Roman"/>
          <w:b w:val="false"/>
          <w:i w:val="false"/>
          <w:color w:val="000000"/>
          <w:sz w:val="28"/>
        </w:rPr>
        <w:t>
</w:t>
      </w:r>
      <w:r>
        <w:rPr>
          <w:rFonts w:ascii="Times New Roman"/>
          <w:b w:val="false"/>
          <w:i w:val="false"/>
          <w:color w:val="000000"/>
          <w:sz w:val="28"/>
        </w:rPr>
        <w:t>
      а) поездка с "закрытыми дверями", т.е. перевозка с использованием одного и того же транспортного средства, с одними и теми же пассажирами на все время поездки, которая начинается и заканчивается в пункте отправления;</w:t>
      </w:r>
      <w:r>
        <w:br/>
      </w:r>
      <w:r>
        <w:rPr>
          <w:rFonts w:ascii="Times New Roman"/>
          <w:b w:val="false"/>
          <w:i w:val="false"/>
          <w:color w:val="000000"/>
          <w:sz w:val="28"/>
        </w:rPr>
        <w:t>
</w:t>
      </w:r>
      <w:r>
        <w:rPr>
          <w:rFonts w:ascii="Times New Roman"/>
          <w:b w:val="false"/>
          <w:i w:val="false"/>
          <w:color w:val="000000"/>
          <w:sz w:val="28"/>
        </w:rPr>
        <w:t>
      б) перевозка пассажиров на территорию государства другой Стороны транспортным средством, возвращающимся порожним на территорию государства отправления;</w:t>
      </w:r>
      <w:r>
        <w:br/>
      </w:r>
      <w:r>
        <w:rPr>
          <w:rFonts w:ascii="Times New Roman"/>
          <w:b w:val="false"/>
          <w:i w:val="false"/>
          <w:color w:val="000000"/>
          <w:sz w:val="28"/>
        </w:rPr>
        <w:t>
</w:t>
      </w:r>
      <w:r>
        <w:rPr>
          <w:rFonts w:ascii="Times New Roman"/>
          <w:b w:val="false"/>
          <w:i w:val="false"/>
          <w:color w:val="000000"/>
          <w:sz w:val="28"/>
        </w:rPr>
        <w:t>
      в) поездка без пассажиров на территорию государства другой Стороны с целью сбора пассажиров для их перевозки на территорию государства Стороны, где зарегистрировано транспортное средство, при условии, что эти пассажиры ранее были привезены на территорию государства другой Стороны этим же транспортным средством.</w:t>
      </w:r>
      <w:r>
        <w:br/>
      </w:r>
      <w:r>
        <w:rPr>
          <w:rFonts w:ascii="Times New Roman"/>
          <w:b w:val="false"/>
          <w:i w:val="false"/>
          <w:color w:val="000000"/>
          <w:sz w:val="28"/>
        </w:rPr>
        <w:t>
</w:t>
      </w:r>
      <w:r>
        <w:rPr>
          <w:rFonts w:ascii="Times New Roman"/>
          <w:b w:val="false"/>
          <w:i w:val="false"/>
          <w:color w:val="000000"/>
          <w:sz w:val="28"/>
        </w:rPr>
        <w:t>
      3. Посадка дополнительных пассажиров на рейс, не требующий разрешения, запрещена, за исключением случаев, когда выдается соответствующее разрешение.</w:t>
      </w:r>
      <w:r>
        <w:br/>
      </w:r>
      <w:r>
        <w:rPr>
          <w:rFonts w:ascii="Times New Roman"/>
          <w:b w:val="false"/>
          <w:i w:val="false"/>
          <w:color w:val="000000"/>
          <w:sz w:val="28"/>
        </w:rPr>
        <w:t>
</w:t>
      </w:r>
      <w:r>
        <w:rPr>
          <w:rFonts w:ascii="Times New Roman"/>
          <w:b w:val="false"/>
          <w:i w:val="false"/>
          <w:color w:val="000000"/>
          <w:sz w:val="28"/>
        </w:rPr>
        <w:t>
      Совместная Комиссия может инициировать освобождение от разрешительной системы на другие категории нерегулярных пассажирских перевозок.</w:t>
      </w:r>
      <w:r>
        <w:br/>
      </w:r>
      <w:r>
        <w:rPr>
          <w:rFonts w:ascii="Times New Roman"/>
          <w:b w:val="false"/>
          <w:i w:val="false"/>
          <w:color w:val="000000"/>
          <w:sz w:val="28"/>
        </w:rPr>
        <w:t>
</w:t>
      </w:r>
      <w:r>
        <w:rPr>
          <w:rFonts w:ascii="Times New Roman"/>
          <w:b w:val="false"/>
          <w:i w:val="false"/>
          <w:color w:val="000000"/>
          <w:sz w:val="28"/>
        </w:rPr>
        <w:t>
      4. Заявка на разрешение должна подаваться в компетентные органы государства пребывания.</w:t>
      </w:r>
      <w:r>
        <w:br/>
      </w:r>
      <w:r>
        <w:rPr>
          <w:rFonts w:ascii="Times New Roman"/>
          <w:b w:val="false"/>
          <w:i w:val="false"/>
          <w:color w:val="000000"/>
          <w:sz w:val="28"/>
        </w:rPr>
        <w:t>
</w:t>
      </w:r>
      <w:r>
        <w:rPr>
          <w:rFonts w:ascii="Times New Roman"/>
          <w:b w:val="false"/>
          <w:i w:val="false"/>
          <w:color w:val="000000"/>
          <w:sz w:val="28"/>
        </w:rPr>
        <w:t>
      Совместная Комиссия решает в какой форме должна подаваться заявка и какие дополнительные документы при этом требуются.</w:t>
      </w:r>
      <w:r>
        <w:br/>
      </w:r>
      <w:r>
        <w:rPr>
          <w:rFonts w:ascii="Times New Roman"/>
          <w:b w:val="false"/>
          <w:i w:val="false"/>
          <w:color w:val="000000"/>
          <w:sz w:val="28"/>
        </w:rPr>
        <w:t>
</w:t>
      </w:r>
      <w:r>
        <w:rPr>
          <w:rFonts w:ascii="Times New Roman"/>
          <w:b w:val="false"/>
          <w:i w:val="false"/>
          <w:color w:val="000000"/>
          <w:sz w:val="28"/>
        </w:rPr>
        <w:t>
      5. Нерегулярные перевозки, не требующие разрешений и осуществляющиеся автобусами, должны сопровождаться контрольным документом. Условия использования и содержание контрольного документа устанавливаются Совместной Комиссией.</w:t>
      </w:r>
    </w:p>
    <w:bookmarkEnd w:id="17"/>
    <w:bookmarkStart w:name="z66" w:id="18"/>
    <w:p>
      <w:pPr>
        <w:spacing w:after="0"/>
        <w:ind w:left="0"/>
        <w:jc w:val="left"/>
      </w:pPr>
      <w:r>
        <w:rPr>
          <w:rFonts w:ascii="Times New Roman"/>
          <w:b/>
          <w:i w:val="false"/>
          <w:color w:val="000000"/>
        </w:rPr>
        <w:t xml:space="preserve"> 
Статья 7</w:t>
      </w:r>
      <w:r>
        <w:br/>
      </w:r>
      <w:r>
        <w:rPr>
          <w:rFonts w:ascii="Times New Roman"/>
          <w:b/>
          <w:i w:val="false"/>
          <w:color w:val="000000"/>
        </w:rPr>
        <w:t>
Положения, общие для пассажирских перевозок</w:t>
      </w:r>
    </w:p>
    <w:bookmarkEnd w:id="18"/>
    <w:bookmarkStart w:name="z67" w:id="19"/>
    <w:p>
      <w:pPr>
        <w:spacing w:after="0"/>
        <w:ind w:left="0"/>
        <w:jc w:val="both"/>
      </w:pPr>
      <w:r>
        <w:rPr>
          <w:rFonts w:ascii="Times New Roman"/>
          <w:b w:val="false"/>
          <w:i w:val="false"/>
          <w:color w:val="000000"/>
          <w:sz w:val="28"/>
        </w:rPr>
        <w:t>
      1. Разрешения запрещается передавать другим перевозчикам.</w:t>
      </w:r>
      <w:r>
        <w:br/>
      </w:r>
      <w:r>
        <w:rPr>
          <w:rFonts w:ascii="Times New Roman"/>
          <w:b w:val="false"/>
          <w:i w:val="false"/>
          <w:color w:val="000000"/>
          <w:sz w:val="28"/>
        </w:rPr>
        <w:t>
</w:t>
      </w:r>
      <w:r>
        <w:rPr>
          <w:rFonts w:ascii="Times New Roman"/>
          <w:b w:val="false"/>
          <w:i w:val="false"/>
          <w:color w:val="000000"/>
          <w:sz w:val="28"/>
        </w:rPr>
        <w:t>
      2. Каботаж запрещается.</w:t>
      </w:r>
    </w:p>
    <w:bookmarkEnd w:id="19"/>
    <w:bookmarkStart w:name="z69" w:id="20"/>
    <w:p>
      <w:pPr>
        <w:spacing w:after="0"/>
        <w:ind w:left="0"/>
        <w:jc w:val="left"/>
      </w:pPr>
      <w:r>
        <w:rPr>
          <w:rFonts w:ascii="Times New Roman"/>
          <w:b/>
          <w:i w:val="false"/>
          <w:color w:val="000000"/>
        </w:rPr>
        <w:t xml:space="preserve"> 
Часть III. Грузовые перевозки</w:t>
      </w:r>
    </w:p>
    <w:bookmarkEnd w:id="20"/>
    <w:bookmarkStart w:name="z70" w:id="21"/>
    <w:p>
      <w:pPr>
        <w:spacing w:after="0"/>
        <w:ind w:left="0"/>
        <w:jc w:val="left"/>
      </w:pPr>
      <w:r>
        <w:rPr>
          <w:rFonts w:ascii="Times New Roman"/>
          <w:b/>
          <w:i w:val="false"/>
          <w:color w:val="000000"/>
        </w:rPr>
        <w:t xml:space="preserve"> 
Статья 8</w:t>
      </w:r>
      <w:r>
        <w:br/>
      </w:r>
      <w:r>
        <w:rPr>
          <w:rFonts w:ascii="Times New Roman"/>
          <w:b/>
          <w:i w:val="false"/>
          <w:color w:val="000000"/>
        </w:rPr>
        <w:t>
Разрешительная система</w:t>
      </w:r>
    </w:p>
    <w:bookmarkEnd w:id="21"/>
    <w:bookmarkStart w:name="z71" w:id="22"/>
    <w:p>
      <w:pPr>
        <w:spacing w:after="0"/>
        <w:ind w:left="0"/>
        <w:jc w:val="both"/>
      </w:pPr>
      <w:r>
        <w:rPr>
          <w:rFonts w:ascii="Times New Roman"/>
          <w:b w:val="false"/>
          <w:i w:val="false"/>
          <w:color w:val="000000"/>
          <w:sz w:val="28"/>
        </w:rPr>
        <w:t>
      1. Перевозчики, учрежденные на территории государства одной из Сторон, на основе разрешений могут осуществлять:</w:t>
      </w:r>
      <w:r>
        <w:br/>
      </w:r>
      <w:r>
        <w:rPr>
          <w:rFonts w:ascii="Times New Roman"/>
          <w:b w:val="false"/>
          <w:i w:val="false"/>
          <w:color w:val="000000"/>
          <w:sz w:val="28"/>
        </w:rPr>
        <w:t>
</w:t>
      </w:r>
      <w:r>
        <w:rPr>
          <w:rFonts w:ascii="Times New Roman"/>
          <w:b w:val="false"/>
          <w:i w:val="false"/>
          <w:color w:val="000000"/>
          <w:sz w:val="28"/>
        </w:rPr>
        <w:t>
      а) перевозки между территориями государств обеих Сторон;</w:t>
      </w:r>
      <w:r>
        <w:br/>
      </w:r>
      <w:r>
        <w:rPr>
          <w:rFonts w:ascii="Times New Roman"/>
          <w:b w:val="false"/>
          <w:i w:val="false"/>
          <w:color w:val="000000"/>
          <w:sz w:val="28"/>
        </w:rPr>
        <w:t>
</w:t>
      </w:r>
      <w:r>
        <w:rPr>
          <w:rFonts w:ascii="Times New Roman"/>
          <w:b w:val="false"/>
          <w:i w:val="false"/>
          <w:color w:val="000000"/>
          <w:sz w:val="28"/>
        </w:rPr>
        <w:t>
      б) транзитные перевозки;</w:t>
      </w:r>
      <w:r>
        <w:br/>
      </w:r>
      <w:r>
        <w:rPr>
          <w:rFonts w:ascii="Times New Roman"/>
          <w:b w:val="false"/>
          <w:i w:val="false"/>
          <w:color w:val="000000"/>
          <w:sz w:val="28"/>
        </w:rPr>
        <w:t>
</w:t>
      </w:r>
      <w:r>
        <w:rPr>
          <w:rFonts w:ascii="Times New Roman"/>
          <w:b w:val="false"/>
          <w:i w:val="false"/>
          <w:color w:val="000000"/>
          <w:sz w:val="28"/>
        </w:rPr>
        <w:t>
      в) перевозки между пунктом на территории государства другой Стороны и пунктом на территории третьего государства, если маршрут проходит через территорию государства, где зарегистрировано транспортное средство.</w:t>
      </w:r>
      <w:r>
        <w:br/>
      </w:r>
      <w:r>
        <w:rPr>
          <w:rFonts w:ascii="Times New Roman"/>
          <w:b w:val="false"/>
          <w:i w:val="false"/>
          <w:color w:val="000000"/>
          <w:sz w:val="28"/>
        </w:rPr>
        <w:t>
</w:t>
      </w:r>
      <w:r>
        <w:rPr>
          <w:rFonts w:ascii="Times New Roman"/>
          <w:b w:val="false"/>
          <w:i w:val="false"/>
          <w:color w:val="000000"/>
          <w:sz w:val="28"/>
        </w:rPr>
        <w:t>
      2. Перевозки между пунктом на территории государства другой Стороны и пунктом на территории третьего государства осуществляется по специальному разрешению, если маршрут не проходит через территорию государства регистрации.</w:t>
      </w:r>
      <w:r>
        <w:br/>
      </w:r>
      <w:r>
        <w:rPr>
          <w:rFonts w:ascii="Times New Roman"/>
          <w:b w:val="false"/>
          <w:i w:val="false"/>
          <w:color w:val="000000"/>
          <w:sz w:val="28"/>
        </w:rPr>
        <w:t>
</w:t>
      </w:r>
      <w:r>
        <w:rPr>
          <w:rFonts w:ascii="Times New Roman"/>
          <w:b w:val="false"/>
          <w:i w:val="false"/>
          <w:color w:val="000000"/>
          <w:sz w:val="28"/>
        </w:rPr>
        <w:t>
      3. Совместная Комиссия устанавливает другие виды разрешений. При необходимости она может выдвинуть предложение об осуществлении перевозок без разрешений.</w:t>
      </w:r>
    </w:p>
    <w:bookmarkEnd w:id="22"/>
    <w:bookmarkStart w:name="z77" w:id="23"/>
    <w:p>
      <w:pPr>
        <w:spacing w:after="0"/>
        <w:ind w:left="0"/>
        <w:jc w:val="left"/>
      </w:pPr>
      <w:r>
        <w:rPr>
          <w:rFonts w:ascii="Times New Roman"/>
          <w:b/>
          <w:i w:val="false"/>
          <w:color w:val="000000"/>
        </w:rPr>
        <w:t xml:space="preserve"> 
Статья 9</w:t>
      </w:r>
      <w:r>
        <w:br/>
      </w:r>
      <w:r>
        <w:rPr>
          <w:rFonts w:ascii="Times New Roman"/>
          <w:b/>
          <w:i w:val="false"/>
          <w:color w:val="000000"/>
        </w:rPr>
        <w:t>
Перевозки, не требующие разрешений</w:t>
      </w:r>
    </w:p>
    <w:bookmarkEnd w:id="23"/>
    <w:bookmarkStart w:name="z78" w:id="24"/>
    <w:p>
      <w:pPr>
        <w:spacing w:after="0"/>
        <w:ind w:left="0"/>
        <w:jc w:val="both"/>
      </w:pPr>
      <w:r>
        <w:rPr>
          <w:rFonts w:ascii="Times New Roman"/>
          <w:b w:val="false"/>
          <w:i w:val="false"/>
          <w:color w:val="000000"/>
          <w:sz w:val="28"/>
        </w:rPr>
        <w:t>
      1. Разрешения, упомянутые в статье 8 настоящего Соглашения не требуются для:</w:t>
      </w:r>
      <w:r>
        <w:br/>
      </w:r>
      <w:r>
        <w:rPr>
          <w:rFonts w:ascii="Times New Roman"/>
          <w:b w:val="false"/>
          <w:i w:val="false"/>
          <w:color w:val="000000"/>
          <w:sz w:val="28"/>
        </w:rPr>
        <w:t>
</w:t>
      </w:r>
      <w:r>
        <w:rPr>
          <w:rFonts w:ascii="Times New Roman"/>
          <w:b w:val="false"/>
          <w:i w:val="false"/>
          <w:color w:val="000000"/>
          <w:sz w:val="28"/>
        </w:rPr>
        <w:t>
      а) перевозок транспортными средствами, чей Общий допустимый вес с грузом (ОДВГ), включая прицепы, не превышает 6 тонн, или, когда допустимая полезная нагрузка, включая прицепы, не превышает 3,5 тонн;</w:t>
      </w:r>
      <w:r>
        <w:br/>
      </w:r>
      <w:r>
        <w:rPr>
          <w:rFonts w:ascii="Times New Roman"/>
          <w:b w:val="false"/>
          <w:i w:val="false"/>
          <w:color w:val="000000"/>
          <w:sz w:val="28"/>
        </w:rPr>
        <w:t>
</w:t>
      </w:r>
      <w:r>
        <w:rPr>
          <w:rFonts w:ascii="Times New Roman"/>
          <w:b w:val="false"/>
          <w:i w:val="false"/>
          <w:color w:val="000000"/>
          <w:sz w:val="28"/>
        </w:rPr>
        <w:t>
      б) нерегулярных перевозок грузов, доставляемых в/из аэропортов в случае, если условия перевозки были изменены;</w:t>
      </w:r>
      <w:r>
        <w:br/>
      </w:r>
      <w:r>
        <w:rPr>
          <w:rFonts w:ascii="Times New Roman"/>
          <w:b w:val="false"/>
          <w:i w:val="false"/>
          <w:color w:val="000000"/>
          <w:sz w:val="28"/>
        </w:rPr>
        <w:t>
</w:t>
      </w:r>
      <w:r>
        <w:rPr>
          <w:rFonts w:ascii="Times New Roman"/>
          <w:b w:val="false"/>
          <w:i w:val="false"/>
          <w:color w:val="000000"/>
          <w:sz w:val="28"/>
        </w:rPr>
        <w:t>
      в) транспортировки поврежденных и вышедших из строя транспортных средств и проезда ремонтных транспортных средств;</w:t>
      </w:r>
      <w:r>
        <w:br/>
      </w:r>
      <w:r>
        <w:rPr>
          <w:rFonts w:ascii="Times New Roman"/>
          <w:b w:val="false"/>
          <w:i w:val="false"/>
          <w:color w:val="000000"/>
          <w:sz w:val="28"/>
        </w:rPr>
        <w:t>
</w:t>
      </w:r>
      <w:r>
        <w:rPr>
          <w:rFonts w:ascii="Times New Roman"/>
          <w:b w:val="false"/>
          <w:i w:val="false"/>
          <w:color w:val="000000"/>
          <w:sz w:val="28"/>
        </w:rPr>
        <w:t>
      г) проезда порожнего грузового транспортного средства для замены другого грузового транспортного средства, вышедшего из строя на территории государства другой Стороны, также возвращения порожнего отремонтированного транспортного средства;</w:t>
      </w:r>
      <w:r>
        <w:br/>
      </w:r>
      <w:r>
        <w:rPr>
          <w:rFonts w:ascii="Times New Roman"/>
          <w:b w:val="false"/>
          <w:i w:val="false"/>
          <w:color w:val="000000"/>
          <w:sz w:val="28"/>
        </w:rPr>
        <w:t>
</w:t>
      </w:r>
      <w:r>
        <w:rPr>
          <w:rFonts w:ascii="Times New Roman"/>
          <w:b w:val="false"/>
          <w:i w:val="false"/>
          <w:color w:val="000000"/>
          <w:sz w:val="28"/>
        </w:rPr>
        <w:t>
      д) перевозки медикаментов, медицинского оборудования и оснащения, предназначенных для оказания гуманитарной помощи при неотложных аварийных ситуациях и стихийных бедствиях по устранению чрезвычайных ситуаций;</w:t>
      </w:r>
      <w:r>
        <w:br/>
      </w:r>
      <w:r>
        <w:rPr>
          <w:rFonts w:ascii="Times New Roman"/>
          <w:b w:val="false"/>
          <w:i w:val="false"/>
          <w:color w:val="000000"/>
          <w:sz w:val="28"/>
        </w:rPr>
        <w:t>
</w:t>
      </w:r>
      <w:r>
        <w:rPr>
          <w:rFonts w:ascii="Times New Roman"/>
          <w:b w:val="false"/>
          <w:i w:val="false"/>
          <w:color w:val="000000"/>
          <w:sz w:val="28"/>
        </w:rPr>
        <w:t>
      е) перевозки предметов и произведений искусства, предназначенных для ярмарок и выставок;</w:t>
      </w:r>
      <w:r>
        <w:br/>
      </w:r>
      <w:r>
        <w:rPr>
          <w:rFonts w:ascii="Times New Roman"/>
          <w:b w:val="false"/>
          <w:i w:val="false"/>
          <w:color w:val="000000"/>
          <w:sz w:val="28"/>
        </w:rPr>
        <w:t>
</w:t>
      </w:r>
      <w:r>
        <w:rPr>
          <w:rFonts w:ascii="Times New Roman"/>
          <w:b w:val="false"/>
          <w:i w:val="false"/>
          <w:color w:val="000000"/>
          <w:sz w:val="28"/>
        </w:rPr>
        <w:t>
      ж) перевозки для некоммерческих целей принадлежностей, оборудования и животных для театральных, музыкальных, кинематографических, спортивных и цирковых представлений, выставок, а также записи радиопередач, кино- и телевизионных съемок;</w:t>
      </w:r>
      <w:r>
        <w:br/>
      </w:r>
      <w:r>
        <w:rPr>
          <w:rFonts w:ascii="Times New Roman"/>
          <w:b w:val="false"/>
          <w:i w:val="false"/>
          <w:color w:val="000000"/>
          <w:sz w:val="28"/>
        </w:rPr>
        <w:t>
</w:t>
      </w:r>
      <w:r>
        <w:rPr>
          <w:rFonts w:ascii="Times New Roman"/>
          <w:b w:val="false"/>
          <w:i w:val="false"/>
          <w:color w:val="000000"/>
          <w:sz w:val="28"/>
        </w:rPr>
        <w:t>
      з) перевозки останков и праха умерших;</w:t>
      </w:r>
      <w:r>
        <w:br/>
      </w:r>
      <w:r>
        <w:rPr>
          <w:rFonts w:ascii="Times New Roman"/>
          <w:b w:val="false"/>
          <w:i w:val="false"/>
          <w:color w:val="000000"/>
          <w:sz w:val="28"/>
        </w:rPr>
        <w:t>
</w:t>
      </w:r>
      <w:r>
        <w:rPr>
          <w:rFonts w:ascii="Times New Roman"/>
          <w:b w:val="false"/>
          <w:i w:val="false"/>
          <w:color w:val="000000"/>
          <w:sz w:val="28"/>
        </w:rPr>
        <w:t>
      и) почтовых перевозок.</w:t>
      </w:r>
      <w:r>
        <w:br/>
      </w:r>
      <w:r>
        <w:rPr>
          <w:rFonts w:ascii="Times New Roman"/>
          <w:b w:val="false"/>
          <w:i w:val="false"/>
          <w:color w:val="000000"/>
          <w:sz w:val="28"/>
        </w:rPr>
        <w:t>
</w:t>
      </w:r>
      <w:r>
        <w:rPr>
          <w:rFonts w:ascii="Times New Roman"/>
          <w:b w:val="false"/>
          <w:i w:val="false"/>
          <w:color w:val="000000"/>
          <w:sz w:val="28"/>
        </w:rPr>
        <w:t>
      2. Совместная Комиссия при необходимости может инициировать расширение списка перевозок не требующих разрешений.</w:t>
      </w:r>
    </w:p>
    <w:bookmarkEnd w:id="24"/>
    <w:bookmarkStart w:name="z89" w:id="25"/>
    <w:p>
      <w:pPr>
        <w:spacing w:after="0"/>
        <w:ind w:left="0"/>
        <w:jc w:val="left"/>
      </w:pPr>
      <w:r>
        <w:rPr>
          <w:rFonts w:ascii="Times New Roman"/>
          <w:b/>
          <w:i w:val="false"/>
          <w:color w:val="000000"/>
        </w:rPr>
        <w:t xml:space="preserve"> 
Статья 10</w:t>
      </w:r>
      <w:r>
        <w:br/>
      </w:r>
      <w:r>
        <w:rPr>
          <w:rFonts w:ascii="Times New Roman"/>
          <w:b/>
          <w:i w:val="false"/>
          <w:color w:val="000000"/>
        </w:rPr>
        <w:t>
Общие положения для грузовых перевозок</w:t>
      </w:r>
    </w:p>
    <w:bookmarkEnd w:id="25"/>
    <w:bookmarkStart w:name="z90" w:id="26"/>
    <w:p>
      <w:pPr>
        <w:spacing w:after="0"/>
        <w:ind w:left="0"/>
        <w:jc w:val="both"/>
      </w:pPr>
      <w:r>
        <w:rPr>
          <w:rFonts w:ascii="Times New Roman"/>
          <w:b w:val="false"/>
          <w:i w:val="false"/>
          <w:color w:val="000000"/>
          <w:sz w:val="28"/>
        </w:rPr>
        <w:t>
      1. Компетентные органы государств Сторон каждый год обмениваются согласованным количеством бланков разрешений.</w:t>
      </w:r>
      <w:r>
        <w:br/>
      </w:r>
      <w:r>
        <w:rPr>
          <w:rFonts w:ascii="Times New Roman"/>
          <w:b w:val="false"/>
          <w:i w:val="false"/>
          <w:color w:val="000000"/>
          <w:sz w:val="28"/>
        </w:rPr>
        <w:t>
</w:t>
      </w:r>
      <w:r>
        <w:rPr>
          <w:rFonts w:ascii="Times New Roman"/>
          <w:b w:val="false"/>
          <w:i w:val="false"/>
          <w:color w:val="000000"/>
          <w:sz w:val="28"/>
        </w:rPr>
        <w:t>
      Разрешения действительны до 31 января следующего календарного года.</w:t>
      </w:r>
      <w:r>
        <w:br/>
      </w:r>
      <w:r>
        <w:rPr>
          <w:rFonts w:ascii="Times New Roman"/>
          <w:b w:val="false"/>
          <w:i w:val="false"/>
          <w:color w:val="000000"/>
          <w:sz w:val="28"/>
        </w:rPr>
        <w:t>
</w:t>
      </w:r>
      <w:r>
        <w:rPr>
          <w:rFonts w:ascii="Times New Roman"/>
          <w:b w:val="false"/>
          <w:i w:val="false"/>
          <w:color w:val="000000"/>
          <w:sz w:val="28"/>
        </w:rPr>
        <w:t>
      2. Разрешения запрещается передавать другим перевозчикам.</w:t>
      </w:r>
      <w:r>
        <w:br/>
      </w:r>
      <w:r>
        <w:rPr>
          <w:rFonts w:ascii="Times New Roman"/>
          <w:b w:val="false"/>
          <w:i w:val="false"/>
          <w:color w:val="000000"/>
          <w:sz w:val="28"/>
        </w:rPr>
        <w:t>
</w:t>
      </w:r>
      <w:r>
        <w:rPr>
          <w:rFonts w:ascii="Times New Roman"/>
          <w:b w:val="false"/>
          <w:i w:val="false"/>
          <w:color w:val="000000"/>
          <w:sz w:val="28"/>
        </w:rPr>
        <w:t>
      3. Разрешение может быть использовано только на одно транспортное средство. Для комбинированных транспортных средств определяющим фактором при выдаче разрешений или освобождения от необходимости получения разрешения, является автомобиль-тягач.</w:t>
      </w:r>
      <w:r>
        <w:br/>
      </w:r>
      <w:r>
        <w:rPr>
          <w:rFonts w:ascii="Times New Roman"/>
          <w:b w:val="false"/>
          <w:i w:val="false"/>
          <w:color w:val="000000"/>
          <w:sz w:val="28"/>
        </w:rPr>
        <w:t>
</w:t>
      </w:r>
      <w:r>
        <w:rPr>
          <w:rFonts w:ascii="Times New Roman"/>
          <w:b w:val="false"/>
          <w:i w:val="false"/>
          <w:color w:val="000000"/>
          <w:sz w:val="28"/>
        </w:rPr>
        <w:t>
      4. Совместная Комиссия определяет квоту, категорию и дальнейшие условия использования разрешений.</w:t>
      </w:r>
    </w:p>
    <w:bookmarkEnd w:id="26"/>
    <w:bookmarkStart w:name="z95" w:id="27"/>
    <w:p>
      <w:pPr>
        <w:spacing w:after="0"/>
        <w:ind w:left="0"/>
        <w:jc w:val="left"/>
      </w:pPr>
      <w:r>
        <w:rPr>
          <w:rFonts w:ascii="Times New Roman"/>
          <w:b/>
          <w:i w:val="false"/>
          <w:color w:val="000000"/>
        </w:rPr>
        <w:t xml:space="preserve"> 
Часть IV. Общие положения</w:t>
      </w:r>
    </w:p>
    <w:bookmarkEnd w:id="27"/>
    <w:bookmarkStart w:name="z96" w:id="28"/>
    <w:p>
      <w:pPr>
        <w:spacing w:after="0"/>
        <w:ind w:left="0"/>
        <w:jc w:val="left"/>
      </w:pPr>
      <w:r>
        <w:rPr>
          <w:rFonts w:ascii="Times New Roman"/>
          <w:b/>
          <w:i w:val="false"/>
          <w:color w:val="000000"/>
        </w:rPr>
        <w:t xml:space="preserve"> 
Статья 11</w:t>
      </w:r>
      <w:r>
        <w:br/>
      </w:r>
      <w:r>
        <w:rPr>
          <w:rFonts w:ascii="Times New Roman"/>
          <w:b/>
          <w:i w:val="false"/>
          <w:color w:val="000000"/>
        </w:rPr>
        <w:t>
Налоги и сборы</w:t>
      </w:r>
    </w:p>
    <w:bookmarkEnd w:id="28"/>
    <w:bookmarkStart w:name="z97" w:id="29"/>
    <w:p>
      <w:pPr>
        <w:spacing w:after="0"/>
        <w:ind w:left="0"/>
        <w:jc w:val="both"/>
      </w:pPr>
      <w:r>
        <w:rPr>
          <w:rFonts w:ascii="Times New Roman"/>
          <w:b w:val="false"/>
          <w:i w:val="false"/>
          <w:color w:val="000000"/>
          <w:sz w:val="28"/>
        </w:rPr>
        <w:t>
      1. Транспортные средства, осуществляющие международные перевозки грузов, пассажиров и багажа, зарегистрированные на территории государства Стороны и временно находящиеся на территории государства другой Стороны в соответствии с положениями настоящего Соглашения, освобождаются от уплаты всех сборов и платежей, относящихся к владению, регистрации и управлению транспортным средством.</w:t>
      </w:r>
      <w:r>
        <w:br/>
      </w:r>
      <w:r>
        <w:rPr>
          <w:rFonts w:ascii="Times New Roman"/>
          <w:b w:val="false"/>
          <w:i w:val="false"/>
          <w:color w:val="000000"/>
          <w:sz w:val="28"/>
        </w:rPr>
        <w:t>
</w:t>
      </w:r>
      <w:r>
        <w:rPr>
          <w:rFonts w:ascii="Times New Roman"/>
          <w:b w:val="false"/>
          <w:i w:val="false"/>
          <w:color w:val="000000"/>
          <w:sz w:val="28"/>
        </w:rPr>
        <w:t xml:space="preserve">
      2. Горючее (не более 200 литров для грузовых транспортных средств и 600 литров для автобусов), содержащееся в обычном, встроенном производителем баке транспортного средства, предназначенное для работы транспортного средства, а также смазочные материалы и запасные части освобождаются от всех таможенных пошлин в соответствии национальным законодательством государства пребывания. </w:t>
      </w:r>
      <w:r>
        <w:br/>
      </w:r>
      <w:r>
        <w:rPr>
          <w:rFonts w:ascii="Times New Roman"/>
          <w:b w:val="false"/>
          <w:i w:val="false"/>
          <w:color w:val="000000"/>
          <w:sz w:val="28"/>
        </w:rPr>
        <w:t>
</w:t>
      </w:r>
      <w:r>
        <w:rPr>
          <w:rFonts w:ascii="Times New Roman"/>
          <w:b w:val="false"/>
          <w:i w:val="false"/>
          <w:color w:val="000000"/>
          <w:sz w:val="28"/>
        </w:rPr>
        <w:t>
      Неиспользованные запасные части должны быть вывезены. Замененные детали должны быть вывезены, либо уничтожены, в присутствии представителей таможенных органов государства соответствующей Стороны.</w:t>
      </w:r>
      <w:r>
        <w:br/>
      </w:r>
      <w:r>
        <w:rPr>
          <w:rFonts w:ascii="Times New Roman"/>
          <w:b w:val="false"/>
          <w:i w:val="false"/>
          <w:color w:val="000000"/>
          <w:sz w:val="28"/>
        </w:rPr>
        <w:t>
</w:t>
      </w:r>
      <w:r>
        <w:rPr>
          <w:rFonts w:ascii="Times New Roman"/>
          <w:b w:val="false"/>
          <w:i w:val="false"/>
          <w:color w:val="000000"/>
          <w:sz w:val="28"/>
        </w:rPr>
        <w:t>
      3. За перевозки, осуществляемые в соответствии с настоящим Соглашением, взимаются дорожные сборы, плата и другие платежи, взимаемые за использование автодорожной сети или мостов в государстве пребывания. Платежи и другие сборы, взимаются с перевозчиков государств обеих Сторон на недискриминационной основе.</w:t>
      </w:r>
    </w:p>
    <w:bookmarkEnd w:id="29"/>
    <w:bookmarkStart w:name="z101" w:id="30"/>
    <w:p>
      <w:pPr>
        <w:spacing w:after="0"/>
        <w:ind w:left="0"/>
        <w:jc w:val="left"/>
      </w:pPr>
      <w:r>
        <w:rPr>
          <w:rFonts w:ascii="Times New Roman"/>
          <w:b/>
          <w:i w:val="false"/>
          <w:color w:val="000000"/>
        </w:rPr>
        <w:t xml:space="preserve"> 
Статья 12</w:t>
      </w:r>
      <w:r>
        <w:br/>
      </w:r>
      <w:r>
        <w:rPr>
          <w:rFonts w:ascii="Times New Roman"/>
          <w:b/>
          <w:i w:val="false"/>
          <w:color w:val="000000"/>
        </w:rPr>
        <w:t>
Весовые параметры и габариты</w:t>
      </w:r>
    </w:p>
    <w:bookmarkEnd w:id="30"/>
    <w:bookmarkStart w:name="z102" w:id="31"/>
    <w:p>
      <w:pPr>
        <w:spacing w:after="0"/>
        <w:ind w:left="0"/>
        <w:jc w:val="both"/>
      </w:pPr>
      <w:r>
        <w:rPr>
          <w:rFonts w:ascii="Times New Roman"/>
          <w:b w:val="false"/>
          <w:i w:val="false"/>
          <w:color w:val="000000"/>
          <w:sz w:val="28"/>
        </w:rPr>
        <w:t>
      1. Максимально допустимый вес, нагрузка на ось и габариты транспортных средств не должны превышать указанные в регистрационных документах параметры, а также максимально допустимые параметры, действующие в государстве пребывания.</w:t>
      </w:r>
      <w:r>
        <w:br/>
      </w:r>
      <w:r>
        <w:rPr>
          <w:rFonts w:ascii="Times New Roman"/>
          <w:b w:val="false"/>
          <w:i w:val="false"/>
          <w:color w:val="000000"/>
          <w:sz w:val="28"/>
        </w:rPr>
        <w:t>
</w:t>
      </w:r>
      <w:r>
        <w:rPr>
          <w:rFonts w:ascii="Times New Roman"/>
          <w:b w:val="false"/>
          <w:i w:val="false"/>
          <w:color w:val="000000"/>
          <w:sz w:val="28"/>
        </w:rPr>
        <w:t>
      2. Использование транспортных средств с неделимым крупногабаритным и тяжеловесным грузом разрешено в государстве пребывания только со специальным разрешением, на которое заблаговременно была подана заявка.</w:t>
      </w:r>
    </w:p>
    <w:bookmarkEnd w:id="31"/>
    <w:bookmarkStart w:name="z104" w:id="32"/>
    <w:p>
      <w:pPr>
        <w:spacing w:after="0"/>
        <w:ind w:left="0"/>
        <w:jc w:val="left"/>
      </w:pPr>
      <w:r>
        <w:rPr>
          <w:rFonts w:ascii="Times New Roman"/>
          <w:b/>
          <w:i w:val="false"/>
          <w:color w:val="000000"/>
        </w:rPr>
        <w:t xml:space="preserve"> 
Статья 13</w:t>
      </w:r>
      <w:r>
        <w:br/>
      </w:r>
      <w:r>
        <w:rPr>
          <w:rFonts w:ascii="Times New Roman"/>
          <w:b/>
          <w:i w:val="false"/>
          <w:color w:val="000000"/>
        </w:rPr>
        <w:t>
Оборудование и другие характеристики</w:t>
      </w:r>
    </w:p>
    <w:bookmarkEnd w:id="32"/>
    <w:bookmarkStart w:name="z105" w:id="33"/>
    <w:p>
      <w:pPr>
        <w:spacing w:after="0"/>
        <w:ind w:left="0"/>
        <w:jc w:val="both"/>
      </w:pPr>
      <w:r>
        <w:rPr>
          <w:rFonts w:ascii="Times New Roman"/>
          <w:b w:val="false"/>
          <w:i w:val="false"/>
          <w:color w:val="000000"/>
          <w:sz w:val="28"/>
        </w:rPr>
        <w:t>
      1. Транспортные средства, перевозящие опасные грузы, должны быть оснащены и оборудованы в соответствии с требованиями международных договоров, участниками которых являются государства обеих Сторон.</w:t>
      </w:r>
      <w:r>
        <w:br/>
      </w:r>
      <w:r>
        <w:rPr>
          <w:rFonts w:ascii="Times New Roman"/>
          <w:b w:val="false"/>
          <w:i w:val="false"/>
          <w:color w:val="000000"/>
          <w:sz w:val="28"/>
        </w:rPr>
        <w:t>
</w:t>
      </w:r>
      <w:r>
        <w:rPr>
          <w:rFonts w:ascii="Times New Roman"/>
          <w:b w:val="false"/>
          <w:i w:val="false"/>
          <w:color w:val="000000"/>
          <w:sz w:val="28"/>
        </w:rPr>
        <w:t>
      2. Оборудование, используемое для контроля режима работы и отдыха экипажей транспортных средств, должно соответствовать положениям международных договоров, участниками которых являются государства обеих Сторон.</w:t>
      </w:r>
      <w:r>
        <w:br/>
      </w:r>
      <w:r>
        <w:rPr>
          <w:rFonts w:ascii="Times New Roman"/>
          <w:b w:val="false"/>
          <w:i w:val="false"/>
          <w:color w:val="000000"/>
          <w:sz w:val="28"/>
        </w:rPr>
        <w:t>
</w:t>
      </w:r>
      <w:r>
        <w:rPr>
          <w:rFonts w:ascii="Times New Roman"/>
          <w:b w:val="false"/>
          <w:i w:val="false"/>
          <w:color w:val="000000"/>
          <w:sz w:val="28"/>
        </w:rPr>
        <w:t>
      3. Стороны обязуются содействовать использованию в рамках настоящего Соглашения транспортных средств, отвечающих стандартам безопасности и выбросов вредных веществ в атмосферу, действующим в их государствах.</w:t>
      </w:r>
    </w:p>
    <w:bookmarkEnd w:id="33"/>
    <w:p>
      <w:pPr>
        <w:spacing w:after="0"/>
        <w:ind w:left="0"/>
        <w:jc w:val="left"/>
      </w:pPr>
      <w:r>
        <w:rPr>
          <w:rFonts w:ascii="Times New Roman"/>
          <w:b/>
          <w:i w:val="false"/>
          <w:color w:val="000000"/>
        </w:rPr>
        <w:t xml:space="preserve"> Статья 14</w:t>
      </w:r>
      <w:r>
        <w:br/>
      </w:r>
      <w:r>
        <w:rPr>
          <w:rFonts w:ascii="Times New Roman"/>
          <w:b/>
          <w:i w:val="false"/>
          <w:color w:val="000000"/>
        </w:rPr>
        <w:t>
Контроль</w:t>
      </w:r>
    </w:p>
    <w:bookmarkStart w:name="z108" w:id="34"/>
    <w:p>
      <w:pPr>
        <w:spacing w:after="0"/>
        <w:ind w:left="0"/>
        <w:jc w:val="both"/>
      </w:pPr>
      <w:r>
        <w:rPr>
          <w:rFonts w:ascii="Times New Roman"/>
          <w:b w:val="false"/>
          <w:i w:val="false"/>
          <w:color w:val="000000"/>
          <w:sz w:val="28"/>
        </w:rPr>
        <w:t>
      Разрешения, контрольные и прочие документы в соответствии с положениями настоящего Соглашения, а также транспортные накладные, путевые листы, страховые сертификаты, сертификаты о прохождении обучения и все прочие документы, требуемые в соответствии с международными договорами, участниками которых являются государства Сторон и/или законодательствами государств Сторон, должны находиться в транспортном средстве и предъявляться по требованию уполномоченных лиц.</w:t>
      </w:r>
    </w:p>
    <w:bookmarkEnd w:id="34"/>
    <w:bookmarkStart w:name="z109" w:id="35"/>
    <w:p>
      <w:pPr>
        <w:spacing w:after="0"/>
        <w:ind w:left="0"/>
        <w:jc w:val="left"/>
      </w:pPr>
      <w:r>
        <w:rPr>
          <w:rFonts w:ascii="Times New Roman"/>
          <w:b/>
          <w:i w:val="false"/>
          <w:color w:val="000000"/>
        </w:rPr>
        <w:t xml:space="preserve"> 
Статья 15</w:t>
      </w:r>
      <w:r>
        <w:br/>
      </w:r>
      <w:r>
        <w:rPr>
          <w:rFonts w:ascii="Times New Roman"/>
          <w:b/>
          <w:i w:val="false"/>
          <w:color w:val="000000"/>
        </w:rPr>
        <w:t>
Обязательства перевозчиков и нарушения</w:t>
      </w:r>
    </w:p>
    <w:bookmarkEnd w:id="35"/>
    <w:bookmarkStart w:name="z110" w:id="36"/>
    <w:p>
      <w:pPr>
        <w:spacing w:after="0"/>
        <w:ind w:left="0"/>
        <w:jc w:val="both"/>
      </w:pPr>
      <w:r>
        <w:rPr>
          <w:rFonts w:ascii="Times New Roman"/>
          <w:b w:val="false"/>
          <w:i w:val="false"/>
          <w:color w:val="000000"/>
          <w:sz w:val="28"/>
        </w:rPr>
        <w:t>
      1. Перевозчики государства одной Стороны и экипажи их транспортных средств, находясь на территории государства другой Стороны, должны соблюдать его национальное законодательство.</w:t>
      </w:r>
      <w:r>
        <w:br/>
      </w:r>
      <w:r>
        <w:rPr>
          <w:rFonts w:ascii="Times New Roman"/>
          <w:b w:val="false"/>
          <w:i w:val="false"/>
          <w:color w:val="000000"/>
          <w:sz w:val="28"/>
        </w:rPr>
        <w:t>
</w:t>
      </w:r>
      <w:r>
        <w:rPr>
          <w:rFonts w:ascii="Times New Roman"/>
          <w:b w:val="false"/>
          <w:i w:val="false"/>
          <w:color w:val="000000"/>
          <w:sz w:val="28"/>
        </w:rPr>
        <w:t>
      2. В случае нарушения положений настоящего Соглашения перевозчиками государств Сторон, компетентный орган государства Стороны, на территории которого произошло нарушение, без ущерба процессуальным действиям своего государства, уведомляет об этом компетентный орган государства другой Стороны, который принимает меры, предусмотренные национальным законодательством своего государства. Кроме того, компетентный орган государства пребывания может временно запретить доступ перевозчику-нарушителю на территорию своего государства, ожидая решение компетентного органа государства учреждения перевозчика. Компетентные органы государств Сторон уведомляют друг друга о принятых решениях.</w:t>
      </w:r>
    </w:p>
    <w:bookmarkEnd w:id="36"/>
    <w:bookmarkStart w:name="z112" w:id="37"/>
    <w:p>
      <w:pPr>
        <w:spacing w:after="0"/>
        <w:ind w:left="0"/>
        <w:jc w:val="left"/>
      </w:pPr>
      <w:r>
        <w:rPr>
          <w:rFonts w:ascii="Times New Roman"/>
          <w:b/>
          <w:i w:val="false"/>
          <w:color w:val="000000"/>
        </w:rPr>
        <w:t xml:space="preserve"> 
Часть V. Заключительные положения</w:t>
      </w:r>
    </w:p>
    <w:bookmarkEnd w:id="37"/>
    <w:bookmarkStart w:name="z113" w:id="38"/>
    <w:p>
      <w:pPr>
        <w:spacing w:after="0"/>
        <w:ind w:left="0"/>
        <w:jc w:val="left"/>
      </w:pPr>
      <w:r>
        <w:rPr>
          <w:rFonts w:ascii="Times New Roman"/>
          <w:b/>
          <w:i w:val="false"/>
          <w:color w:val="000000"/>
        </w:rPr>
        <w:t xml:space="preserve"> 
Статья 16</w:t>
      </w:r>
      <w:r>
        <w:br/>
      </w:r>
      <w:r>
        <w:rPr>
          <w:rFonts w:ascii="Times New Roman"/>
          <w:b/>
          <w:i w:val="false"/>
          <w:color w:val="000000"/>
        </w:rPr>
        <w:t>
Вступление в силу и срок действия Соглашения</w:t>
      </w:r>
    </w:p>
    <w:bookmarkEnd w:id="38"/>
    <w:bookmarkStart w:name="z114" w:id="39"/>
    <w:p>
      <w:pPr>
        <w:spacing w:after="0"/>
        <w:ind w:left="0"/>
        <w:jc w:val="both"/>
      </w:pPr>
      <w:r>
        <w:rPr>
          <w:rFonts w:ascii="Times New Roman"/>
          <w:b w:val="false"/>
          <w:i w:val="false"/>
          <w:color w:val="000000"/>
          <w:sz w:val="28"/>
        </w:rPr>
        <w:t>
      1. Настоящее Соглашение заключается на неопределенный срок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w:t>
      </w:r>
      <w:r>
        <w:rPr>
          <w:rFonts w:ascii="Times New Roman"/>
          <w:b w:val="false"/>
          <w:i w:val="false"/>
          <w:color w:val="000000"/>
          <w:sz w:val="28"/>
        </w:rPr>
        <w:t>
      2. Любая из Сторон может прекратить действие настоящего Соглашения путем направления другой Стороне письменного уведомления по дипломатическим каналам о таком ее намерении. В этом случае, действие настоящего Соглашения прекращается по истечении трех месяцев с даты получения такого уведомления.</w:t>
      </w:r>
    </w:p>
    <w:bookmarkEnd w:id="39"/>
    <w:bookmarkStart w:name="z116" w:id="40"/>
    <w:p>
      <w:pPr>
        <w:spacing w:after="0"/>
        <w:ind w:left="0"/>
        <w:jc w:val="both"/>
      </w:pPr>
      <w:r>
        <w:rPr>
          <w:rFonts w:ascii="Times New Roman"/>
          <w:b w:val="false"/>
          <w:i w:val="false"/>
          <w:color w:val="000000"/>
          <w:sz w:val="28"/>
        </w:rPr>
        <w:t>
      Совершено в городе __________"___"______ 2009 года в двух подлинных экземплярах, каждый на казахском, словенском, английском и русском языках, причем все тексты имеют одинаковую силу. В случае возникновения разногласий в толковании положений настоящего Соглашения, Стороны будут обращаться к тексту на английском языке.</w:t>
      </w:r>
    </w:p>
    <w:bookmarkEnd w:id="40"/>
    <w:p>
      <w:pPr>
        <w:spacing w:after="0"/>
        <w:ind w:left="0"/>
        <w:jc w:val="both"/>
      </w:pPr>
      <w:r>
        <w:rPr>
          <w:rFonts w:ascii="Times New Roman"/>
          <w:b w:val="false"/>
          <w:i w:val="false"/>
          <w:color w:val="000000"/>
          <w:sz w:val="28"/>
        </w:rPr>
        <w:t>      </w:t>
      </w:r>
      <w:r>
        <w:rPr>
          <w:rFonts w:ascii="Times New Roman"/>
          <w:b w:val="false"/>
          <w:i/>
          <w:color w:val="000000"/>
          <w:sz w:val="28"/>
        </w:rPr>
        <w:t>За Правительство</w:t>
      </w:r>
      <w:r>
        <w:rPr>
          <w:rFonts w:ascii="Times New Roman"/>
          <w:b w:val="false"/>
          <w:i w:val="false"/>
          <w:color w:val="000000"/>
          <w:sz w:val="28"/>
        </w:rPr>
        <w:t>                             </w:t>
      </w:r>
      <w:r>
        <w:rPr>
          <w:rFonts w:ascii="Times New Roman"/>
          <w:b w:val="false"/>
          <w:i/>
          <w:color w:val="000000"/>
          <w:sz w:val="28"/>
        </w:rPr>
        <w:t>За Правительство</w:t>
      </w:r>
      <w:r>
        <w:br/>
      </w:r>
      <w:r>
        <w:rPr>
          <w:rFonts w:ascii="Times New Roman"/>
          <w:b w:val="false"/>
          <w:i w:val="false"/>
          <w:color w:val="000000"/>
          <w:sz w:val="28"/>
        </w:rPr>
        <w:t>
     </w:t>
      </w:r>
      <w:r>
        <w:rPr>
          <w:rFonts w:ascii="Times New Roman"/>
          <w:b w:val="false"/>
          <w:i/>
          <w:color w:val="000000"/>
          <w:sz w:val="28"/>
        </w:rPr>
        <w:t>Республики Казахстан</w:t>
      </w:r>
      <w:r>
        <w:rPr>
          <w:rFonts w:ascii="Times New Roman"/>
          <w:b w:val="false"/>
          <w:i w:val="false"/>
          <w:color w:val="000000"/>
          <w:sz w:val="28"/>
        </w:rPr>
        <w:t>                         </w:t>
      </w:r>
      <w:r>
        <w:rPr>
          <w:rFonts w:ascii="Times New Roman"/>
          <w:b w:val="false"/>
          <w:i/>
          <w:color w:val="000000"/>
          <w:sz w:val="28"/>
        </w:rPr>
        <w:t>Республики Словения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