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3e5c" w14:textId="1e43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порядке декларирования таможенной стоимости товаров, перемещаемых через таможенную границу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2009 года № 2035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внести на рассмотрение Мажилиса Парламента Республики Казахстан проект Закона Республики Казахстан "О ратификации Соглашения о порядке декларирования таможенной стоимости товаров, перемещаемых через таможенную границу таможенного союза".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ратификации Соглашения о порядке декларирования 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стоимости товаров, перемещаемых через таможенную границу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порядке декларирования таможенной стоимости товаров, перемещаемых через таможенную границу таможенного союза, подписанное в Москве 12 декабря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порядке декларирования таможенной стоимости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перемещаемых через таможенную границу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Беларусь,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целях достижения договоренности о порядке декларирования таможенной стоимости товаров на единой таможенной территории государств-участников таможенного союза в рамках Евразийского экономического сообщества (далее - государства-участники таможенного союза),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руководствуясь Соглашением об определении таможенной стоимости товаров, перемещаемых через таможенную границу таможенного союза,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основные положения порядка декларирования таможенной стоимости товаров, ввозимых на единую таможенную территорию государств-участников таможенного союза (далее - ввозимые товары) и товаров, вывозимых с этой территории, в соответствии с которым будут разрабатываться международные договоры государств-участников таможенного союза, регулирующие таможенные правоотношения в таможенном союзе.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"декларирование таможенной стоимости" - заявление сведений, необходимых для определения таможенной стоимости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"декларация таможенной стоимости" - таможенный документ, в котором указывается таможенная стоимость товаров и сведения, необходимые для ее определения.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Декларирование таможенной стоимости товаров, вывозимых единой таможенной территории государств-участников таможенного союза, производится в соответствии с законодательством государства Стороны, в котором осуществляется декларирование этих товаров.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Декларирование таможенной стоимости ввозимых товаров осуществляется в соответствии с международными договорами государств-участников таможенного союза, регулирующими таможенные правоотношения в таможенном союзе.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Декларирование таможенной стоимости ввозимых товаров осуществляется путем заявления таможенному органу одной из Сторон, производящему таможенное оформление товаров, сведений о методе определения таможенной стоимости товаров, величине таможенной стоимости товаров, об обстоятельствах и условиях внешнеэкономической сделки, имеющих отношение к определению таможенной стоимости товаров, а также представления подтверждающих их документов.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Декларирование таможенной стоимости ввозимых товаров производится в письменной, электронной и иных формах, определенных международными договорами государств-участников таможенного союза, регулирующими таможенные правоотношения в таможенном союзе.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Сведения, заявляемые в декларации таможенной стоимости, являются сведениями, необходимыми для таможенных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Заявляемая таможенная стоимость ввозимых товаров и представляемые сведения, относящиеся к ее определению, должны основываться на достоверной, количественно определяемой и документально подтвержденной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 достоверность сведений, указанных в декларации таможенной стоимости, несет ответственность лицо, определенное международными договорами государств-участников таможенного союза, регулирующими таможенные правоотношения в таможенном союзе. С момента принятия таможенным органом, производящим таможенное оформление товаров, декларации таможенной стоимости эта декларация становится документом, свидетельствующим о фактах, имеющих юридическое значение.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Декларация таможенной стоимости является неотъемлемой частью таможенной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Если декларация таможенной стоимости в случаях, установленных решением Комиссии таможенного союза, не заполняется, сведения о таможенной стоимости ввозимых товаров заявляются в таможенной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Во всех случаях, когда не установлено обязательное заполнение декларации таможенной стоимости, таможенный орган, производящий таможенное оформление товаров, вправе потребовать представления декларации таможенной стоимости для подтверждения заявленной таможенной стоимости ввозимых товаров.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Формы декларации таможенной стоимости и правила их заполнения устанавливаются решением Комиссии таможенного союза. До вступления их в силу действуют нормы законодательства каждого из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Формы декларации таможенной стоимости и правила их заполнения подлежат официальному опубликованию в государствах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определения таможенной стоимости ввозимых товаров применяется курс валют в соответствии с законодательством государства-участника таможенного союза, на территории которого производится таможенное оформление товара, действующий на день принятия таможенной декларации, за исключением случаев, предусмотренных международными договорами государств-участников таможенного союза, регулирующими таможенные правоотношения в таможенном союзе.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применением или толкованием положений настоящего Соглашения, разрешаются путем консультаций и переговоров между Сторонами, а в случае недостижения согласия такие споры передаются любой заинтересованной Стороной в Суд Евразийского экономического сообщества.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договоренности Сторон в настоящее Соглашение могут быть внесены изменения, которые оформляются отдельными протоколами.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12 декабря 2008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настоящего Соглашения хранится у депозитария, которым до передачи своих функций Комиссии таможенного союза является Интеграционный Комитет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Депозитарий направит каждой Стороне заверенную копию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        За Правительство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             Республики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Беларусь               Казахстан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данные тексты являются полными и аутентичными копиями Решения Межгосударственного Совета Евразийского экономического сообщества (высшего органа таможенного союза) № 4 и приложений к нему, подписанных 12 декабря 2008 года в г. Москве от Республики Беларусь - Премьер-Министром Республики Беларусь Сидорским С.С., от Правительства Республики Казахстан - Премьер-Министром Республики Казахстан Масимовым К.К., от Правительства Российской Федерации - Председателем Правительства Российской Федерации Путиным В.В.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хранится в Интеграционном Комитете Евразийского экономического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Правового департамента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В.С. Князев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