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e5c" w14:textId="1e43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декларирования таможенной стоимости товаров, перемещаемых через таможенную границу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2009 года № 2035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Мажилиса Парламента Республики Казахстан проект Закона Республики Казахстан "О ратификации Соглашения о порядке декларирования таможенной стоимости товаров, перемещаемых через таможенную границу таможенного союза".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Соглашения о порядке декларирования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стоимости товаров, перемещаемых через таможенную границу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порядке декларирования таможенной стоимости товаров, перемещаемых через таможенную границу таможенного союза, подписанное в Москве 12 декабря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порядке декларирования таможенной стоимости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перемещаемых через таможенную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достижения договоренности о порядке декларирования таможенной стоимости товаров на единой таможенной территории государств-участников таможенного союза в рамках Евразийского экономического сообщества (далее - государства-участники таможенного союза),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руководствуясь Соглашением об определении таможенной стоимости товаров, перемещаемых через таможенную границу таможенного союза,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основные положения порядка декларирования таможенной стоимости товаров, ввозимых на единую таможенную территорию государств-участников таможенного союза (далее - ввозимые товары) и товаров, вывозимых с этой территории, в соответствии с которым будут разрабатываться международные договоры государств-участников таможенного союза, регулирующие таможенные правоотношения в таможенном союзе.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"декларирование таможенной стоимости" - заявление сведений, необходимых для определения таможенной стоимости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"декларация таможенной стоимости" - таможенный документ, в котором указывается таможенная стоимость товаров и сведения, необходимые для ее определения.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Декларирование таможенной стоимости товаров, вывозимых единой таможенной территории государств-участников таможенного союза, производится в соответствии с законодательством государства Стороны, в котором осуществляется декларирование этих 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Декларирование таможенной стоимости ввозимых товаров осуществляется в соответствии с международными договорами государств-участников таможенного союза, регулирующими таможенные правоотношения в таможенном союзе.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Декларирование таможенной стоимости ввозимых товаров осуществляется путем заявления таможенному органу одной из Сторон, производящему таможенное оформление товаров, сведений о методе определения таможенной стоимости товаров, величине таможенной стоимости товаров, об обстоятельствах и условиях внешнеэкономической сделки, имеющих отношение к определению таможенной стоимости товаров, а также представления подтверждающих их документов.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Декларирование таможенной стоимости ввозимых товаров производится в письменной, электронной и иных формах, определенных международными договорами государств-участников таможенного союза, регулирующими таможенные правоотношения в таможенном союзе.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Сведения, заявляемые в декларации таможенной стоимости, являются сведениями, необходимыми для таможенных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Заявляемая таможенная стоимость ввозимых товаров и представляемые сведения, относящиеся к ее определению, должны основываться на достоверной, количественно определяемой и документально подтвержденной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 достоверность сведений, указанных в декларации таможенной стоимости, несет ответственность лицо, определенное международными договорами государств-участников таможенного союза, регулирующими таможенные правоотношения в таможенном союзе. С момента принятия таможенным органом, производящим таможенное оформление товаров, декларации таможенной стоимости эта декларация становится документом, свидетельствующим о фактах, имеющих юридическое значение.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Декларация таможенной стоимости является неотъемлемой частью таможенной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Если декларация таможенной стоимости в случаях, установленных решением Комиссии таможенного союза, не заполняется, сведения о таможенной стоимости ввозимых товаров заявляются в таможенной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 всех случаях, когда не установлено обязательное заполнение декларации таможенной стоимости, таможенный орган, производящий таможенное оформление товаров, вправе потребовать представления декларации таможенной стоимости для подтверждения заявленной таможенной стоимости ввозимых 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Формы декларации таможенной стоимости и правила их заполнения устанавливаются решением Комиссии таможенного союза. До вступления их в силу действуют нормы законодательства каждого из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Формы декларации таможенной стоимости и правила их заполнения подлежат официальному опубликованию в государствах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определения таможенной стоимости ввозимых товаров применяется курс валют в соответствии с законодательством государства-участника таможенного союза, на территории которого производится таможенное оформление товара, действующий на день принятия таможенной декларации, за исключением случаев, предусмотренных международными договорами государств-участников таможенного союза, регулирующими таможенные правоотношения в таможенном союзе.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такие споры передаются любой заинтересованной Стороной в Суд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12 декабря 2008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Соглашения хранится у депозитария, которым до передачи своих функций Комиссии таможенного союза является Интеграционный Комитет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Депозитарий направит каждой Стороне заверенную копию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 За Правительство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             Республики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Беларусь               Казахстан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данные тексты являются полными и аутентичными копиями Решения Межгосударственного Совета Евразийского экономического сообщества (высшего органа таможенного союза) № 4 и приложений к нему, подписанных 12 декабря 2008 года в г. Москве от Республики Беларусь - Премьер-Министром Республики Беларусь Сидорским С.С., от Правительства Республики Казахстан - Премьер-Министром Республики Казахстан Масимовым К.К., от Правительства Российской Федерации - Председателем Правительства Российской Федерации Путиным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Интеграционном Комитете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Правового департамента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В.С.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