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2fd9" w14:textId="eca2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бюджетных кредитов акционерному обществу "Фонд национального благосостояния "Самрук-Қазына" для обеспечения конкурентоспособности и устойчивости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2009 года № 2148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"Фонд национального благосостояния "Самрук-Қазына" (далее - заемщик)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2009-2011 годы" в 2009 году по бюджетной программе 048 "Кредитование АО "Фонд национального благосостояния "Самрук-Қазына" для обеспечения конкурентоспособности и устойчивости национальной экономики" бюджетные кредиты для последующего кредитования товарищества с ограниченной ответственностью "Kazakhstan Petrochemical Industries Inc." (далее - TOO "KPI Inc.") в размере 4000000000 (четыре миллиарда) тенге, акционерного общества "Банк Развития Казахстана" (далее - АО "БРК") в размере 5000000000 (пять миллиардов) тенге и акционерного общества "Жилищный строительный сберегательный банк Казахстана" (далее - АО "ЖССБК") в размере 18277000000 (восемнадцать миллиардов двести семьдесят семь миллионов)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условия предоставления кредита заемщику для кредитования ТОО "KPI Inc.":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целью кредита является финансирование проекта "Строительство инфраструктуры первого интегрированного газохимического комплекса в Атырауской области" (далее - проект);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на условиях срочности, платности и возвратности сроком на 20 (двадцать) лет по ставке вознаграждения, равной 1,5 (одна целая пять десятых) процента годовых с шестилетним льготным периодом погашения основного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для ТОО "KPI Inc." не должна превышать 3 (три)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погашение основного долга по кредиту осуществляется заемщиком в соответствии с подпунктом 2) настоящего пункта равными долями с годовой периодичностью;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с годовой периодичностью. Первая выплата начисленного вознаграждения производится по истечении 11 (одиннадцать) месяцев с даты перечисления средств на счет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период освоения кредита заемщиком начинается с момента снятия средств со счета администратора и заканчивается 1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освоение средств осуществляется ТОО "KPI Inc."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наличия положительного решения о выделении средств из Национального фонда Республики Казахстан акционерному обществу "Фонд национального благосостояния "Самрук-Казына" для финансирования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ТОО "KPI Inc." в Министерство финансов Республики Казахстан и Министерство энергетики и минеральных ресурсов Республики Казахстан документов, подтверждающих намерения Экспортно-Импортного Банка Китая по финансированию проекта "Строительство первого интегрированного газохимического комплекса в Атырауской области" в рамках генерального соглашения между Экспортно-Импортным Банком Китая и акционерным обществом "Банк Развития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следующие условия предоставления кредита заемщику для кредитования АО "БРК":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целью кредита является снижение ставки кредитования инвестиционных проектов в приоритетных отраслях экономики, определенных в Меморандуме о кредитной политике АО "БРК";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на условиях срочности, платности и возвратности сроком на 20 (двадцать) лет по ставке вознаграждения, равной 0,1 (ноль целых одна десятая)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для АО "БРК" не должна превышать 0,2 (ноль целых две десятых)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погашение основного долга по кредиту осуществляется заемщиком единовременно в конце срока, указанного в подпункте 2)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с полугодовой периодичностью. Первая выплата начисленного вознаграждения производится по истечении 6 (шесть) месяцев с даты перечисления средств на счет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период освоения кредита заемщиком начинается с момента снятия средств со счета администратора и заканчивается 1 ноября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следующие условия предоставления кредита заемщику для кредитования АО "ЖССБК":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целью кредита является предоставление предварительных и промежуточных жилищных займов категориям граждан, определенных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строительных сбережениях в Республике Казахстан" от 7 декабря 2000 года, по ставке вознаграждения 4 (четыре)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на условиях срочности, платности и возвратности сроком на 10 (десять) лет по ставке вознаграждения, равной 0,5 (ноль целых пять десятых)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для АО "ЖССБК" не должна превышать 1 (один)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погашение основного долга по кредиту осуществляется заемщиком единовременно по истечении срока кредита, указанного в подпункте 2)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с полугодовой периодичностью. Первая выплата начисленного вознаграждения производится по истечении 6 (шесть) месяцев с момента выделения кредита заемщику;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период освоения составляет 3 (три) года со дня перечисления кредита на счет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Сторонами кредитного договора являются Министерство финансов Республики Казахстан (далее - кредитор), Министерство экономики и бюджетного планирования Республики Казахстан (далее - администратор) и заемщик.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Выделение из республиканского бюджета кредита осуществляется кредитором на основании заявки администратора по согласованию с заемщиком путем единовременного перечисления суммы кредита со счета администратора на корреспондентский счет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Кредит выделяется без предоставления заемщиком обеспечения обязательств по возврату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Кредитору и администратору в установленном законодательством порядке обеспечить заключение кредитных договоров, указанных в пункте 5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Администратору в установленном законодательством порядке обеспечить контроль и мониторинг целевого и эффективного использования, погашения и обслуживания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