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2773" w14:textId="08d2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29 октября 2007 года № 1002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2009 года № 2282. Утратило силу постановлением Правительства Республики Казахстан от 18 февраля 2016 года № 79</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18.02.2016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1 статьи 4 Закона Республики Казахстан от 21 июля 2007 года "О государственных закупках"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29 октября 2007 года № 1002 "Об утверждении перечня государственных предприятий исправительных учреждений, у которых приобретаются производимые, выполняемые, оказываемые ими товары, работы, услуги, а также перечня и объемов товаров, работ, услуг, приобретаемых у производящих, выполняющих, оказывающих их государственных предприятий исправительных учреждений" следующие дополнения и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перечне</w:t>
      </w:r>
      <w:r>
        <w:rPr>
          <w:rFonts w:ascii="Times New Roman"/>
          <w:b w:val="false"/>
          <w:i w:val="false"/>
          <w:color w:val="000000"/>
          <w:sz w:val="28"/>
        </w:rPr>
        <w:t xml:space="preserve"> и объемах товаров, работ, услуг, приобретаемых у производящих, выполняющих, оказывающих их государственных предприятий исправительных учреждений,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строку, порядковый номер 49, "Форменное обмундирование для сотрудников силовых структур и других организаций:" дополнить абзацами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8801"/>
        <w:gridCol w:w="1702"/>
        <w:gridCol w:w="1582"/>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боевая одежда пожарного БОП, БОП-1, БОП-2 и</w:t>
            </w:r>
            <w:r>
              <w:br/>
            </w:r>
            <w:r>
              <w:rPr>
                <w:rFonts w:ascii="Times New Roman"/>
                <w:b w:val="false"/>
                <w:i w:val="false"/>
                <w:color w:val="000000"/>
                <w:sz w:val="20"/>
              </w:rPr>
              <w:t>
БОП-3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 пожарного ШПМ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для пожарных</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форменное (шарф)</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форменные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шапка-маска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вещевой мешок (рюкзак)</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 спортивная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спортивные костюмы из любых видов ткани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шапки вязанные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разгрузочный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утепленное темно-защитного цвета с</w:t>
            </w:r>
            <w:r>
              <w:br/>
            </w:r>
            <w:r>
              <w:rPr>
                <w:rFonts w:ascii="Times New Roman"/>
                <w:b w:val="false"/>
                <w:i w:val="false"/>
                <w:color w:val="000000"/>
                <w:sz w:val="20"/>
              </w:rPr>
              <w:t>
воротником из каракуля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пальто утепленное стального цвета с</w:t>
            </w:r>
            <w:r>
              <w:br/>
            </w:r>
            <w:r>
              <w:rPr>
                <w:rFonts w:ascii="Times New Roman"/>
                <w:b w:val="false"/>
                <w:i w:val="false"/>
                <w:color w:val="000000"/>
                <w:sz w:val="20"/>
              </w:rPr>
              <w:t>
воротником из каракуля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демисезонная темно-защитного цвета с</w:t>
            </w:r>
            <w:r>
              <w:br/>
            </w:r>
            <w:r>
              <w:rPr>
                <w:rFonts w:ascii="Times New Roman"/>
                <w:b w:val="false"/>
                <w:i w:val="false"/>
                <w:color w:val="000000"/>
                <w:sz w:val="20"/>
              </w:rPr>
              <w:t>
воротником из каракуля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 парадный цвета морской волны</w:t>
            </w:r>
            <w:r>
              <w:br/>
            </w:r>
            <w:r>
              <w:rPr>
                <w:rFonts w:ascii="Times New Roman"/>
                <w:b w:val="false"/>
                <w:i w:val="false"/>
                <w:color w:val="000000"/>
                <w:sz w:val="20"/>
              </w:rPr>
              <w:t>
синего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мундир парадный светло - серого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навыпуск парадные цвета морской</w:t>
            </w:r>
            <w:r>
              <w:br/>
            </w:r>
            <w:r>
              <w:rPr>
                <w:rFonts w:ascii="Times New Roman"/>
                <w:b w:val="false"/>
                <w:i w:val="false"/>
                <w:color w:val="000000"/>
                <w:sz w:val="20"/>
              </w:rPr>
              <w:t>
волны/синего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брюки навыпуск повседневные темно-</w:t>
            </w:r>
            <w:r>
              <w:br/>
            </w:r>
            <w:r>
              <w:rPr>
                <w:rFonts w:ascii="Times New Roman"/>
                <w:b w:val="false"/>
                <w:i w:val="false"/>
                <w:color w:val="000000"/>
                <w:sz w:val="20"/>
              </w:rPr>
              <w:t>
защитного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куртка шерстяная темно-защитного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темно-защитного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цвета морской волны/синего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фуражка полевая камуфлированного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плащ-накидка с ремнем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футболка однотонная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нательное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белье теплое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китель и юбка темно-защитного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китель повседневный темно-защитного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тужурка и брюки белого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тужурка и брюки черного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форменка (блуза) шерстяная синего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форменка (блуза) фланелевая синего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форменка (рубаха) х/б белого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форменка (блуза) х/б белого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тельняшка с рукавами установленного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тельняшка с рукавами ВМС</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тельняшка без рукавов</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тельняшка без рукавов ВМС</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кальсоны нательные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кальсоны теплые</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белого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темно-защитного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кашне черного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 синего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пилотка темно-защитного цвета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госпитальный летний</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перчатка форменная</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подворотнички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bl>
    <w:p>
      <w:pPr>
        <w:spacing w:after="0"/>
        <w:ind w:left="0"/>
        <w:jc w:val="both"/>
      </w:pP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строку, порядковый номер 50, "Пошив обуви" дополнить абзацами следующего содержания:</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6785"/>
        <w:gridCol w:w="2926"/>
        <w:gridCol w:w="2353"/>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полусапожки хромовые утепленные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ботинки с высоким берцем</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сапоги хромовые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туфли хромовые</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обувь спортивная (кроссовки)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берцы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строку, порядковый номер 69, "Сельскохозяйственные машины и запасные части к ним" дополнить абзацем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5"/>
        <w:gridCol w:w="6789"/>
        <w:gridCol w:w="2924"/>
        <w:gridCol w:w="2352"/>
      </w:tblGrid>
      <w:tr>
        <w:trPr>
          <w:trHeight w:val="30" w:hRule="atLeast"/>
        </w:trPr>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Диски к бороне БДТ-3 и БДТ-7,0</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в строке, порядковый номер 75, цифры "5000000" заменить цифрами "15000000";</w:t>
      </w:r>
      <w:r>
        <w:br/>
      </w:r>
      <w:r>
        <w:rPr>
          <w:rFonts w:ascii="Times New Roman"/>
          <w:b w:val="false"/>
          <w:i w:val="false"/>
          <w:color w:val="000000"/>
          <w:sz w:val="28"/>
        </w:rPr>
        <w:t>
</w:t>
      </w:r>
      <w:r>
        <w:rPr>
          <w:rFonts w:ascii="Times New Roman"/>
          <w:b w:val="false"/>
          <w:i w:val="false"/>
          <w:color w:val="000000"/>
          <w:sz w:val="28"/>
        </w:rPr>
        <w:t>
      в строке, порядковый номер 76, цифры "800000" заменить цифрами "10000000".</w:t>
      </w:r>
      <w:r>
        <w:br/>
      </w:r>
      <w:r>
        <w:rPr>
          <w:rFonts w:ascii="Times New Roman"/>
          <w:b w:val="false"/>
          <w:i w:val="false"/>
          <w:color w:val="000000"/>
          <w:sz w:val="28"/>
        </w:rPr>
        <w:t>
</w:t>
      </w:r>
      <w:r>
        <w:rPr>
          <w:rFonts w:ascii="Times New Roman"/>
          <w:b w:val="false"/>
          <w:i w:val="false"/>
          <w:color w:val="000000"/>
          <w:sz w:val="28"/>
        </w:rPr>
        <w:t>
      дополнить строками, порядковые номера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следующего содержания:</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8556"/>
        <w:gridCol w:w="2210"/>
        <w:gridCol w:w="2149"/>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питания осужденных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питания</w:t>
            </w:r>
            <w:r>
              <w:br/>
            </w:r>
            <w:r>
              <w:rPr>
                <w:rFonts w:ascii="Times New Roman"/>
                <w:b w:val="false"/>
                <w:i w:val="false"/>
                <w:color w:val="000000"/>
                <w:sz w:val="20"/>
              </w:rPr>
              <w:t>
военнослужащих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строительству и реконструкции</w:t>
            </w:r>
            <w:r>
              <w:br/>
            </w:r>
            <w:r>
              <w:rPr>
                <w:rFonts w:ascii="Times New Roman"/>
                <w:b w:val="false"/>
                <w:i w:val="false"/>
                <w:color w:val="000000"/>
                <w:sz w:val="20"/>
              </w:rPr>
              <w:t>
дорог</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озеленению и благоустройству</w:t>
            </w:r>
            <w:r>
              <w:br/>
            </w:r>
            <w:r>
              <w:rPr>
                <w:rFonts w:ascii="Times New Roman"/>
                <w:b w:val="false"/>
                <w:i w:val="false"/>
                <w:color w:val="000000"/>
                <w:sz w:val="20"/>
              </w:rPr>
              <w:t>
населенных пунктов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Стеклопластиковые изделия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декоративного производства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мороженная без головы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 по доставке грузов</w:t>
            </w:r>
            <w:r>
              <w:br/>
            </w:r>
            <w:r>
              <w:rPr>
                <w:rFonts w:ascii="Times New Roman"/>
                <w:b w:val="false"/>
                <w:i w:val="false"/>
                <w:color w:val="000000"/>
                <w:sz w:val="20"/>
              </w:rPr>
              <w:t>
автомобильным и гужевым транспортом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услуги по перевозке</w:t>
            </w:r>
            <w:r>
              <w:br/>
            </w:r>
            <w:r>
              <w:rPr>
                <w:rFonts w:ascii="Times New Roman"/>
                <w:b w:val="false"/>
                <w:i w:val="false"/>
                <w:color w:val="000000"/>
                <w:sz w:val="20"/>
              </w:rPr>
              <w:t>
пассажиров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изготовлению</w:t>
            </w:r>
            <w:r>
              <w:br/>
            </w:r>
            <w:r>
              <w:rPr>
                <w:rFonts w:ascii="Times New Roman"/>
                <w:b w:val="false"/>
                <w:i w:val="false"/>
                <w:color w:val="000000"/>
                <w:sz w:val="20"/>
              </w:rPr>
              <w:t>
металлических оттисков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поставке электроэнергии</w:t>
            </w:r>
            <w:r>
              <w:br/>
            </w:r>
            <w:r>
              <w:rPr>
                <w:rFonts w:ascii="Times New Roman"/>
                <w:b w:val="false"/>
                <w:i w:val="false"/>
                <w:color w:val="000000"/>
                <w:sz w:val="20"/>
              </w:rPr>
              <w:t>
от дизельных электростанций при аварийных</w:t>
            </w:r>
            <w:r>
              <w:br/>
            </w:r>
            <w:r>
              <w:rPr>
                <w:rFonts w:ascii="Times New Roman"/>
                <w:b w:val="false"/>
                <w:i w:val="false"/>
                <w:color w:val="000000"/>
                <w:sz w:val="20"/>
              </w:rPr>
              <w:t>
отключениях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техническое обслуживание дизель -</w:t>
            </w:r>
            <w:r>
              <w:br/>
            </w:r>
            <w:r>
              <w:rPr>
                <w:rFonts w:ascii="Times New Roman"/>
                <w:b w:val="false"/>
                <w:i w:val="false"/>
                <w:color w:val="000000"/>
                <w:sz w:val="20"/>
              </w:rPr>
              <w:t>
генераторов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воздухоподогревательных кубов</w:t>
            </w:r>
            <w:r>
              <w:br/>
            </w:r>
            <w:r>
              <w:rPr>
                <w:rFonts w:ascii="Times New Roman"/>
                <w:b w:val="false"/>
                <w:i w:val="false"/>
                <w:color w:val="000000"/>
                <w:sz w:val="20"/>
              </w:rPr>
              <w:t>
(ВЗП) и комплектующих к ним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Гайка M110 для ж/д (вагоностроительный)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Крышка крепительная для ж/д</w:t>
            </w:r>
            <w:r>
              <w:br/>
            </w:r>
            <w:r>
              <w:rPr>
                <w:rFonts w:ascii="Times New Roman"/>
                <w:b w:val="false"/>
                <w:i w:val="false"/>
                <w:color w:val="000000"/>
                <w:sz w:val="20"/>
              </w:rPr>
              <w:t>
(вагоностроительный)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Заглушка к цистернам</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Водосточные трубы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Воронки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Вентиляционные короба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Зонты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Лесохозяйственное оборудование «Меч</w:t>
            </w:r>
            <w:r>
              <w:br/>
            </w:r>
            <w:r>
              <w:rPr>
                <w:rFonts w:ascii="Times New Roman"/>
                <w:b w:val="false"/>
                <w:i w:val="false"/>
                <w:color w:val="000000"/>
                <w:sz w:val="20"/>
              </w:rPr>
              <w:t>
Колесова»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Наконечник для свай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Наличники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Галтели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Балясины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Перила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Шахматы для слабовидящих людей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Шашки для слабовидящих людей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Котел водогрейный КТВС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котлов водогрейных КТВС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Деревянный штакетник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Стиральный порошок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ржаной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 пшенично-ржаной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птицы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Яйца куриные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Садовоогородный инструмент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Сейф для документов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Мешки тарные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Вешалка одежная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Полуюрта металлическая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 пожарный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Кованные изделия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пластмассы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Домкрат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Ролик в сборе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Лоток для хлеба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Настил деревянный для палаток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Окна металлопластиковые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Двери металлопластиковые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Витражи металлопластиковые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Пластиковые подоконники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Топорище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Конверты бумажные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Замок камерный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Замок проходной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Спецсредства для силовых структур: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щит противоударный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спецавтомашины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мало-заметное препятствие проволочное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палка резиновая ПР-73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школьная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 ящичная ГОСТ 14861-86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Билодержатель</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 сборно-разборные и стационарные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Молоток альпиниста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Ледоруб</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Стул деревянный дачный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Дорожное ограждение ГОСТ 26804-86</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п.м.</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шахтерский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Спальный мешок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ветрозащитный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Портянки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накидка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Смирительная рубашка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Чехлы автомобильные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Шляпа металлурга войлочная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леса, пиломатериалов и других</w:t>
            </w:r>
            <w:r>
              <w:br/>
            </w:r>
            <w:r>
              <w:rPr>
                <w:rFonts w:ascii="Times New Roman"/>
                <w:b w:val="false"/>
                <w:i w:val="false"/>
                <w:color w:val="000000"/>
                <w:sz w:val="20"/>
              </w:rPr>
              <w:t>
видов древесины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х/б</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Носки шерстяные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производственный СПРО-3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 для хранения столовой посуды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 для хранения кухонной посуды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 для хранения хлеба в лотках</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Стеллаж для хранения продуктов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для мытья посуды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Ящик - носилки для мяса, рыбы и овощей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для установки хлеборезки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для сбора остатков пищи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Ведро оцинкованное 12 л.</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 оцинкованный 12 л.</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Дуршлаг алюминиевый 5 л.</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Шумовка из нержавеющей стали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Черпак, 1,5 л.</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раздачи из 5-ти предметов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Стойка или кронштейн для подвешивания</w:t>
            </w:r>
            <w:r>
              <w:br/>
            </w:r>
            <w:r>
              <w:rPr>
                <w:rFonts w:ascii="Times New Roman"/>
                <w:b w:val="false"/>
                <w:i w:val="false"/>
                <w:color w:val="000000"/>
                <w:sz w:val="20"/>
              </w:rPr>
              <w:t>
мясных туш</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моечная 2-х секционная ВМП-2</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 моечная 2-х секционная ВМП-3</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для переборки круп с бортиками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Стол для доочистки картофеля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Сухие строительные смеси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из пластмассы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Конверт бумажный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мыло туалетное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Переплетно-картонажные услуги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Макеты автоматов деревянные для</w:t>
            </w:r>
            <w:r>
              <w:br/>
            </w:r>
            <w:r>
              <w:rPr>
                <w:rFonts w:ascii="Times New Roman"/>
                <w:b w:val="false"/>
                <w:i w:val="false"/>
                <w:color w:val="000000"/>
                <w:sz w:val="20"/>
              </w:rPr>
              <w:t>
военно-патриотических игр</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техническое обслуживание спец.</w:t>
            </w:r>
            <w:r>
              <w:br/>
            </w:r>
            <w:r>
              <w:rPr>
                <w:rFonts w:ascii="Times New Roman"/>
                <w:b w:val="false"/>
                <w:i w:val="false"/>
                <w:color w:val="000000"/>
                <w:sz w:val="20"/>
              </w:rPr>
              <w:t>
техники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металлических изделий</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Шорные изделия: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седло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седелка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хомут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вожжи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уздечка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постромки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подкова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гвозди для подковы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Фуражные и грубые корма: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сено</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солома злаковая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Консервы растительные:</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каша перловая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каша рисовая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каша гречневая</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Инертные материалы:</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 фракции 5x10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 фракции 10x20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 фракции 20x40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щебень фракции 40x70</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дресва</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скальный грунт</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отсев</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песок</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Полиграфические услуги</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r>
    </w:tbl>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2. Настоящее постановление вводится в действие со дня подписания.</w:t>
      </w:r>
    </w:p>
    <w:bookmarkEnd w:id="4"/>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