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62b4" w14:textId="b0b6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2010 года областными бюджетами и бюджетом города Астаны на поддержку повышения урожайности и качества производимых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
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агропромышленного комплекса и сельских территорий" и от 7 декабря 2009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 на 2010-2012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2010 года областными бюджетами и бюджетом города Астаны на поддержку повышения урожайности и качества производимых сельскохозяйственных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2010 года областными бюджетами и бюджетом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поддержку повышения урожайности и качества производимых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слова "завода", "заводов", "заводу", "завод", "заводом" заменены соответственно словами "производителя", "производителей", "производителю", "производитель", "производителем" постановлением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2010 года областными бюджетами и бюджетом города Астаны на поддержку повышения урожайности и качества производимых сельскохозяйственных культур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определяют порядок использования областными бюджетами и бюджетом города Астаны целевых текущих трансфертов, выделенных за счет средств республиканского бюджета на 2010 год Министерству сельского хозяйства Республики Казахстан (далее - Министерство) по бюджетной программе 091 "Целевые текущие трансферты областным бюджетам, бюджетам городов Астаны и Алматы на поддержку повышения урожайности и качества производимых сельскохозяйственных культур".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на поддержку повышения урожайности и качества производимых сельскохозяйственных культур (далее - субсидии) предназначаются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частичного удешевления стоимости удобрений, реализованных отечественными производителями удобрений (далее - производитель) в текущем году, по видам удобрений,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частичного возмещения затрат отечественным сельскохозяйственным товаропроизводителям (далее - СХТП), которые приобрели удобрения у поставщика удобрений (далее - поставщик) и (или) непосредственно у иностранных производителей удобрений (далее - иностранные производители удобрений) в текущем году, по видам удобрений,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частичного возмещения затрат СХТП, которые приобрели удобрения в IV-квартале предыдущего года у производителя и (или) у поставщика, и (или) у иностранных производителей удобрений по видам удобрений,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нормативы субсидий на 1 тонну (литр) реализованных удобрений производителями и нормативы субсидий на 1 тонну приобретенных СХТП удобрений у поставщика и (или) у иностранных производителей удобрений должны составлять до 50 % стоимости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субсидий на поддержку повышения</w:t>
      </w:r>
      <w:r>
        <w:br/>
      </w:r>
      <w:r>
        <w:rPr>
          <w:rFonts w:ascii="Times New Roman"/>
          <w:b/>
          <w:i w:val="false"/>
          <w:color w:val="000000"/>
        </w:rPr>
        <w:t>
урожайности и качества производимых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Продавцами удобрений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- физическое или юридическое лицо, осуществляющее производство удобрений в Республике Казахстан. Перечень производителей удобрений представляется по запросу Министерства уполномоченным органом в области индустрии и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 - юридическое лицо, резидент Республики Казахстан, осуществляющий реализацию тех видов удобрений, производство которых отсутствует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стоимость удобрений входят налог на добавленную стоимость, стоимость упаковки, маркировки, транспортные расходы до пункта назначения (отпуска) в соответствующем регионе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Объемы субсидий по областям и городу Астане утверждаются в установленном законодательством порядке на основании представленных Министерством сумм, сформированных в соответствии с предложениями областей 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производит перечисление целевых текущих трансфертов областным бюджетам и бюджету города Астаны в соответствии с индивидуальным планом финансирования бюджетной программы по платежам (далее - индивидуальный план финансирования по платежам) и соглашениями о результатах по целевым трансфертам между акимом области (города Астаны) и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Акимы областей и города Астаны утверждают объемы субсидий по районам (городам областного значения) в пределах утвержденных объемов по областям и городу Астане, в соответствии с научно-обоснованными нормами внесения (применения) удобрений на планируемую посевную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списка СХТП на получение удешевленных удобрений и возмещение затрат по каждому виду удобрений в каждом районе (городе областного значения) решением акима района (города областного значения), а по городу Астане решением акима города создается межведомственная комиссия (далее - МВК), состоящая из сотрудников акимата района (города областного значения, города Астаны), отделов сельского хозяйства района (города областного значения, города Астаны), территориальной инспекции Комитета государственной инспекции в агропромышленном комплексе Министерства, научных и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акимата района, а в городе областного значения, в городе Астане - отдел или управление сельского хозяйства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МВК обеспечивает публикацию порядка работы МВК в местных средствах массовой информации с указанием сроков приема документов от СХТП и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если СХТП приобрел удобрения: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производителя - субсидии выплачиваются производителю в соответствии с нормативом субсидий на 1 тонну (литр) реализованных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поставщика - субсидии выплачиваются СХТП в соответствии с нормативом субсидий на 1 тонну приобретенных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иностранных производителей удобрений в текущем году или в IV квартале предыдущего года - субсидии выплачиваются СХТП в соответствии с нормативом субсидий на 1 тонну приобретенных удобрений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производителя и (или) у поставщика в IV-квартале предыдущего года - субсидии выплачиваются СХТП в соответствии с нормативами субсидий согласно Приложениям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сбора и оформления документов для получения субсидий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СХТП в сроки, установленные рабочим органом, представляет в рабочий орган МВК заявку для включения в список СХТП на получение субсидии (далее - список СХТП) по форме, утвержденной Министерством, 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(перерегистрации) юридического лица либо о государственной регистрации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органом налоговой службы,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текущего счета с указанием номера (для СХТП, которые приобрели удобрения у производителя и (или) у поставщика, и (или) у иностранных производителей удобрений в IV-квартале предыдущего года и у поставщика, и (или) у иностранных производителей удобрений в текущем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оригиналы: счета-фактуры, товарно-транспортной накладной, выданных продавцом удобрений (для СХТП, которые приобрели удобрения у  производителя и (или) у поставщика в IV-квартале предыдущего года и у поставщика в текущем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(дубликаты): грузовой таможенной декларации, товарно-транспортной накладной, счета-фактуры (инвойс) (для СХТП, которые приобрели удобрения у иностранных производителей удобрений в IV-квартале предыдущего года и в текущем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СХТП несет ответственность за достоверность представленных документов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Рабочий орган МВК в течение десяти рабочих дней с даты окончания приема документов, осуществляет их обработку и представляет на рассмотрение МВК. СХТП в день приемки документов выдается справка о принятых документах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МВК в течение пяти рабочих дней рассматривает представленные рабочим органом МВК документы и формирует список СХТП с указанием причитающейся суммы субсидии. При этом объемы подлежащих субсидированию удобрений устанавливаются пропорционально заявкам СХТП с учетом выделенных бюджетных средств и размера посевных площадей каждого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СХТП от приобретения или возмещения заявленного объема удобрений, МВК перераспределяет данный объем удобрений между остальными СХТП, включенными в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МВК в течение трех рабочих дней составляет окончательный список СХТП по форме, утвержденной Министерством, и направляет его на утверждение акиму района (города областного значения), а по городу Астане -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в данный список СХТП, рабочий орган не позднее трех рабочих дней с момента составления окончательного списка выдает СХТП письменное уведомление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Аким района (города областного значения, города Астаны) в течение двух рабочих дней утверждает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Рабочий орган МВК в течение трех рабочих дней после утверждения списка акимом района (города областного значения, города Астаны) представляет его администратору бюджетной программы области (города Астаны) (управление сельского хозяйства акимата области (города Астаны)).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бюджетной программы области и города Астаны (далее - администратор бюджетной программы) составляет сводный реестр СХТП: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удешевленных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возмещения затрат за приобретенные удобрения у поставщика  и (или)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возмещения затрат за приобретенные удобрения у производителя и (или) у поставщика и (или) у иностранных производителей удобрений в IV-квартале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реестра СХТП утверждаются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получения субсидий за реализованные удобрения по удешевленной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представляет производителю сводный реестр СХТП для получения удешевленных удобрений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производитель ежемесячно в срок до 1 числа месяца, следующего за отчетным, представляет в управление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по объемам фактической реализации удобрений в разрезе СХТП;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первичных платежных документов, накладных и счетов-фактур на реализованные удобрения;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удобрений между производителем и СХТП, который составляется в трех экземплярах: первый - для производителя, второй - для СХТП, третий - для управления сельского хозяйства по форме, утвержденной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реестра по объемам фактической реализации удобрений, рекомендуемого договора купли-продажи удобрений, утверждаются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момента представления производителем документов проверяет представленные документы, составляет и утверждает акт по объемам фактической реализации удобрений и определяет объемы причитающихся производителю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для выплаты субсидий производителю за частичное удешевление стоимости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получения субсидий за приобретенные удобрения: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поставщика и (или)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производителя и (или) у поставщика и (или) у иностранных производителей удобрений в IV-квартале предыдущего года администратор бюджетной программы на основании сводных реестров СХТП формирует ведомость для выплаты субсидий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Формы акта по объемам фактической реализации удобрений и ведомости для выплаты субсидий утверждаются Министерством.</w:t>
      </w:r>
    </w:p>
    <w:bookmarkEnd w:id="8"/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 и представление отчетности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бюджетной программы для выплаты субсидий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счета к оплате,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контроля за своевременностью освоения бюджетных средств администратор бюджетной программы представляет в Министерство по итогам первого полугодия в срок не позднее 30 июля соответствующего года информацию о реализации бюджетной программы с указанием фактического достижения прямых и конечных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неполного освоения каким-либо районом (городом областного значения) выделенных средств, акимы областей могут перераспределить их в пределах утвержденного объема субсидирования по области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освоения какой-либо областью или городом Астаной выделенных средств, Министерство в установленном законодательством порядке вносит предложение в Правительство Республики Казахстан о перераспределении субсидий по областям и городу Астане в пределах средств, предусмотренных в республиканском бюджете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Ежемесячно к 5 числу, но не позднее 25 декабря соответствующего года администратор бюджетной программы представляет в Министерство копию ведомости для выплаты субсидий на поддержку повышения урожайности и качества производимых сельскохозяйственных культур, отчет об объемах выплаченных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Администратором бюджетной программы представляется в Министерство не позднее 1 февраля следующего финансового года итоговый отчет о фактическом достижении прямых и конечных результатов.</w:t>
      </w:r>
    </w:p>
    <w:bookmarkEnd w:id="10"/>
    <w:bookmarkStart w:name="z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использование средств на поддержку</w:t>
      </w:r>
      <w:r>
        <w:br/>
      </w:r>
      <w:r>
        <w:rPr>
          <w:rFonts w:ascii="Times New Roman"/>
          <w:b/>
          <w:i w:val="false"/>
          <w:color w:val="000000"/>
        </w:rPr>
        <w:t>
повышения урожайности и качества производимых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МВК несет ответственность за достоверность представленных документов администратору бюджетной программы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СХТП несет ответственность за целевое использование бюджетных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Администратор бюджетной программы несет ответственность за достоверность и полноту заполнения представленных в территориальное подразделение казначейства документов, счетов к оплате для перечисления субсидий, а также за обоснованность выплаты субсидий, правильность исчисления причитающихся производителю и СХТП сумм.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Министерство несет ответственность за неперечисление целевых текущих трансфертов областным бюджетам и бюджету города Астаны в соответствии с индивидуальным планом финансирования по платежам на основании заключенных соглашений о результатах и за недостижение показателей результатов при использовании целевых текущих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Акимы областей и города Астаны несут ответственность за использование целевых трансфертов не в соответствии с заключенным соглашением о результатах по целевым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трансфертов.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областными бюджетами и бюджетом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на поддержку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и качества производимых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     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Нормативы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субсидий на 1 тонну (литр) реализованных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производителями удобрений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853"/>
        <w:gridCol w:w="3413"/>
        <w:gridCol w:w="43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 до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удобрений, 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(N-10:Р-46)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(Р-19)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(Р-20:N-20:S-40)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(типа Калимаг)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(КСL-65:К2O-42: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Мg:Na:Са)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(К-53)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</w:tbl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областными бюджетами и бюджетом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поддержку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производимых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   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Нормативы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субсидий на 1 тонну приобретенных СХТП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 поставщика и (или) непосредственно у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производителей удобрений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33"/>
        <w:gridCol w:w="4033"/>
        <w:gridCol w:w="41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 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N-46,3; N-46,4)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(N-15:Р-15:К-15;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N-16:Р-16:К-16)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(N-13:Р-19:К-19)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(N-9:Р-25:К-25)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(К-50)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(К-42)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(К-60)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