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c6a5" w14:textId="9a8c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Итальянской Республики об освобождении владельцев дипломатических паспортов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13 февраля 2010 года №
89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Соглашение между Правительством Республики Казахстан и Правительством Итальянской Республики об освобождении владельцев дипломатических паспортов от визовых требований, подписанное в городе Риме 5 ноября 2009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Итальянской Республики об освобождении владельцев</w:t>
      </w:r>
      <w:r>
        <w:br/>
      </w:r>
      <w:r>
        <w:rPr>
          <w:rFonts w:ascii="Times New Roman"/>
          <w:b/>
          <w:i w:val="false"/>
          <w:color w:val="000000"/>
        </w:rPr>
        <w:t>
дипломатических паспортов от визовых требований</w:t>
      </w:r>
    </w:p>
    <w:bookmarkEnd w:id="1"/>
    <w:p>
      <w:pPr>
        <w:spacing w:after="0"/>
        <w:ind w:left="0"/>
        <w:jc w:val="both"/>
      </w:pPr>
      <w:r>
        <w:rPr>
          <w:rFonts w:ascii="Times New Roman"/>
          <w:b w:val="false"/>
          <w:i/>
          <w:color w:val="000000"/>
          <w:sz w:val="28"/>
        </w:rPr>
        <w:t>(Официальный сайт МИД РК - Вступило в силу 7 мая 2010 года)</w:t>
      </w:r>
    </w:p>
    <w:bookmarkStart w:name="z5" w:id="2"/>
    <w:p>
      <w:pPr>
        <w:spacing w:after="0"/>
        <w:ind w:left="0"/>
        <w:jc w:val="both"/>
      </w:pPr>
      <w:r>
        <w:rPr>
          <w:rFonts w:ascii="Times New Roman"/>
          <w:b w:val="false"/>
          <w:i w:val="false"/>
          <w:color w:val="000000"/>
          <w:sz w:val="28"/>
        </w:rPr>
        <w:t>
      Правительство Республики Казахстан и Правительство Итальянской Республики, далее именуемые "Стороны",</w:t>
      </w:r>
      <w:r>
        <w:br/>
      </w:r>
      <w:r>
        <w:rPr>
          <w:rFonts w:ascii="Times New Roman"/>
          <w:b w:val="false"/>
          <w:i w:val="false"/>
          <w:color w:val="000000"/>
          <w:sz w:val="28"/>
        </w:rPr>
        <w:t>
</w:t>
      </w:r>
      <w:r>
        <w:rPr>
          <w:rFonts w:ascii="Times New Roman"/>
          <w:b w:val="false"/>
          <w:i w:val="false"/>
          <w:color w:val="000000"/>
          <w:sz w:val="28"/>
        </w:rPr>
        <w:t>
      желая развивать двусторонние отношения,</w:t>
      </w:r>
      <w:r>
        <w:br/>
      </w:r>
      <w:r>
        <w:rPr>
          <w:rFonts w:ascii="Times New Roman"/>
          <w:b w:val="false"/>
          <w:i w:val="false"/>
          <w:color w:val="000000"/>
          <w:sz w:val="28"/>
        </w:rPr>
        <w:t>
</w:t>
      </w:r>
      <w:r>
        <w:rPr>
          <w:rFonts w:ascii="Times New Roman"/>
          <w:b w:val="false"/>
          <w:i w:val="false"/>
          <w:color w:val="000000"/>
          <w:sz w:val="28"/>
        </w:rPr>
        <w:t>
      рассматривая заинтересованность в укреплении существующих дружественных отношений и с целью облегчения поездок граждан одной Стороны на территорию другой Стороны,</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9" w:id="3"/>
    <w:p>
      <w:pPr>
        <w:spacing w:after="0"/>
        <w:ind w:left="0"/>
        <w:jc w:val="left"/>
      </w:pPr>
      <w:r>
        <w:rPr>
          <w:rFonts w:ascii="Times New Roman"/>
          <w:b/>
          <w:i w:val="false"/>
          <w:color w:val="000000"/>
        </w:rPr>
        <w:t xml:space="preserve"> 
Статья 1</w:t>
      </w:r>
    </w:p>
    <w:bookmarkEnd w:id="3"/>
    <w:bookmarkStart w:name="z10" w:id="4"/>
    <w:p>
      <w:pPr>
        <w:spacing w:after="0"/>
        <w:ind w:left="0"/>
        <w:jc w:val="both"/>
      </w:pPr>
      <w:r>
        <w:rPr>
          <w:rFonts w:ascii="Times New Roman"/>
          <w:b w:val="false"/>
          <w:i w:val="false"/>
          <w:color w:val="000000"/>
          <w:sz w:val="28"/>
        </w:rPr>
        <w:t>
      Граждане государства одной Стороны, имеющие действительные дипломатические паспорта и не аккредитованные на территории государства другой Стороны, освобождаются от визовых требований для въезда, следования транзитом, пребывания или выезда из территории государства этой другой Стороны на период до 90 (девяноста) дней (однократно или несколько раз) в течение шести (6) месяцев со дня первого въезда на территорию принимающего государства (для граждан Республики Казахстан - со дня первого въезда в Шенгенское пространство).</w:t>
      </w:r>
    </w:p>
    <w:bookmarkEnd w:id="4"/>
    <w:bookmarkStart w:name="z11" w:id="5"/>
    <w:p>
      <w:pPr>
        <w:spacing w:after="0"/>
        <w:ind w:left="0"/>
        <w:jc w:val="left"/>
      </w:pPr>
      <w:r>
        <w:rPr>
          <w:rFonts w:ascii="Times New Roman"/>
          <w:b/>
          <w:i w:val="false"/>
          <w:color w:val="000000"/>
        </w:rPr>
        <w:t xml:space="preserve"> 
Статья 2</w:t>
      </w:r>
    </w:p>
    <w:bookmarkEnd w:id="5"/>
    <w:bookmarkStart w:name="z12" w:id="6"/>
    <w:p>
      <w:pPr>
        <w:spacing w:after="0"/>
        <w:ind w:left="0"/>
        <w:jc w:val="both"/>
      </w:pPr>
      <w:r>
        <w:rPr>
          <w:rFonts w:ascii="Times New Roman"/>
          <w:b w:val="false"/>
          <w:i w:val="false"/>
          <w:color w:val="000000"/>
          <w:sz w:val="28"/>
        </w:rPr>
        <w:t>
      Настоящее Соглашение не освобождает сотрудников дипломатических миссий, консульских учреждений, а также представителей международных организаций, расположенных на территории государства другой Стороны, и членов их семей, имеющих действительные дипломатические паспорта, от необходимости получения виз для аккредитации в принимающем государстве.</w:t>
      </w:r>
      <w:r>
        <w:br/>
      </w:r>
      <w:r>
        <w:rPr>
          <w:rFonts w:ascii="Times New Roman"/>
          <w:b w:val="false"/>
          <w:i w:val="false"/>
          <w:color w:val="000000"/>
          <w:sz w:val="28"/>
        </w:rPr>
        <w:t>
</w:t>
      </w:r>
      <w:r>
        <w:rPr>
          <w:rFonts w:ascii="Times New Roman"/>
          <w:b w:val="false"/>
          <w:i w:val="false"/>
          <w:color w:val="000000"/>
          <w:sz w:val="28"/>
        </w:rPr>
        <w:t>
      Упомянутые граждане, после аккредитации, могут въезжать, следовать транзитом, пребывать и покидать территорию принимающего государства без виз в течение периода их назначения.</w:t>
      </w:r>
    </w:p>
    <w:bookmarkEnd w:id="6"/>
    <w:bookmarkStart w:name="z14" w:id="7"/>
    <w:p>
      <w:pPr>
        <w:spacing w:after="0"/>
        <w:ind w:left="0"/>
        <w:jc w:val="left"/>
      </w:pPr>
      <w:r>
        <w:rPr>
          <w:rFonts w:ascii="Times New Roman"/>
          <w:b/>
          <w:i w:val="false"/>
          <w:color w:val="000000"/>
        </w:rPr>
        <w:t xml:space="preserve"> 
Статья 3</w:t>
      </w:r>
    </w:p>
    <w:bookmarkEnd w:id="7"/>
    <w:bookmarkStart w:name="z15" w:id="8"/>
    <w:p>
      <w:pPr>
        <w:spacing w:after="0"/>
        <w:ind w:left="0"/>
        <w:jc w:val="both"/>
      </w:pPr>
      <w:r>
        <w:rPr>
          <w:rFonts w:ascii="Times New Roman"/>
          <w:b w:val="false"/>
          <w:i w:val="false"/>
          <w:color w:val="000000"/>
          <w:sz w:val="28"/>
        </w:rPr>
        <w:t>
      Граждане государства каждой из Сторон, владеющие дипломатическими паспортами, упомянутые в статьях 1 и 2 настоящего Соглашения, могут въезжать, выезжать с территории государства другой Стороны через все пункты пересечения границы, открытые для международного сообщения.</w:t>
      </w:r>
    </w:p>
    <w:bookmarkEnd w:id="8"/>
    <w:bookmarkStart w:name="z16" w:id="9"/>
    <w:p>
      <w:pPr>
        <w:spacing w:after="0"/>
        <w:ind w:left="0"/>
        <w:jc w:val="left"/>
      </w:pPr>
      <w:r>
        <w:rPr>
          <w:rFonts w:ascii="Times New Roman"/>
          <w:b/>
          <w:i w:val="false"/>
          <w:color w:val="000000"/>
        </w:rPr>
        <w:t xml:space="preserve"> 
Статья 4</w:t>
      </w:r>
    </w:p>
    <w:bookmarkEnd w:id="9"/>
    <w:bookmarkStart w:name="z17" w:id="10"/>
    <w:p>
      <w:pPr>
        <w:spacing w:after="0"/>
        <w:ind w:left="0"/>
        <w:jc w:val="both"/>
      </w:pPr>
      <w:r>
        <w:rPr>
          <w:rFonts w:ascii="Times New Roman"/>
          <w:b w:val="false"/>
          <w:i w:val="false"/>
          <w:color w:val="000000"/>
          <w:sz w:val="28"/>
        </w:rPr>
        <w:t>
      Граждане государств каждой из Сторон, упомянутые в статьях 1 и 2 настоящего Соглашения, обязаны уважать законодательство принимающего государства.</w:t>
      </w:r>
    </w:p>
    <w:bookmarkEnd w:id="10"/>
    <w:bookmarkStart w:name="z18" w:id="11"/>
    <w:p>
      <w:pPr>
        <w:spacing w:after="0"/>
        <w:ind w:left="0"/>
        <w:jc w:val="left"/>
      </w:pPr>
      <w:r>
        <w:rPr>
          <w:rFonts w:ascii="Times New Roman"/>
          <w:b/>
          <w:i w:val="false"/>
          <w:color w:val="000000"/>
        </w:rPr>
        <w:t xml:space="preserve"> 
Статья 5</w:t>
      </w:r>
    </w:p>
    <w:bookmarkEnd w:id="11"/>
    <w:bookmarkStart w:name="z19" w:id="12"/>
    <w:p>
      <w:pPr>
        <w:spacing w:after="0"/>
        <w:ind w:left="0"/>
        <w:jc w:val="both"/>
      </w:pPr>
      <w:r>
        <w:rPr>
          <w:rFonts w:ascii="Times New Roman"/>
          <w:b w:val="false"/>
          <w:i w:val="false"/>
          <w:color w:val="000000"/>
          <w:sz w:val="28"/>
        </w:rPr>
        <w:t>
      Компетентные органы государств Сторон в соответствии с настоящим Соглашением сохраняют за собой право отказать во въезде или нахождении на территории принимающего государства лицам, чье пребывание признано нежелательным.</w:t>
      </w:r>
    </w:p>
    <w:bookmarkEnd w:id="12"/>
    <w:bookmarkStart w:name="z20" w:id="13"/>
    <w:p>
      <w:pPr>
        <w:spacing w:after="0"/>
        <w:ind w:left="0"/>
        <w:jc w:val="left"/>
      </w:pPr>
      <w:r>
        <w:rPr>
          <w:rFonts w:ascii="Times New Roman"/>
          <w:b/>
          <w:i w:val="false"/>
          <w:color w:val="000000"/>
        </w:rPr>
        <w:t xml:space="preserve"> 
Статья 6</w:t>
      </w:r>
    </w:p>
    <w:bookmarkEnd w:id="13"/>
    <w:bookmarkStart w:name="z21" w:id="14"/>
    <w:p>
      <w:pPr>
        <w:spacing w:after="0"/>
        <w:ind w:left="0"/>
        <w:jc w:val="both"/>
      </w:pPr>
      <w:r>
        <w:rPr>
          <w:rFonts w:ascii="Times New Roman"/>
          <w:b w:val="false"/>
          <w:i w:val="false"/>
          <w:color w:val="000000"/>
          <w:sz w:val="28"/>
        </w:rPr>
        <w:t>
      Каждая из Сторон сохраняет за собой право полностью или частично приостановить действие настоящего Соглашения в целях обеспечения национальной безопасности или общественного порядка.</w:t>
      </w:r>
      <w:r>
        <w:br/>
      </w:r>
      <w:r>
        <w:rPr>
          <w:rFonts w:ascii="Times New Roman"/>
          <w:b w:val="false"/>
          <w:i w:val="false"/>
          <w:color w:val="000000"/>
          <w:sz w:val="28"/>
        </w:rPr>
        <w:t>
</w:t>
      </w:r>
      <w:r>
        <w:rPr>
          <w:rFonts w:ascii="Times New Roman"/>
          <w:b w:val="false"/>
          <w:i w:val="false"/>
          <w:color w:val="000000"/>
          <w:sz w:val="28"/>
        </w:rPr>
        <w:t>
      Другая Сторона будет уведомлена о приостановлении настоящего Соглашения по дипломатическим каналам не позднее чем за (72) семьдесят два часа до вступления в силу такого решения.</w:t>
      </w:r>
      <w:r>
        <w:br/>
      </w:r>
      <w:r>
        <w:rPr>
          <w:rFonts w:ascii="Times New Roman"/>
          <w:b w:val="false"/>
          <w:i w:val="false"/>
          <w:color w:val="000000"/>
          <w:sz w:val="28"/>
        </w:rPr>
        <w:t>
</w:t>
      </w:r>
      <w:r>
        <w:rPr>
          <w:rFonts w:ascii="Times New Roman"/>
          <w:b w:val="false"/>
          <w:i w:val="false"/>
          <w:color w:val="000000"/>
          <w:sz w:val="28"/>
        </w:rPr>
        <w:t>
      Приостановление действия Соглашения не затрагивает прав граждан, упомянутых в статьях 1 и 2 Соглашения, которые уже находятся на территории принимающего государства.</w:t>
      </w:r>
    </w:p>
    <w:bookmarkEnd w:id="14"/>
    <w:bookmarkStart w:name="z24" w:id="15"/>
    <w:p>
      <w:pPr>
        <w:spacing w:after="0"/>
        <w:ind w:left="0"/>
        <w:jc w:val="left"/>
      </w:pPr>
      <w:r>
        <w:rPr>
          <w:rFonts w:ascii="Times New Roman"/>
          <w:b/>
          <w:i w:val="false"/>
          <w:color w:val="000000"/>
        </w:rPr>
        <w:t xml:space="preserve"> 
Статья 7</w:t>
      </w:r>
    </w:p>
    <w:bookmarkEnd w:id="15"/>
    <w:bookmarkStart w:name="z25" w:id="16"/>
    <w:p>
      <w:pPr>
        <w:spacing w:after="0"/>
        <w:ind w:left="0"/>
        <w:jc w:val="both"/>
      </w:pPr>
      <w:r>
        <w:rPr>
          <w:rFonts w:ascii="Times New Roman"/>
          <w:b w:val="false"/>
          <w:i w:val="false"/>
          <w:color w:val="000000"/>
          <w:sz w:val="28"/>
        </w:rPr>
        <w:t>
      Стороны обмениваются по дипломатическим каналам образцами действующих дипломатических паспортов не менее, чем за 30 (тридцать) дней до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Стороны информируют друг друга по дипломатическим каналам об изменениях в отношении дипломатических паспортов не позднее, чем за 30 (тридцать) дней до введения в действие указанных изменений, а также обмениваются образцами новых паспортов.</w:t>
      </w:r>
    </w:p>
    <w:bookmarkEnd w:id="16"/>
    <w:bookmarkStart w:name="z27" w:id="17"/>
    <w:p>
      <w:pPr>
        <w:spacing w:after="0"/>
        <w:ind w:left="0"/>
        <w:jc w:val="left"/>
      </w:pPr>
      <w:r>
        <w:rPr>
          <w:rFonts w:ascii="Times New Roman"/>
          <w:b/>
          <w:i w:val="false"/>
          <w:color w:val="000000"/>
        </w:rPr>
        <w:t xml:space="preserve"> 
Статья 8</w:t>
      </w:r>
    </w:p>
    <w:bookmarkEnd w:id="17"/>
    <w:bookmarkStart w:name="z28" w:id="18"/>
    <w:p>
      <w:pPr>
        <w:spacing w:after="0"/>
        <w:ind w:left="0"/>
        <w:jc w:val="both"/>
      </w:pPr>
      <w:r>
        <w:rPr>
          <w:rFonts w:ascii="Times New Roman"/>
          <w:b w:val="false"/>
          <w:i w:val="false"/>
          <w:color w:val="000000"/>
          <w:sz w:val="28"/>
        </w:rPr>
        <w:t>
      В настоящее Соглашение по взаимному согласию Сторон могут вноситься изменения и дополнения, оформляемые отдельным протоколом или обменом дипломатическими нотами, являющиеся его неотъемлемыми частями.</w:t>
      </w:r>
    </w:p>
    <w:bookmarkEnd w:id="18"/>
    <w:bookmarkStart w:name="z29" w:id="19"/>
    <w:p>
      <w:pPr>
        <w:spacing w:after="0"/>
        <w:ind w:left="0"/>
        <w:jc w:val="left"/>
      </w:pPr>
      <w:r>
        <w:rPr>
          <w:rFonts w:ascii="Times New Roman"/>
          <w:b/>
          <w:i w:val="false"/>
          <w:color w:val="000000"/>
        </w:rPr>
        <w:t xml:space="preserve"> 
Статья 9</w:t>
      </w:r>
    </w:p>
    <w:bookmarkEnd w:id="19"/>
    <w:bookmarkStart w:name="z30" w:id="20"/>
    <w:p>
      <w:pPr>
        <w:spacing w:after="0"/>
        <w:ind w:left="0"/>
        <w:jc w:val="both"/>
      </w:pPr>
      <w:r>
        <w:rPr>
          <w:rFonts w:ascii="Times New Roman"/>
          <w:b w:val="false"/>
          <w:i w:val="false"/>
          <w:color w:val="000000"/>
          <w:sz w:val="28"/>
        </w:rPr>
        <w:t>
      Любые разногласия или споры в толковании положений настоящего Соглашения разрешаются путем консультаций и переговоров между Сторонами.</w:t>
      </w:r>
    </w:p>
    <w:bookmarkEnd w:id="20"/>
    <w:bookmarkStart w:name="z31" w:id="21"/>
    <w:p>
      <w:pPr>
        <w:spacing w:after="0"/>
        <w:ind w:left="0"/>
        <w:jc w:val="left"/>
      </w:pPr>
      <w:r>
        <w:rPr>
          <w:rFonts w:ascii="Times New Roman"/>
          <w:b/>
          <w:i w:val="false"/>
          <w:color w:val="000000"/>
        </w:rPr>
        <w:t xml:space="preserve"> 
Статья 10</w:t>
      </w:r>
    </w:p>
    <w:bookmarkEnd w:id="21"/>
    <w:bookmarkStart w:name="z32" w:id="22"/>
    <w:p>
      <w:pPr>
        <w:spacing w:after="0"/>
        <w:ind w:left="0"/>
        <w:jc w:val="both"/>
      </w:pPr>
      <w:r>
        <w:rPr>
          <w:rFonts w:ascii="Times New Roman"/>
          <w:b w:val="false"/>
          <w:i w:val="false"/>
          <w:color w:val="000000"/>
          <w:sz w:val="28"/>
        </w:rPr>
        <w:t>
      Настоящее Соглашение вступает в силу на тридцатый день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Настоящее Соглашение заключается на неопределенный срок и остается в силе до истечения 3 (трех) месяцев с даты получения одной из Сторон по дипломатическим каналам письменного уведомления другой Стороны о намерении последней прекратить его действие.</w:t>
      </w:r>
      <w:r>
        <w:br/>
      </w:r>
      <w:r>
        <w:rPr>
          <w:rFonts w:ascii="Times New Roman"/>
          <w:b w:val="false"/>
          <w:i w:val="false"/>
          <w:color w:val="000000"/>
          <w:sz w:val="28"/>
        </w:rPr>
        <w:t>
</w:t>
      </w:r>
      <w:r>
        <w:rPr>
          <w:rFonts w:ascii="Times New Roman"/>
          <w:b w:val="false"/>
          <w:i w:val="false"/>
          <w:color w:val="000000"/>
          <w:sz w:val="28"/>
        </w:rPr>
        <w:t>
      Совершено в городе Рим 5 ноября 2009 года в двух подлинных экземплярах, каждый на казахском, итальянском, русском и английском языках, причем все тексты имеют одинаковую юридическую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в толковании положений настоящего Соглашения, Стороны будут обращаться к тексту на английском языке.</w:t>
      </w:r>
    </w:p>
    <w:bookmarkEnd w:id="22"/>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xml:space="preserve">
  </w:t>
      </w:r>
      <w:r>
        <w:rPr>
          <w:rFonts w:ascii="Times New Roman"/>
          <w:b w:val="false"/>
          <w:i/>
          <w:color w:val="000000"/>
          <w:sz w:val="28"/>
        </w:rPr>
        <w:t>  Республики Казахстан                       Итальянской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