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d6a1" w14:textId="1c5d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эксплуатанта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2010 года № 1070.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10 ноября 2015 года № 1061.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эксплуатанта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опубликования, за исключением пункта 9 Правил сертификации и выдачи сертификата эксплуатанта гражданских воздушных судов, который вводится в действие с 27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2010 года № 1070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сертификации и выдачи сертификата эксплуатанта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и выдачи сертификата эксплуатанта гражданских воздушных судов (далее – Правила) разработаны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авиации»,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сертификации, выдачи, приостановления и отзыва сертификата эксплуатанта гражданских воздушных судов (далее – Сертификат эксплуатанта) физическим или юридическим лицам, осуществляющим коммерческие воздушные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эксплуатанта выдается сроком на 2 года с указанием области и срока действия, и не подлежит передаче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Физическое или юридическое лицо Республики Казахстан, впервые получившее сертификат эксплуатанта гражданских воздушных судов, регистрируется в Международной организации гражданской авиации (ИКАО), где ему присваивается трехбуквенный код и условный телефонный позывной. Регистрация осуществляется посредством запроса, направляемого уполномоченным органом в сфере гражданской авиации в Международную организацию гражданской авиации (ИКАО).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сертификацию эксплуатанта гражданских воздушных судов взимается сбор в порядке и размере, определяемым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Республики Казахстан. Сертификация эксплуатанта гражданских воздушных судов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письменное обращение заявителя в уполномоченный орган в сфере гражданской авиации для прохождения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юридическое лицо Республики Казахстан, обратившееся в уполномоченный орган в сфере гражданской авиации для получения сертификата эксплуатанта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сертификационное обследование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осуществляемая уполномоченным органом в сфере гражданской авиации проверка средств, оборудования, эксплуатационных процедур, технологических процессов, документации, организационной структуры, компетентности административного, летного и наземного персонала заявителя на соответствие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сертификационные требования – требования, установленные нормативными правовыми актами в области сертификации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полетов – документ, содержащий правила, инструкции и рекомендации для использования эксплуатационным персоналом при выполнении своих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по регулированию технического обслуживания – документ, содержащий описание процедур эксплуатанта,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воздушных судов данного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программа (регламент) технического обслуживания – утвержденный уполномоченным органом в сфере гражданской авиации документ, содержащий описание, периодичность плановых работ и процедур по техническому обслуживанию воздушных судов, зарегистрированных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воздушных судов Республики Казахстан.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сертификации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Сертификация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в сфере гражданской авиации 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уполномоченным органом в сфере гражданской авиации сертификационного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и выдача (отказ в выдаче) сертификата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Заявка на первоначальное получение сертификата эксплуатанта представляется в уполномоченный орган в сфере гражданской авиации за 60 календарных дней до планируемой даты начала осуществления коммерческих воздушных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последующих сертификациях заявитель представляет в уполномоченный орган в сфере гражданской авиации заявку с подтверждающими соответствие сертификационным требованиям к эксплуатантам гражданских воздушных судов документами, по которым произошли изменения и обновления за 30 календарных дней до истечения срока действия сертификата эксплуатанта либо планируемой даты начала осуществления коммерческих воздушных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Общий срок сертификации и выдачи сертификата эксплуатанта не превышает 2 (двух) месяцев.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Подача заявки, предварительная оценка и принятие решения</w:t>
      </w:r>
      <w:r>
        <w:br/>
      </w:r>
      <w:r>
        <w:rPr>
          <w:rFonts w:ascii="Times New Roman"/>
          <w:b/>
          <w:i w:val="false"/>
          <w:color w:val="000000"/>
        </w:rPr>
        <w:t>
по заявке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Заявитель направляет в уполномоченный орган в сфере гражданской авиации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сфере гражданской авиации рассматривает представленные документы и в срок не более 30 календарных дней принимает по ним соответствующее решение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котором сообщает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Предварительная оценка заявки и документов включает в себя общее ознакомление с процедурами и методами, представленными в документах и проверку их на соответствие сертификационным требованиям к эксплуатантам гражданских воздушных судов, утвержденных постановлением Правительства Республики Казахстан от 31 марта 2011 года № 319.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рассматриваются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организационная структура и основные принципы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опыт руководящего состава в организации и обеспечении полетов, а также наличие данных по руководящему составу и специалистам, непосредственно связанным с обеспечением безопасности полетов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укомплектованность штата и степень подготовки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соглашений, заключенных заявителем с другими организациями, на техническое обслуживание и ремонт воздушных судов, а также обучение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соглашений (договоров) на аренду воздушного судна с экипажем или без экипажа (если таковые имеются);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зданий и сооружений, необходимых для летной, технической эксплуатации воздушных судов, обеспечения выполнения полетов и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и содержание руководства по производству полетов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и содержание руководства эксплуатанта по регулированию технического обслуживания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оценка объема предлагаемых воздушных перевозок, типов воздушных судов, методов управления и руководства, прав и обязанностей специалистов, занимающих руководящие посты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и содержание программ (регламентов) технического обслуживания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решения по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несоответствия заявки и прилагаемых документов требованиям настоящих Правил заявка подлежит возврату с указанием в решении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соответствии заявки и документов требованиям настоящих Правил, уполномоченным органом в сфере гражданской авиации создается комиссия для проведения сертификационного обследования (далее – Комиссия) с включением в ее состав государственных авиационных инспекторов к функциям которых относятся вопросы летной эксплуатации, летной годности воздушных судов и выдачи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авиационному персоналу.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Сертификационное обследование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Сертификационное обследование осуществляется на соответствие сертификационным требованиям с использованием инструктивного материала, разработанного уполномоченным органом в сфере гражданской авиации для государственных авиационных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проводит сертификационное обследование по всем видам обеспечения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финансово-экономическое;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летная эксплуатация и ее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поддержание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аэронавигационное;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аэропортовое;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метеорологическое;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медицинское;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подготовка и переподготовка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авиационная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аварийное и поисково-спасательное.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Обследование летной и наземной служб производится с целью определения соответствия степени подготовки авиационного персонала, наземных средств и оборудования для решения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Организация летной работы, </w:t>
      </w:r>
      <w:r>
        <w:rPr>
          <w:rFonts w:ascii="Times New Roman"/>
          <w:b w:val="false"/>
          <w:i w:val="false"/>
          <w:color w:val="000000"/>
          <w:sz w:val="28"/>
        </w:rPr>
        <w:t>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летного состава должна соответствовать требованиям нормативных документов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проверяется и подтверждается, что здания и сооружения соответствующим образом оборудованы, имеют охранную сигнализацию, средства оповещения и используются по их прямому предназначению.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Проверяются ангарные сооружения, лаборатории, цеха по ремонту и обслуживанию авиатехники, административные здания, пассажирские комплексы, склады и другие сооружения на их соответствие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Эксплуатант располагает подготовленным персоналом, документацией и оборудованием необходимыми для летной, технической эксплуатации воздушных судов и обеспечения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используемые воздушные суда заявителя имеют действующие </w:t>
      </w:r>
      <w:r>
        <w:rPr>
          <w:rFonts w:ascii="Times New Roman"/>
          <w:b w:val="false"/>
          <w:i w:val="false"/>
          <w:color w:val="000000"/>
          <w:sz w:val="28"/>
        </w:rPr>
        <w:t>сертификаты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или </w:t>
      </w:r>
      <w:r>
        <w:rPr>
          <w:rFonts w:ascii="Times New Roman"/>
          <w:b w:val="false"/>
          <w:i w:val="false"/>
          <w:color w:val="000000"/>
          <w:sz w:val="28"/>
        </w:rPr>
        <w:t>признанные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действующими в Республике Казахстан сертификаты летной годности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выполнении международных полетов заявитель обеспечивает техническое обслуживание в аэропортах других стран своими представителями или путем заключения договора с организацией гражданской авиации, имеющей представительства в аэропортах других стран. Техническое обслуживание в аэропортах других стран должно осуществляться в соответствии с установленным порядком организации технического обслуживания в аэропортах соответствующего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сертификационного обследования составляется акт сертификационного обследования в 2-х экземплярах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фактического состояния объектов заявителя, выводов, рекомендаций и заключения о возможности (не возможности) выдачи сертификата эксплуатанта. Акт подписывается всеми членами комиссии и представляется заявителю для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выявления несоответствий при проведении сертификационного обследования заявителем составляется план корректирующих действий в течение 10 календарных дней, который утверждается уполномоченным органом в сфере гражданской авиации. Заявителю предоставляется возможность устранения несоответствий до выдачи сертификата эксплуатанта, в срок не превышающий общего срока сертификации с момента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сфере гражданской авиации принимает решение о выдаче сертификата эксплуатанта только в том случае, если заявителем устранены все несоответствия, указанные в плане корректирующих действий и при условии соответствия сертификационным требованиям.</w:t>
      </w:r>
    </w:p>
    <w:bookmarkEnd w:id="11"/>
    <w:bookmarkStart w:name="z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Выдача, отказ в выдаче сертификата эксплуатанта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Основанием для выдачи сертификата эксплуатанта является акт сертификационного обследования, составленного комиссией с заключением о возможности выдачи сертификата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3 рабочих дней с момента принятия решения о выдаче, производит оформление и выдачу сертификата эксплуатанта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Копия сертификата эксплуатанта с эксплуатационными спецификациями, заверенными подписью и печатью уполномоченного органа в сфере гражданской авиации, должна находиться на борту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Отказ в выдаче сертификата эксплуатанта производится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услуги, предлагаемые заявителем, не соответствуют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заявителя имеется решение суда, запрещающее ему оказание данного вида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устранение заявителем несоответствий, указанных в плане корректирующих действий, по истечению общего срока сертификации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отказе в выдаче сертификата эксплуатанта заявителю дается мотивированный ответ в письменном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Эксплуатант соблюдает установленные сертификатом эксплуатанта эксплуатационные требования и ограничения.</w:t>
      </w:r>
    </w:p>
    <w:bookmarkEnd w:id="13"/>
    <w:bookmarkStart w:name="z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Приостановление действия и отзыв сертификата эксплуатанта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в сфере гражданской авиации приостанавливает действие сертификата эксплуатанта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несоблюдения эксплуатантом сертификационных требований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необеспечения страхования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выявления значительных нарушений, создающих угрозу влияющих на безопасность полетов, установленных при инспекционных проверках, в том числе в иностранных государствах;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письменного заявления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Невыполнение инспекторского предписания в установленные сроки является основанием для приостановления действия или отзыва сертификата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прекращения эксплуатантом коммерческих воздушных перевозок более шести месяцев уполномоченный орган в сфере гражданской авиации отзывает сертификат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в сфере гражданской авиации уведомляет эксплуатанта о возможном отзыве сертификата за 30 календарных дней до наступления срока, указанного в части первой настоящего пункта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приостановления действия сертификата эксплуатанта кроме случая, указанного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сфере гражданской авиации указывает причину приостановления и устанавливает срок, на который приостанавливается действие сертификата эксплуатанта, но не более шести месяцев с момента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воздушного судна в установленный срок не устранил выявленные нарушения, уполномоченный орган в сфере гражданской авиации отзывает сертификат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Возобновление действия сертификата эксплуатанта, в случае его приостановления, осуществляется уполномоченным органом в сфере гражданской авиации только после устранения эксплуатантом выявленных недостатков и проведения уполномоченным органом в сфере гражданской авиации проверки эксплуатанта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Решение по возобновлению или отказе в возобновлении действия сертификата эксплуатанта уполномоченный орган в сфере гражданской авиации сообщает эксплуатанту в письменной форме в течении 3 рабочих дней с момента окончания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приостановления действия сертификата эксплуатанта или его отзыва, уполномоченный орган в сфере гражданской авиации незамедлительно информирует эксплуатанта и службу аэронавигационной информации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Эксплуатант, при отзыве сертификата эксплуатанта, незамедлительно возвращает оригинал сертификата в уполномоченный орган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 сфере гражданской авиации в течение 10 рабочих дней, с момента принятия решения об отзыве, информирует об этом Международной организации гражданской авиации (ИКАО).</w:t>
      </w:r>
    </w:p>
    <w:bookmarkEnd w:id="15"/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Внесение изменений в сертификат эксплуатанта,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дубликата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Изменения и дополнения в сертификат эксплуатанта вносятся: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заявке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решению уполномоченного органа в сфере гражданской авиации по результатам проведенной проверки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изменения наименования эксплуатанта, его статуса, ведомственной принадлежности, если они не влекут за собой несоответствия сертификационным требованиям, в сертификат эксплуатанта и эксплуатационные спецификации вносятся соответствующие изменения. Срок внесения изменений составляет 10 календарных дней с момента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приобретения эксплуатантом других типов воздушных судов, которые ранее не эксплуатировались им, эксплуатант направляет в уполномоченный орган в сфере гражданской авиации заявку с документами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десятидневный срок, с момента получения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инспекционную проверку эксплуатанта в части, касающейся вносимых изменений, по результатам которой вносятся соответствующие изменения и дополнения в сертификат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Отказ о внесении заявленного воздушного судна в сертификат эксплуатанта производится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заявителем документы не соответствуют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значительных нарушений, создающих угрозу влияющих на безопасность полетов, установленных при инспекционной проверке, в случае приобретения эксплуатантом других типов воздушных судов, которые ранее не эксплуатировались эксплуатантом.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уполномоченного органа в сфере гражданской авиации о внесении заявленного воздушного судна в сертификат эксплуатанта заявителю в течение 10 календарных дней дается мотивированный ответ в письменном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порчи или утраты (хищения) сертификата эксплуатанта уполномоченный орган в сфере гражданской авиации в течение 10 календарных дней выдает дубликат сертификата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Для получения дубликата сертификата эксплуатанта, эксплуатант подает в уполномоченный орган в сфере гражданской авиации заявление произвольной формы с необходимым обоснованием и приложением ранее выданного сертификата эксплуатанта, кроме случаев утраты (хищения).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Заполняется кандидатом на получение (продление)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сертификата эксплуатанта (СЭ)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Первоначальная выдача/продление срока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(необходимое подчеркнуть)</w:t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Общая информация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Официальное название компании и торговое название (если отличается):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СЭ №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эксплуатант «_____________________»;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телефон, факс: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адрес электронной почты: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адрес, телефон и факс:______________________.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Дополнительный служебный адрес:____________________________.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Предполагаемая дата начала работы:_________________________.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Запрашиваемые условные обозначения для летно-эксплуатационного агентства, при первоначальной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Код ИКАО/ИАТА (3 буквенный / 2 буквенный, если имеется): ____________/_____________.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Руководители и основные сотрудники.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2"/>
        <w:gridCol w:w="5030"/>
        <w:gridCol w:w="4168"/>
      </w:tblGrid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Руководитель эксплуатанта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 инспекции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Руководитель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Руководитель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летной годности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Руководитель по наземному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Руководитель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персонала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Руководитель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Руководитель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бортпроводников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пассажиров).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Руководитель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Техническое обслуживание и типы перевозок заявителя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Эксплуатант планирует: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 осуществлять техническое обслуживание / выполнять техническое обслуживание на основании договоров (необходимое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Предлагаемые типы перевозок: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пассажирские и грузовые / грузовые / почтовые отправления (необходимое подчеркнуть).</w:t>
      </w:r>
    </w:p>
    <w:bookmarkEnd w:id="23"/>
    <w:bookmarkStart w:name="z7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Информация о воздушных судах и предполагаемых</w:t>
      </w:r>
      <w:r>
        <w:br/>
      </w:r>
      <w:r>
        <w:rPr>
          <w:rFonts w:ascii="Times New Roman"/>
          <w:b/>
          <w:i w:val="false"/>
          <w:color w:val="000000"/>
        </w:rPr>
        <w:t>
районах полетов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воздушных судах (собственные, арендованные):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воздушных судов по типу, модели и версии, а также национальные опознавательные и регистрационные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пассажирских кресел и/или полезная загрузка (кг, 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Максимальная допустимая взлетная масса воздушного судна (MTOW).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Данные соглашения о лизинге воздушн(ого/ых) суд(на/ов), срок лизинга, наименование и юридический адрес владельца воздушных судов: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Предполагаемые район(ы)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Карибский регион (CAR), Регион Африки и Индийского океана (AFI), Европейский регион (EUR), Регион Ближнего Востока и Азии (MID/ASIA), Североамериканский регион (NАМ), Североатлантический регион (NАТ), Тихоокеанский регион (РАС), Южноамериканский регион (SAM) (необходимое подчеркнуть).</w:t>
      </w:r>
    </w:p>
    <w:bookmarkEnd w:id="25"/>
    <w:bookmarkStart w:name="z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Информация о типах полетов, специальных ограничениях и</w:t>
      </w:r>
      <w:r>
        <w:br/>
      </w:r>
      <w:r>
        <w:rPr>
          <w:rFonts w:ascii="Times New Roman"/>
          <w:b/>
          <w:i w:val="false"/>
          <w:color w:val="000000"/>
        </w:rPr>
        <w:t>
разрешениях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Типы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регулярные внутренние / регулярные международные / нерегулярные внутренние / нерегулярные международные (необходимое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Специальные разрешения/одобрения (заполняется на каждое воздушное судно):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Дальность видимости на ВПП (RVR)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Относительная высота принятия решения DH (метров/футов);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Взлет при ограниченной видимости LVTO RVR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к минимальным навигационным характеристикам MNPS;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Точная зональная навигация P-RNAV (Precision RNAV);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Базовая зональная навигация B-RNAV (Basic RNAV);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Требуемые навигационные характеристики (RNP);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Сокращенный минимум вертикального эшелонирования (RVSM);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Система выдачи информации о воздушном движении и предупреждения столкновений (TCAS);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система сигнализации о близости земли (EGPWS);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Глобальная навигационная спутниковая система (GNSS);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Навигационные системы дальнего действия (LRNS);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Всенаправленный ОВЧ-радиомаяк (VOR);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Инерциальный опорный блок (инерциальный измеритель)/ Инерциальная опорная система (IRU/IRS);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Дальномерное оборудование (DME);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полетная документация (EFB);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Опасные грузы;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Производство полетов с увеличенным временем ухода на запасной аэродром (EDTO): пороговое время _____ (минут), расстояние ______ (морских миль NM);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Производство полетов с безувеличенного временеми ухода на запасной аэродром (non-EDTO) ______(минут);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Максимальное время полета до запасного аэродрома ______(минут);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Заход на посадку по глобальной системе определения местоположения (GPS Approach). (применимое подчеркнуть, в случае необходимости заполнить).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ограничения: ____________________________________.</w:t>
      </w:r>
    </w:p>
    <w:bookmarkEnd w:id="27"/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Информация о подготовке авиационного персонала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Предлагаемая подготовка персонала (пилотажные тренажеры для летного персонала и/или тренажерные установки для кабинного персонала):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Подтверждение намерения подать заявление на получение сертификата эксплуатанта.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3574"/>
        <w:gridCol w:w="6655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должность:</w:t>
            </w:r>
          </w:p>
        </w:tc>
      </w:tr>
    </w:tbl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Сведения, вносимые уполномоченным органом.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3"/>
        <w:gridCol w:w="6517"/>
      </w:tblGrid>
      <w:tr>
        <w:trPr>
          <w:trHeight w:val="30" w:hRule="atLeast"/>
        </w:trPr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заявления с документами: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номер: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должностное лицо: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</w:p>
    <w:bookmarkEnd w:id="31"/>
    <w:bookmarkStart w:name="z10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прилагаемых к заявке на получение</w:t>
      </w:r>
      <w:r>
        <w:br/>
      </w:r>
      <w:r>
        <w:rPr>
          <w:rFonts w:ascii="Times New Roman"/>
          <w:b/>
          <w:i w:val="false"/>
          <w:color w:val="000000"/>
        </w:rPr>
        <w:t>
сертификата эксплуатанта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подтверждающий уплату сбора за сертификацию эксплуатанта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свидетельства* или справка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Копия устава заявителя и копия учредительного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заявителя, содержащая: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данные и учредители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планируемых коммерческих воздушных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систему поддержания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готовность летного и технического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готовность объектов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готовность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возможность проведения демонстрации аварийной эвакуации и демонстрационных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Организационная структура, структура управления и ответственные лица с указанием должности, Ф.И.О., образования, квалификации и опыта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подтверждающие назначение следующих руководителей: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по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поддержанию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контролю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Список планируемых пунктов назначения и запасных аэродромов для регулярных перевозок, районов полетов для нерегулярных перевозок и эксплуатационных баз, по применимости, для планируемых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Список воздушных судов с указанием типа, модели, серии, национальных и регистрационных знаков, сертификатов летной годности, разрешений на радиостанции, сертификатов по шумам на местности (если предусмотрено). В случае аренды воздушных судов необходимо представить договора на аренду (лизинг).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по организации подготовки и аттестации летного и наземного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Программа (Руководство) начальной подготовки и переподготовки персонала, которое является частью руководства по производству полетов или разработано отдельным документом.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по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Руководство эксплуатанта по регулированию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Программа (регламент) технического обслуживания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Информация по организации руководства и контролю за выполнением полетов, включая процедуры связи (dispatch).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Копии страховых полисов обязательного страхования в соответствии с законами Республики Казахстан об обязательных видах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Копии договоров на обеспечение эксплуатантом необходимых видов своей авиационной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Образцы раскраски и текстовое описание воздушных судов, которые утверждаются руководителем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Документы о мерах по предотвращению актов незаконного вмешательства в деятельность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Информация по наземному обеспечению полетов, осуществляющему самим эксплуатантом или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Предлагаемые эксплуатантом (заявителем) карты контрольных проверок, относящиеся к специальным видам операций (Cat II, III, RVSM, EDTO, PBN, RNAV, RNP).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Перечень договоров на техническое обслуживание с внешними организациями с указанием видов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Копии договоров по поддержанию летной годности с внешними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Образцы документов, необходимых для оформления пассажирских и грузовых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получателя государственной услуги.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 заявке на получение сертификата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№ _____ от «____» __________ 20 __ г.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заявку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сертификата эксплуатанта гражданских воздушных судов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коммерческих воздушных перевозок сообщаем,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представленные вами документы соответствуют (не соответствуют)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сертификации и выдачи сертификата эксплуатанта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воздушных судов (в случае не соответствия документов,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пункт/пункты несоответствия).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либо лицо им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             (подпись)</w:t>
      </w:r>
    </w:p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</w:p>
    <w:bookmarkEnd w:id="36"/>
    <w:bookmarkStart w:name="z11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по руководящему составу, указанному в пункте 6</w:t>
      </w:r>
      <w:r>
        <w:br/>
      </w:r>
      <w:r>
        <w:rPr>
          <w:rFonts w:ascii="Times New Roman"/>
          <w:b/>
          <w:i w:val="false"/>
          <w:color w:val="000000"/>
        </w:rPr>
        <w:t>
приложения 2 к настоящим Правилам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Ф.И.О., год рождения, занимаемая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специалиста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 о прохождении курсов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Работа на руководящих должностях (с указанием стажа работы в занимаемой должности).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пунктам 2, 3, 4 настоящего приложения заявитель представляет копии подтверждающих документов, заверенные подписью и печатью заявителя.</w:t>
      </w:r>
    </w:p>
    <w:bookmarkStart w:name="z1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</w:p>
    <w:bookmarkEnd w:id="38"/>
    <w:bookmarkStart w:name="z18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Руководство по производству полетов</w:t>
      </w:r>
    </w:p>
    <w:bookmarkEnd w:id="39"/>
    <w:bookmarkStart w:name="z1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по производству полетов разрабатывается заявителем в соответствии с действующими правилами, инструкциями и другими нормативными правовыми актами, регулирующими эксплуатацию воздушных судов с использованием в качестве методического пособия документа ИКАО 9376-AN/914 и типового Руководства по производству полетов приведенного: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Добавлении В,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 Эксплуатация воздушных судов, часть I. Международный коммерческий транспорт. Самолеты - для заявителей, эксплуатирующих самолеты;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Дополнении Н, Приложения 6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 Эксплуатация воздушных судов часть III. Международные полеты, Вертолеты - для заявителей, эксплуатирующих вертолеты.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Руководство по производству полетов имеет следующую структуру: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А. Общие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В. Информация по эксплуатации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С. Районы, маршруты и аэродромы;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Д. Подготовка.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заявителей, эксплуатирующих самолеты, Руководство должно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А.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1. Администрация и контроль Руководства по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2. Инструкции с изложением в общих чертах обязанностей персонала, имеющего отношение к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3. Информация и политика в отношении контроля утомляемости,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правила, касающиеся нормативов полетного времени, служебного полетного времени и служебного времени и требований в отношении времени отдыха членов летного и кабинного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политику и документацию, касающуюся системы FRMS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4. Перечень навигационного оборудования, которое должно находиться на борту,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5. Для соответствующих полетов – подлежащие использованию правила дальней навигации, связанная с отказом двигателя процедура выполнения EDTO, а также назначение и использование запасных аэродромов.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6. Обстоятельства, при которых необходимо прослушивать радиочастоты.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7. Метод определения минимальных абсолютных высот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8. Методы определения эксплуатационных минимумов аэродромов.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9. Меры предосторожности, принимаемые во время заправки топливом с пассажирами на борту.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10. Организация и процедуры наземного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11. Предписанный в Приложении 12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порядок действий командиров воздушных судов, ставших свидетелями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12. Состав летного экипажа для каждого типа выполняемого полета, в том числе порядок преемственности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13. Точные инструкции по расчету количества топлива и масла, которое необходимо иметь в баках, учитывая все условия полета, в том числе возможность разгерметизации и отказа на маршруте одного или нескольких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14. Условия, в которых применяется кислород, и запас кислорода.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15. Указания в отношении контроля за массой и центровкой.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16. Указания в отношении устранения/предупреждения обледенения и контроля за выполнением этих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17. Технические требования к рабочему плану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18. Стандартные эксплуатационные процедуры (SOP) для каждого этапа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19. Указания в отношении использования обычных контрольных перечней и времени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20. Правила вылета в непредвиденных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21. Указания в отношении обеспечения информации об абсолютной высоте и сообщения об абсолютной высоте автоматическими средствами или членами летного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22. Указания в отношении использования автопилотов и автоматов тяги в приборных метеоусловиях.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23. Указания в отношении уточнения и принятия разрешений Органа обслуживания воздушного движения, в частности разрешений, касающихся пролета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24. Инструктаж относительно вылета и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25. Процедуры ознакомления с районами, маршрутами и аэродромами.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26. Процедура стабилизированного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27. Ограничение высоких скоростей снижения вблизи поверхности.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28. Необходимые условия для начала или продолжения захода на посадку по приборам.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29. Указания в отношении выполнения точных и неточных заходов на посадку по приборам.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30. Распределение обязанностей среди членов летного экипажа и процедуры регулирования рабочей нагрузки на экипаж при выполнении захода на посадку и посадки по приборам в ночное время и приборных метеорологических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31. Инструкции и требования к обучению методам предотвращения столкновения исправного воздушного судна с землей, а также принципы использования системы предупреждения о близости земли (GPWS).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32. Принципы, инструкции, правила и требования к обучению методам предупреждения столкновений и использования бортовой системы предупреждения столкновений (БСПС).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33. Информация и инструкции, касающиеся перехвата гражданских воздушных судов,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предписанный в Приложении 2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порядок действий командиров перехватываемых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визуальные сигналы из Приложения 2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для использования перехватывающими и перехватываемыми воздушными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34. Для самолетов, подлежащих эксплуатации на высоте более 15 000 м (49 000 фут):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информация, которая позволит пилоту определить оптимальный ход действий в случае воздействия солнечной космической радиации;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порядок действий в случае принятия решения о снижении, предусматривающий: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необходимость предупреждения соответствующего органа обслуживания воздушного движения о сложившейся ситуации и получения временного разрешения на снижение;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действия, которые следует предпринять, когда невозможно установить связь с органом обслуживания воздушного движения или когда эта связь прервана.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35. Подробные сведения о системе управления безопасностью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36. Информация и инструкции по перевозке опасных грузов, включая действия, которые надлежит предпринять в случае возникновения аварийной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37. Инструкции и указания по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38. Контрольный перечень правил досмотра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39. Инструкции и требования к подготовке в области использования коллиматорных индикаторов (HUD) и, при необходимости, систем технического зрения с расширенными возможностями визуализации (EVS).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В. Информация по эксплуатации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1. Сертификационные ограничения и эксплуатационные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2. Порядок действий летного экипажа в обычной, нештатной и аварийной ситуациях и связанные с ним контрольные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3. Инструкции по эксплуатации и информации о характеристиках набора высоты со всеми работающими двигателями.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4. Данные планирования полета для предполетного и полетного планирования с различными установленными значениями тяги/мощности и скорости.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5. Максимальные значения боковой и попутной составляющих ветра для каждого типа эксплуатируемых самолетов и уменьшенные значения, подлежащие применению с учетом порывов ветра, низкой видимости, состояния поверхности ВПП, опыта экипажа, использования автопилота, нештатных или аварийных ситуаций или любых других связанных с производством полетов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6. Инструкции и данные для расчета массы и центровки.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7. Инструкции по загрузке воздушного судна и швартовке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8. Системы воздушного судна, соответствующие органы управления и инструкции по их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9. Перечень минимального оборудования и перечень отклонений от конфигурации для эксплуатируемых типов самолетов и разрешенных специальных полетов,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10. Контрольный перечень аварийного и спасательного оборудования, а также инструкции по его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11. Правила аварийной эвакуации, включая специальные процедуры по типам ситуаций, координацию действий экипажа, закрепление за членами экипажа их рабочих мест в аварийной ситуации и аварийные обязанности, порученные каждому члену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12. Порядок действий обслуживающего экипажа в обычной, нештатной и аварийной ситуациях, связанные с ним контрольные карты, а также информация о системах воздушного судна согласно установленным требованиям, включая описание необходимых процедур координации действий летного и обслуживающего экипажей.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13. Спасательное и аварийное оборудование для различных маршрутов и необходимые процедуры проверки его нормальной работы перед взлетом, включая процедуры определения необходимого и имеющегося запаса кислорода.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14. Код визуальных сигналов «земля – воздух» из Приложения 12 к Конвенции о международной гражданской авиации для использования оставшимися в живых.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С. Маршруты и аэродромы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1. Маршрутные справочные данные для обеспечения летного экипажа в каждом полете сведениями о средствах связи, навигационных средствах, аэродромах, заходах на посадку по приборам, прибытиях по приборам и вылетах по приборам, необходимыми для выполнения конкретного полета, и прочими сведениями, которые эксплуатант может счесть необходимыми для правильного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2. Минимальные абсолютные высоты полета на каждом намеченном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3. Эксплуатационные минимумы каждого из аэродромов, которые предполагается использовать в качестве аэродромов намеченной посадки или запасных аэродромов.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4. Информация об увеличении эксплуатационных минимумов аэродромов в случае ухудшения работы средств обеспечения захода на посадку или аэродромных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5. Необходимая информация для соблюдения всех профилей полетов, предусмотренных правилами, включая, в числе прочего, 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требований к длине ВПП при взлете в случае сухой, влажной и загрязненной поверхности ВПП, в том числе требований, обусловленных отказами систем, которые влияют на взлетную дистанцию;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ограничений набора высоты при взлете;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ограничений набора высоты при полете по маршруту;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ограничений набора высоты при заходе на посадку и посадке;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требований к длине ВПП при посадке в случае сухой, влажной и загрязненной поверхности ВПП, в том числе при отказах систем, которые влияют на посадочную дистанцию;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дополнительной информации, например ограничений скорости пневматика.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6. Инструкции относительно определения эксплуатационных минимумов аэродромов для заходов на посадку по приборам с использованием HUD и EVS.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D. Подготовка.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1. Подробные сведения о программе подготовки летного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2. Подробные сведения о программе подготовки бортпроводников к выполнению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3. Подробные сведения о программе подготовки сотрудника по обеспечению полетов/диспетчера, выполняющего свои функции в соответствии с методом осуществления контроля за производством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4. Программа подготовки авиационного персонала для перевозки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5. Программа подготовки авиационного персонала по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заявителей, эксплуатирующих вертолеты, Руководство должно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А.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1. Администрация и контроль Руководства по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2. Инструкции с изложением в общих чертах обязанностей персонала, имеющего отношение к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3. Правила нормирования полетного времени и служебного полетного времени и правила, предусматривающие достаточное время отдыха для членов летного экипажа и бортпроводников.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4. Перечень навигационного оборудования, которое должно находиться на борту,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5. Обстоятельства, при которых необходимо прослушивать радиочастоты.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6. Метод определения минимальных абсолютных высот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7. Методы определения эксплуатационных минимумов вертодромов.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8. Меры предосторожности, принимаемые во время заправки топливом с пассажирами на борту.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9. Организация и процедуры наземного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10. Предписанный в Приложении 12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порядок действий командиров воздушных судов, ставших свидетелями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11. Состав летного экипажа для каждого типа выполняемого полета, в том числе порядок преемственности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12. Точные инструкции по расчету количества топлива и масла, которое необходимо иметь в баках, учитывая все условия полета, в том числе возможность разгерметизации и отказа на маршруте одного или нескольких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13. Условия, в которых применяется кислород, и запас кислорода.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14. Указания в отношении контроля за массой и центровкой.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15. Указания в отношении устранения/предупреждения обледенения и контроля за выполнением этих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16. Технические требования к рабочему плану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17. Стандартные эксплуатационные процедуры (SOP) для каждого этапа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18. Указания в отношении использования обычных контрольных перечней и времени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19. Правила вылета в непредвиденных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20. Указания в отношении обеспечения информации об абсолютной высоте.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21. Указания в отношении уточнения и принятия разрешений органа обслуживания воздушного движения, в частности разрешений, касающихся пролета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22. Инструктаж относительно вылета и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23. Ознакомление с маршрутом и пунктом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24. Необходимые условия для начала или продолжения захода на посадку по приборам.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25. Указания в отношении выполнения точных и неточных заходов на посадку по приборам.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26. Распределение обязанностей среди членов летного экипажа и процедуры регулирования рабочей нагрузки на экипаж при выполнении захода на посадку и посадки по приборам в ночное время и приборных метеорологических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27. Информация и инструкции, касающиеся перехвата гражданских воздушных судов,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предписанный в Приложении 2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порядок действий командиров перехватываемых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визуальные сигналы из Приложения 2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для использования перехватывающими и перехватываемыми воздушными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28. Подробные сведения о системе управления безопасностью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29. Информация и инструкции по перевозке опасных грузов, включая действия, которые надлежит предпринять в случае возникновения аварийной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30. Инструкции и указания по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31. Контрольный перечень правил досмотра вертолета.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В. Информация по эксплуатации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1. Сертификационные ограничения и эксплуатационные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2. Порядок действий летного экипажа в обычной, нештатной и аварийной ситуациях и связанные с ним контрольные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3. Данные планирования полета для предполетного и полетного планирования с различными установленными значениями тяги/мощности и скорости.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4. Инструкции и данные для расчета массы и центровки.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5. Инструкции по загрузке воздушного судна и швартовке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6. Системы воздушного судна, соответствующие органы управления и инструкции по их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7. Перечень минимального оборудования для эксплуатируемых типов вертолетов и разрешенных специальных полетов,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8. Контрольный перечень аварийного и спасательного оборудования, а также инструкции по его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9. Правила аварийной эвакуации, включая специальные процедуры по типам ситуаций, координацию действий экипажа, закрепление за членами экипажа их рабочих мест в аварийной ситуации и аварийные обязанности, порученные каждому члену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10. Порядок действий кабинного экипажа в обычной, нештатной и аварийной ситуациях, связанные с ним контрольные карты, а также информация о системах воздушного судна согласно установленным требованиям, включая описание необходимых процедур координации действий летного и обслуживающего экипажей.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11. Спасательное и аварийное оборудование для различных маршрутов и необходимые процедуры проверки его нормальной работы перед взлетом, включая процедуры определения необходимого и имеющегося запаса кислорода.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12. Код визуальных сигналов «земля – воздух» из Приложения 12 к Конвенции о международной гражданской авиации для использования оставшимися в живых.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С. Маршруты и аэродромы.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1. Маршрутные справочные данные для обеспечения летного экипажа в каждом полете сведениями о средствах связи, навигационных средствах, аэродромах, заходах на посадку по приборам, прибытиях по приборам и вылетах по приборам, необходимыми для выполнения конкретного полета, и прочими сведениями, которые эксплуатант может счесть необходимыми для правильного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2. Минимальные абсолютные высоты полета на каждом намеченном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3. Эксплуатационные минимумы каждого из вертодромов, которые предполагается использовать в качестве вертодромов намеченной посадки или запасных вертодромов.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4. Информация об увеличении эксплуатационных минимумов вертодромов в случае ухудшения работы средств обеспечения захода на посадку или вертодромных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5. Инструкции по использованию эксплуатационных минимумов аэродрома для заходов на посадку по приборам с учетом применения HUD и EVS.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Д. Подготовка.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1. Подробные сведения о программе подготовки летного экипажа и предъявляемые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2. Подробные сведения о программе подготовки бортпроводников к выполнению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3. Подробные сведения о программе подготовки сотрудника по обеспечению полетов/диспетчера, выполняющего свои функции в соответствии с методом осуществления контроля за производством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4. Программа подготовки авиационного персонала для перевозки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5. Программа подготовки авиационного персонала по авиационной безопасности.</w:t>
      </w:r>
    </w:p>
    <w:bookmarkEnd w:id="40"/>
    <w:bookmarkStart w:name="z3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</w:p>
    <w:bookmarkEnd w:id="41"/>
    <w:bookmarkStart w:name="z33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Руководство эксплуатанта</w:t>
      </w:r>
      <w:r>
        <w:br/>
      </w:r>
      <w:r>
        <w:rPr>
          <w:rFonts w:ascii="Times New Roman"/>
          <w:b/>
          <w:i w:val="false"/>
          <w:color w:val="000000"/>
        </w:rPr>
        <w:t>
по регулированию технического обслуживания</w:t>
      </w:r>
    </w:p>
    <w:bookmarkEnd w:id="42"/>
    <w:bookmarkStart w:name="z1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эксплуатанта по регулированию технического обслуживания (далее - Руководство)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Декларация, подписанная ответственным руководителем, о соответствии деятельности по поддержанию летной годности сертификационным требованиям, положениям Руководства и обязательство поддерживать это соответствие постоянно.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Организационная структура с указанием иерархии подчиненности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Общее описание рабочих (офисных)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 деятельности по регулированию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Руководящий персонал с указанием имен и должностей ответственного руководителя, персонала, несущего ответственность в отношении постоянного соответствия организации установленным требованиям, а также сведения по персоналу, участвующему в регулировании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Процедура уведомления компетентного органа о происходящих изменениях в деятельности, адресе, персонале.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Процедуры внесения изменений в Руководство.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Часть 1. Процедуры по поддержанию летной годности: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Использования технического бортжурнала и приложения перечня допустимых неисправностей (MEL).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Программа технического обслуживания воздушных судов – разработка, внесение изменений и дополнений, утверждение.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и архивное хранение учетных сведений по поддержанию летной годности и технических документов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и контроль директив по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эффективности программы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Процедура (политика) в области выполнения необязательных доработок (модификаций).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Стандарты осуществления значительных модификаций.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Донесение неисправностей и дефектов.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Деятельность по технологическому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Программа контроля уровня надежности.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Подготовка к полету.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Взвешивание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Контрольные полеты.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Часть 2. Система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Политика качества, план и процедуры аудитов по поддержанию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деятельностей по поддержанию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Контроль, подтверждающий, что техническое обслуживание осуществляется утвержденными организациями по техническому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эффективности программы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Контроль, подтверждающий, что техническое обслуживание осуществляется в соответствии с договорами с организациями по техническому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Персонал выполняющий аудиты в рамках системы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Часть 3. Техническое обслуживание по контракту: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Процедуры отбора подрядчика на техническое обслуживание.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Аудит воздушных судов в рамках системы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Часть 4.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Образцы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субподрядчиков.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утвержденных организаций по техническому обслуживанию, с которыми заключены договора на техническое обслуживание.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договоров на субподрядные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договоров с утвержденными организациями по техническому обслуживанию.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Типовая форма акта сертификационного обследования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«____» _________ 20 __ года 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проведено сертификационное обследование заявителя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Сертификационным требованиям к эксплуатантам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 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 (подпись)</w:t>
      </w:r>
    </w:p>
    <w:bookmarkStart w:name="z3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уполномоченного органа</w:t>
      </w:r>
    </w:p>
    <w:bookmarkEnd w:id="47"/>
    <w:bookmarkStart w:name="z3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СЕРТИФИКАТ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KZ – 01/001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4"/>
        <w:gridCol w:w="5891"/>
        <w:gridCol w:w="4645"/>
      </w:tblGrid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действия: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буквенный код ИКАО:____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эксплуатанта: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связь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сертификат удостоверяет в том, что эксплуатанту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эксплуатанта)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предоставлено право осуществлять коммерческие воздушные перевозки, как это определено в прилагаемых эксплуатационных спецификациях, в соответствии с руководством по производству полетов и Правилами сертификации и выдачи сертификата эксплуатанта гражданских воздушных судов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Инспекционный контроль осуществляет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«__»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эксплуатанта,                             Сертификат № ___)</w:t>
      </w:r>
    </w:p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</w:t>
      </w:r>
      <w:r>
        <w:rPr>
          <w:rFonts w:ascii="Times New Roman"/>
          <w:b/>
          <w:i w:val="false"/>
          <w:color w:val="000000"/>
          <w:sz w:val="28"/>
        </w:rPr>
        <w:t>эксплуатационные требования и ограничения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49"/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Часть А - Общие положения</w:t>
      </w:r>
    </w:p>
    <w:bookmarkEnd w:id="50"/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эксплуатационные спецификации выдаются в соответствии с Правилами сертификации и выдачи сертификата эксплуатанта гражданских воздушных судов, утвержденными постановлением Правительства Республики Казахстан от ___ __________ 20 __ года № ___ и Приложением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Эксплуатант «__________», имеющий сертификат эксплуатанта № __, выданный ___________ подготовлен к выполнению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Эксплуатанту «___________» разрешается эксплуатировать для выполнения коммерческих воздушных перевозок воздушные суда следующих изготовителей и моделей: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полетов на внутренних и (или) международных воздушных линиях: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9"/>
        <w:gridCol w:w="3108"/>
        <w:gridCol w:w="7353"/>
      </w:tblGrid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грузоподъемность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пассажировместимость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завод-изготовитель воздушного судна; в графе 2 указывается тип и номер государственной регистрации воздушного судна; в графе 3 - показатель в тоннах и количество пассажирских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(Руководитель уполномоченного органа   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«___»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Уполномоченный орган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эксплуатанта,                             Сертификат № ___)</w:t>
      </w:r>
    </w:p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</w:t>
      </w:r>
      <w:r>
        <w:rPr>
          <w:rFonts w:ascii="Times New Roman"/>
          <w:b/>
          <w:i w:val="false"/>
          <w:color w:val="000000"/>
          <w:sz w:val="28"/>
        </w:rPr>
        <w:t>эксплуатационные требования и ограничения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Часть В - Разрешение и ограничения на маршрутах (самолеты)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1"/>
        <w:gridCol w:w="1103"/>
        <w:gridCol w:w="1103"/>
        <w:gridCol w:w="5911"/>
        <w:gridCol w:w="26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 об уполномоченном органе в сфере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Tелефон: __________________; Факс: _____________; E-mail: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 №: __________________ Наименование эксплуатанта: ____________ Код ИКАО: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воздушного судна: Регистрационный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полетов: Коммерческие воздушные перевозки: Регулярные 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Нерегулярные; 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Пассажиры; 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Грузы; 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Район(ы)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ограничения: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Разрешения: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утверждения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грузы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 ИКАО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880"/>
            </w:tblGrid>
            <w:tr>
              <w:trPr>
                <w:trHeight w:val="30" w:hRule="atLeast"/>
              </w:trPr>
              <w:tc>
                <w:tcPr>
                  <w:tcW w:w="2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Полеты в условиях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ограниченной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видимости: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Заход на посадку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посадка;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Взлет</w:t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320"/>
              <w:gridCol w:w="1200"/>
              <w:gridCol w:w="1800"/>
            </w:tblGrid>
            <w:tr>
              <w:trPr>
                <w:trHeight w:val="30" w:hRule="atLeast"/>
              </w:trPr>
              <w:tc>
                <w:tcPr>
                  <w:tcW w:w="2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САТ I RVR:</w:t>
                  </w:r>
                </w:p>
              </w:tc>
              <w:tc>
                <w:tcPr>
                  <w:tcW w:w="12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м; DH</w:t>
                  </w:r>
                </w:p>
              </w:tc>
              <w:tc>
                <w:tcPr>
                  <w:tcW w:w="1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 (фут);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САТ II RVR:</w:t>
                  </w:r>
                </w:p>
              </w:tc>
              <w:tc>
                <w:tcPr>
                  <w:tcW w:w="12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м; DH</w:t>
                  </w:r>
                </w:p>
              </w:tc>
              <w:tc>
                <w:tcPr>
                  <w:tcW w:w="1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 (фут);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САТ IIIA RVR:</w:t>
                  </w:r>
                </w:p>
              </w:tc>
              <w:tc>
                <w:tcPr>
                  <w:tcW w:w="12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м; DH</w:t>
                  </w:r>
                </w:p>
              </w:tc>
              <w:tc>
                <w:tcPr>
                  <w:tcW w:w="1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 (фут);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САТ IIIB RVR:</w:t>
                  </w:r>
                </w:p>
              </w:tc>
              <w:tc>
                <w:tcPr>
                  <w:tcW w:w="12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м; DH</w:t>
                  </w:r>
                </w:p>
              </w:tc>
              <w:tc>
                <w:tcPr>
                  <w:tcW w:w="1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 (фут);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RVR: ______ 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2NDB VIS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MDH м; (фут);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VOR/DME VIS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MDH м; (фут);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Неприменимо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Неприменимо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время: _______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время полета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запасного аэродрома: ___ мин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PBN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700"/>
              <w:gridCol w:w="2700"/>
            </w:tblGrid>
            <w:tr>
              <w:trPr>
                <w:trHeight w:val="30" w:hRule="atLeast"/>
              </w:trPr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RNAV 10</w:t>
                  </w:r>
                </w:p>
              </w:tc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RNP10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RNAV 5</w:t>
                  </w:r>
                </w:p>
              </w:tc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RNP5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RNAV 2</w:t>
                  </w:r>
                </w:p>
              </w:tc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RNP2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RNAV 1</w:t>
                  </w:r>
                </w:p>
              </w:tc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RNP1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RNP4</w:t>
                  </w:r>
                </w:p>
              </w:tc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RNP APCH</w:t>
                  </w:r>
                </w:p>
              </w:tc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MNPS (Северная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Атлантика)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ограничениями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Предупреждение: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(Руководитель уполномоченного органа   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«____» 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(название эксплуатанта, Сертификат № ___)</w:t>
      </w:r>
    </w:p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</w:t>
      </w:r>
      <w:r>
        <w:rPr>
          <w:rFonts w:ascii="Times New Roman"/>
          <w:b/>
          <w:i w:val="false"/>
          <w:color w:val="000000"/>
          <w:sz w:val="28"/>
        </w:rPr>
        <w:t>эксплуатационные требования и ограничения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54"/>
    <w:bookmarkStart w:name="z1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Часть В/1 - Разрешение и ограничения на маршрутах (вертолеты)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1"/>
        <w:gridCol w:w="1103"/>
        <w:gridCol w:w="1103"/>
        <w:gridCol w:w="5911"/>
        <w:gridCol w:w="26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 об уполномоченном органе в сфере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Tелефон: __________________; Факс: _____________; E-mail: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 №: __________________ Наименование эксплуатанта: ____________ Код ИКАО: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воздушного судна: Регистрационный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полетов: Коммерческие воздушные перевозки: Регулярные 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Нерегулярные; 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Пассажиры; 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Грузы; 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Район(ы)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ограничения: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Разрешения: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утверждения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грузы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 ИКАО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880"/>
            </w:tblGrid>
            <w:tr>
              <w:trPr>
                <w:trHeight w:val="30" w:hRule="atLeast"/>
              </w:trPr>
              <w:tc>
                <w:tcPr>
                  <w:tcW w:w="2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Полеты в условиях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ограниченной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видимости: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Заход на посадку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посадка;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Взлет</w:t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320"/>
              <w:gridCol w:w="1200"/>
              <w:gridCol w:w="1800"/>
            </w:tblGrid>
            <w:tr>
              <w:trPr>
                <w:trHeight w:val="30" w:hRule="atLeast"/>
              </w:trPr>
              <w:tc>
                <w:tcPr>
                  <w:tcW w:w="2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САТ I RVR:</w:t>
                  </w:r>
                </w:p>
              </w:tc>
              <w:tc>
                <w:tcPr>
                  <w:tcW w:w="12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м; DH</w:t>
                  </w:r>
                </w:p>
              </w:tc>
              <w:tc>
                <w:tcPr>
                  <w:tcW w:w="1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 (фут);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САТ I I RVR:</w:t>
                  </w:r>
                </w:p>
              </w:tc>
              <w:tc>
                <w:tcPr>
                  <w:tcW w:w="12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м; DH</w:t>
                  </w:r>
                </w:p>
              </w:tc>
              <w:tc>
                <w:tcPr>
                  <w:tcW w:w="1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 (фут);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 об:___ м (фут); Вид: м;</w:t>
                  </w:r>
                </w:p>
              </w:tc>
            </w:tr>
          </w:tbl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2NDB VIS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MDH м; (фут);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VOR/DME VIS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MDH м; (фут);</w:t>
            </w:r>
          </w:p>
        </w:tc>
      </w:tr>
      <w:tr>
        <w:trPr>
          <w:trHeight w:val="42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PBN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700"/>
              <w:gridCol w:w="2700"/>
            </w:tblGrid>
            <w:tr>
              <w:trPr>
                <w:trHeight w:val="30" w:hRule="atLeast"/>
              </w:trPr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RNAV 5</w:t>
                  </w:r>
                </w:p>
              </w:tc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RNP5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RNAV 1</w:t>
                  </w:r>
                </w:p>
              </w:tc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RNP1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RNP APCH</w:t>
                  </w:r>
                </w:p>
              </w:tc>
              <w:tc>
                <w:tcPr>
                  <w:tcW w:w="2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ППП на вертолетах с ЛТХ класса III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с грузом на внешней подвеске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"/>
            </w:tblGrid>
            <w:tr>
              <w:trPr>
                <w:trHeight w:val="30" w:hRule="atLeast"/>
              </w:trPr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(Руководитель уполномоченного органа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«____»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(название эксплуатанта, Сертификат № ___)</w:t>
      </w:r>
    </w:p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</w:t>
      </w:r>
      <w:r>
        <w:rPr>
          <w:rFonts w:ascii="Times New Roman"/>
          <w:b/>
          <w:i w:val="false"/>
          <w:color w:val="000000"/>
          <w:sz w:val="28"/>
        </w:rPr>
        <w:t>эксплуатационные требования и ограничения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56"/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Часть С - Разрешенные стандартные количественные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массы воздушных судов, центровки и их ограничения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5317"/>
        <w:gridCol w:w="3458"/>
        <w:gridCol w:w="3712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  <w:tc>
          <w:tcPr>
            <w:tcW w:w="5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масса (кг.)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Центровка предельная (в % САХ)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Передняя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Задняя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Ограничения: Эксплуатация воздушных судов выше предельной массы и ограничений центровки Запрещена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отдельные воздушные суда имеют отличные от типовых характеристики, то они указываются списком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(Руководитель уполномоченного органа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«___»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(название эксплуатанта, Сертификат № ___)</w:t>
      </w:r>
    </w:p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</w:t>
      </w:r>
      <w:r>
        <w:rPr>
          <w:rFonts w:ascii="Times New Roman"/>
          <w:b/>
          <w:i w:val="false"/>
          <w:color w:val="000000"/>
          <w:sz w:val="28"/>
        </w:rPr>
        <w:t>эксплуатационные требования и ограничения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58"/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Часть D - Техническое обслуживание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Эксплуатанту «__________» разрешается осуществлять следующие виды технического обслуживания воздушных судов: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2631"/>
        <w:gridCol w:w="3056"/>
        <w:gridCol w:w="2631"/>
        <w:gridCol w:w="2945"/>
      </w:tblGrid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и бортовые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технического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осуществляемые собственными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технического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осуществляемые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*Оперативное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*Периодическое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*Оперативное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*Периодическое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*Примечание: необходимо указать наименование и местонахождение организации по техническому обслуживанию (государство, город), номер и область действия сертификата (свидетельства), кем и когда выдан, срок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(Руководитель уполномоченного органа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«___»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(название эксплуатанта, Сертификат № ___)</w:t>
      </w:r>
    </w:p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</w:t>
      </w:r>
      <w:r>
        <w:rPr>
          <w:rFonts w:ascii="Times New Roman"/>
          <w:b/>
          <w:i w:val="false"/>
          <w:color w:val="000000"/>
          <w:sz w:val="28"/>
        </w:rPr>
        <w:t>эксплуатационные требования и ограничения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60"/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Часть Е – Аренда воздушных судов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Эксплуатанту «_________» разрешается использование следующих арендованных воздушных судов: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2"/>
        <w:gridCol w:w="5256"/>
        <w:gridCol w:w="5192"/>
      </w:tblGrid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бортовой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арендодателе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владельца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адрес)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договора (аренда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или с экипажем, лизинг,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фрахт), номер, дата и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(Руководитель уполномоченного органа   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«___» __________ 20 __ г.</w:t>
      </w:r>
    </w:p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</w:p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внесение изменений и дополнений в 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сертификата эксплуатанта (изменений и (или)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доказательную документацию)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внести изменения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(эксплуатационные спецификации сертификата эксплуатанта, изменений и (или) дополнения в доказательную документацию)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дата начала полетов: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внесении изменений и дополнений указывается срок окончания действующего сертификата, а также планируемая дата начала полетов в новых эксплуатационных условиях).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 / подпись /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4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 на внесение изменений</w:t>
      </w:r>
      <w:r>
        <w:br/>
      </w:r>
      <w:r>
        <w:rPr>
          <w:rFonts w:ascii="Times New Roman"/>
          <w:b/>
          <w:i w:val="false"/>
          <w:color w:val="000000"/>
        </w:rPr>
        <w:t>
в сертификат эксплуатанта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внесении воздушного судна в сертификат эксплуатанта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летной годности, разрешение (лицензия) на радиостанции, сертификат по шуму на местности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проверки технического состояния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поддержании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техническом обслуживании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летном и техническом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страховых полисов обязательного страхования в соответствии с требованиями законов Республики Казахстан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сертификат о дезинфекции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соответствующие изменения и дополнения в руководство по производству полетов, руководство эксплуатанта по регулированию технического обслуживания, программу технического обслуживания, перечень минимального оборудования (MEL).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документов на внесение в сертификат эксплуатанта арендованного воздушного судна без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аренде воздушного судна без экипажа заявитель, дополнительно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типе, модели и серийном номере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фамилию (название) и адрес собственника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государстве регистрации, национальных и регистрационных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решения о признании действительным сертификата летной годности воздушного судна, выданного уполномоченным органом в сфере гражданской авиации (при аренде воздушного судна зарегистрированного в другом государстве);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об аренде воздушного судна без экипажа, в котором указаны ответственные стороны за эксплуатационный контроль воздушного судна, за техническое обслуживание и поддержание летной годности, а также срок действия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районы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 на внесение изменений в сертификат эксплуатанта при аренде воздушного судна с экипажем.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аренде воздушного судна с экипажем заявитель, дополнительно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договора об аренде воздушного судна с экипажем, в котором указаны ответственные стороны за эксплуатационный контроль, техническое обслуживание и сохранение летной годности воздушного судна, а также подготовку членов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количество, тип, модель и серийные номера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ф.и.о. и адрес собственника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государство регистрации, национальные и регистрационные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решения о признании действительным сертификата летной годности гражданского воздушного судна, выданного уполномоченным органом в сфере гражданской авиации (при аренде воздушного судна зарегистрированного в другом государстве);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летном составе,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признания свидетельств иностранного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летных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приказа о принятии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прохождении курсов повышения квалификации, в том числе для полетов по международным воздушным линиям;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районы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вышеуказанные копии документов заверяются подписью и печатью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эксплуатации воздушных судов эксплуатант незамедлительно информирует об этом уполномоченный орган в сфере гражданской авиации, что является основанием для исключения данных воздушных судов из сертификата эксплуатанта.</w:t>
      </w:r>
    </w:p>
    <w:bookmarkEnd w:id="65"/>
    <w:bookmarkStart w:name="z4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2010 года № 1070</w:t>
      </w:r>
    </w:p>
    <w:bookmarkEnd w:id="66"/>
    <w:bookmarkStart w:name="z43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7"/>
    <w:bookmarkStart w:name="z4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2003 года № 106 "Об утверждении некоторых нормативных правовых актов в области гражданской авиации" (САПП Республики Казахстан, 2003 г., № 4, ст.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2004 года № 1265 "О внесении изменений и дополнения в постановление Правительства Республики Казахстан от 30 января 2003 года № 106" (САПП Республики Казахстан, 2004 г., № 48, ст. 607).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934 "О внесении изменений в постановление Правительства Республики Казахстан от 30 января 2003 года № 106 и признании утратившими силу некоторых решений" (САПП Республики Казахстан, 2007 г., № 38, ст. 434).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2008 года № 891 "О внесении дополнений в постановление Правительства Республики Казахстан от 30 января 2003 года № 106" (САПП Республики Казахстан, 2008 г., № 39, ст. 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2009 года № 1695 "О внесении дополнений в постановление Правительства Республики Казахстан от 30 января 2003 года № 106" (САПП Республики Казахстан, 2009 г., № 46, ст. 435).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2310 "О внесении изменений и дополнения в постановление Правительства Республики Казахстан от 30 января 2003 года № 106" (САПП Республики Казахстан, 2010 г., № 4, ст. 57).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header.xml" Type="http://schemas.openxmlformats.org/officeDocument/2006/relationships/header" Id="rId8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