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d82" w14:textId="c876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ноября 2004 года №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2010 года № 1076.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1188 "Об утверждении Правил субсидирования убытков перевозчика, связанных с осуществлением пассажирских перевозок по социально значимым сообщениям" (САПП Республики Казахстан, 2004 г., № 45, ст. 564)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убытков перевозчика, связанных с осуществлением пассажирских перевозок по социально значимым сообщениям,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"в межобластных сообщениях," дополнить словами "с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поездов, количество прицепных и беспересадочных вагонов, периодичность их курсирования в социально значимых сообщениях, составность субсидируемой части этих поездов, прицепных и беспересадочных вагонов определяются на основе анализа пассажирских перевозок в Республике Казахстан, ежегодно проводимого уполномоченным и исполнительными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 "курсирование в составе пассажирских поездов" дополнить словами ", прицепных и беспересадочных вагонов,";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"пассажирскому поезду" дополнить словами ", 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после слов "составность субсидируемой части поезда" дополнить словами ", количество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7 после слов "вагоны дизель- и электропоездов," дополнить словами "прицепные и беспересадочные вагоны,";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На основании определенных Правительством Республики Казахстан и местными представительными и исполнительными органами сообщений уполномоченным и исполнительными органами формируются лоты. Конкурсы по данным лотам проводятся в соответствии с актами уполномоченного и исполнительных органов, устанавливающими порядок и сроки их проведения.";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 "осуществление перевозок" дополнить словами "в социально значимых сообщениях 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 "проведенных конкурсов" дополнить словами ", 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 связи с сезонностью перевозок и изменением графика движения поездов, прицепных и беспересадочных вагонов, а также в зависимости от пассажиропотока по взаимному согласию сторон допускается пересмотр суммы субсидий в соответствии с составностью поездов, количеством прицепных и беспересадочных вагонов и периодичностью их курсирования, путем составления дополнительного соглашения к договору, в пределах средств, предусмотренных соответствующим бюджетом на текущий финансовый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", а также сумме доходов от продажи проездных документов" заменить словами "с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"отчетного месяца" заменить словами "месяца, следующего за отчетным";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акт сверки от соответствующей организации по выручке от продажи проездных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