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f91b" w14:textId="382f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21 августа 2007 года № 725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2010 года № 117. Утратило силу постановлением Правительства Республики Казахстан от 9 июня 2017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Правительства РК от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2007 года № 725 "Об образовании Межведомственной комиссии по развитию нефтегазовой и энергетической отраслей" следующие дополнения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развитию нефтегазовой и энергетической отраслей,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"8) перечню блоков, подлежащих выставлению на конкурс,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перечня объектов береговой инфраструктуры, подлежащих созданию (развитию);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объектов социальной инфраструктуры, связанной с береговой инфраструктурой, подлежащих созданию (развитию) акиматами соответствующих административно-территориальных единиц, и сроков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развитию казахстанского содержания при создании объектов береговой инфраструктуры и новых производств по обеспечению морских нефтяных операций товарами и услугами,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взаимосвязи объектов береговой инфраструктуры, подлежащих созданию (развитию), с обязательствами победителя конкурса или стратегического партнера национальной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взаимосвязи бюджетов подрядчиков, уже заключивших контракты с компетентным органом, с необходимостью создания или развития уже существующих объектов береговой инфраструктуры.";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"полугодие" заменить словом "квартал".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