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872e4" w14:textId="a3872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списания дебиторской задолженности государственного материального резерва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ноября 2010 года № 1184. Утратило силу постановлением Правительства Республики Казахстан от 31 марта 2016 года № 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31.03.2016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подпунктам 14)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 государственном материальном резерве»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списания дебиторской задолженности государственного материального резерва.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ноября 2010 года № 1184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списания дебиторской задолженности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материального резерва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списания дебиторской задолженности государственного материального резерва (далее - Правила) определяют порядок списания дебиторской задолженности, образовавшейся в результате недостач, хищений, либо утраты материальных ценностей государственного материального резерва (далее - государственный резерв).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Размещение, учет и контроль за качественной и количественной сохранностью материальных ценностей государственного резерва осуществляются уполномоченным органом в области государственного резерва (далее - уполномоченный орган)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«О государственном материальном резерве» и другими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Списание дебиторской задолженности государственного резерва осуществляется по решению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Списанию в соответствии с Правилами подлежит дебиторская задолженность государственного резерва, образовавшаяся в результате: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выпуска материальных ценностей по решениям Правительства Республики Казахстан в порядке заимствования и не восстановленных в установленные сроки, а также по договорным отношениям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утраты или хищений материальных ценностей в пунктах хранения, в том числе при их банкротстве и ликвидации, а также при чрезвычайных ситуациях природного и техногенного характера, при отсутствии оснований для привлечения к ответственности должностных и других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Выявление дебиторской задолженности осуществляется уполномоченным органом в результате: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контрольных проверок (ревизий) сохранности материальных ценностей в пунктах хранения и подведомственных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сверки и анализа ежегодных отчетных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проверок (ревизий) с привлечением должностных лиц и специалистов соответствующих государственных органов с направлением материалов проверок (ревизий) в правоохранительные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письменных запросов в соответствующие государственные и местные исполнительные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Дебиторская задолженность по материальным ценностям государственного резерва исчисляется по стоимости закладки материальных ценностей на момент ее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Основания для списания выявленной в соответствии с пунктом 4 настоящих Правил дебиторской задолженности, подлежат документальному подтверждению.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этих целях уполномоченный орган осуществляет сбор подтверждающих документов и при наличии оснований разрабатывает проект постановления Правительства Республики Казахстан о списании дебиторской задолженности.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 проекту постановления Правительства Республики Казахстан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подлежащая списанию дебиторская задолженность с указанием перечня соответствующих наименований материальных ценностей, их количества и учетной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справка-обоснование с анализом причин возникновения дебиторской задолженности, предпринятые уполномоченным органом меры по ее восстановлению (возврату);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подтверждающие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Подтверждающими документами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основанные на плановых и отчетных документах учетные данные о количестве, наименовании, сумме, времени закладки материальных ценностей и времени образования дебиторской задолженности;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Правительства о выпуске материальных ценностях в порядке заимствования, договоры уполномоченного органа на выпуск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акты проверок (ревизий) и инвентаризаций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материалы проверок (ревизий) должностных лиц и специалистов соответствующих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государственных органов и организаций (правоохранительных, судебных, юстиции, по работе с несостоятельными должниками, статистики, государственного архива), подтверждающие факты банкротства (ликвидации) организаций, в которых были размещены материальные ценности;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 утраты материальных ценностей в результате недостач, хищений, чрезвычайных ситуаций природного и техногенного характера - процессуальные решения правоохранительных органов или суда и другие документы, подтверждающие факты утраты материальных ценностей и отсутствие возможностей и/или перспектив по их восстановлению;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компетентных органов о юридическом статусе организаций (банкротство, ликвидация), осуществлявших хранение материальных ценностей и другие материалы.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подготовке решения о списании дебиторской задолженности принимаются во внимание такие обстоятельства, как срок давности утраты материальных ценностей, исчисляемый с момента последнего отчета пункта храпения в уполномоченный орган, малозначительность (малоценность) или непригодность для использования в современных условиях утраченных материальных ценностей.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Подготовка и направление проекта постановления о списании дебиторской задолженности не является основанием для прекращения принятия мер по ее взысканию (возврату), и уполномоченным органом принимаются все необходимые меры по предотвращению возникновения в будущем условий для возникновения дебиторской задолженности по материальным ценностям государственного резерва.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принятия Правительством Республики Казахстан положительного решения по результатам рассмотрения поступивших документов, дебиторская задолженность, материальные ценности и пункты хранения, в которых они были размещены, снимаются с учета уполномоченного органа.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