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aa8b" w14:textId="c69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2010 и 2011 годы на неотложные затраты, средства в сумме 853102938 (восемьсот пятьдесят три миллиона сто две тысячи девятьсот тридцать восемь) тенге для перечисления в виде целевых текущих трансфертов акимату Кызылординской области на предупреждение возможных чрезвычайных ситуаций паводкового периода 2010 - 2011 годов на территории Кызылординской области и проведение защитных мероприятий в русле реки Сырдарья, усиление, укрепление и восстановление береговых защитных дамб и дамб отводящих каналов, спрямление русла реки на опасных участках, устройство и ремонт гидротехнических сооружений,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сумме 613815176 (шестьсот тринадцать миллионов восемьсот пятнадцать тысяч сто семьдесят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предусмотреть выделение средств в сумме 239287762 (двести тридцать девять миллионов двести восемьдесят семь тысяч семьсот шестьдесят два)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15 декабря 2010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