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c45ff" w14:textId="95c45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Государства Палестина о предоставлении в безвозмездное пользование офисного помещения в городе Астане для нужд Посольства Государства Палестина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2010 года № 1204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Государства Палестина о предоставлении в безвозмездное пользование офисного помещения в городе Астане для нужд Посольства Государства Палестина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Соглашения между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Правительством Государства Палестина о</w:t>
      </w:r>
      <w:r>
        <w:br/>
      </w:r>
      <w:r>
        <w:rPr>
          <w:rFonts w:ascii="Times New Roman"/>
          <w:b/>
          <w:i w:val="false"/>
          <w:color w:val="000000"/>
        </w:rPr>
        <w:t>
предоставлении в безвозмездное пользование офисного помещения</w:t>
      </w:r>
      <w:r>
        <w:br/>
      </w:r>
      <w:r>
        <w:rPr>
          <w:rFonts w:ascii="Times New Roman"/>
          <w:b/>
          <w:i w:val="false"/>
          <w:color w:val="000000"/>
        </w:rPr>
        <w:t>
в городе Астане для нужд Посольства Государства Палестина</w:t>
      </w:r>
      <w:r>
        <w:br/>
      </w:r>
      <w:r>
        <w:rPr>
          <w:rFonts w:ascii="Times New Roman"/>
          <w:b/>
          <w:i w:val="false"/>
          <w:color w:val="000000"/>
        </w:rPr>
        <w:t>
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между Правительством Республики Казахстан и Правительством Государства Палестина о предоставлении в безвозмездное пользование офисного помещения в городе Астане для нужд Посольства Государства Палестина в Республике Казахстан, совершенное в Астане 16 сентября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Неофициальный перевод с казахского языка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Государства Палестина о предоставлении в безвозмездное</w:t>
      </w:r>
      <w:r>
        <w:br/>
      </w:r>
      <w:r>
        <w:rPr>
          <w:rFonts w:ascii="Times New Roman"/>
          <w:b/>
          <w:i w:val="false"/>
          <w:color w:val="000000"/>
        </w:rPr>
        <w:t>
пользование офисного помещения в городе Астане для нужд</w:t>
      </w:r>
      <w:r>
        <w:br/>
      </w:r>
      <w:r>
        <w:rPr>
          <w:rFonts w:ascii="Times New Roman"/>
          <w:b/>
          <w:i w:val="false"/>
          <w:color w:val="000000"/>
        </w:rPr>
        <w:t>
Посольства Государства Палестина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Государства Палестина, именуемые в дальнейшем "Стороны",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надлежащих условий пребывания и работы Посольства Государства Палестина в Республике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Казахстанская Сторона передает в безвозмездное пользование сроком на 3 года Посольству Государства Палестина офисное помещение и прилегающие территории, расположенные в городе Астане.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Офисное помещение и прилегающие территории, указанные в статье 1 настоящего Соглашения и именуемые в дальнейшем "Помещение", передается палестинской Стороне в целях использования для нужд Посольства Государства Палестина в Республике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Помещение освобождается от всех видов налогов и сборов, взимаемых в Республике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затраты, связанные с выполнением капитального и текущего ремонтов Помещения, палестинская Сторона осуществляет за свой счет и несет полную ответственность за целостность, сохранность и исправное состояние всего встроенного технического оборудования здания и прилегающих территорий, а также самостоятельно оплачивает услуги телефонной связи и интернет согласно счетов, выставляемых поставщиками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обязуется производить оплату за электроэнергию, теплоснабжение, водоснабжение и канализацию на основании показаний счетчиков, либо по установленной ежемесячной норме.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Фактическая передача Помещения для нужд Посольства Государства Палестина в Республике Казахстан производится путем подписания соответствующими лицами актов приема-передачи.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обязуется передать палестинской Стороне всю необходимую документацию в отношении передаваемого помещения.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обязуется произвести фактическую передачу помещения в том состоянии, в котором оно находится на момент подписания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взаимной договоренности Сторон в настоящее Соглашение могут вноситься изменения и дополнения, являющиеся неотъемлемыми частями настоящего Соглашения и оформляемые отдельными протоколами.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сроком на три (3) года и его действие автоматически прекращается, если ни одна из Сторон письменно не уведомит по дипломатическим каналам другую Сторону о своем намерении продлить его действие в срок, не позднее шести (6) месяцев до истечения текущего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 "__" __________ 2010 года в двух экземплярах, каждый на казахском, арабском и английском языках, причем все тексты имеют одинаковую юридическую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 Стороны обращаются к тексту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 w:val="false"/>
          <w:i/>
          <w:color w:val="000000"/>
          <w:sz w:val="28"/>
        </w:rPr>
        <w:t>Государства Палестина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